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A02143" w:rsidRDefault="00A02143" w:rsidP="00A02143">
      <w:pPr>
        <w:pStyle w:val="Title"/>
        <w:rPr>
          <w:caps w:val="0"/>
          <w:kern w:val="0"/>
        </w:rPr>
      </w:pPr>
      <w:bookmarkStart w:id="16" w:name="_Hlk98146367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A02143" w:rsidRPr="00A02143" w:rsidTr="00A0214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CHILE</w:t>
            </w:r>
          </w:p>
          <w:p w:rsidR="00B91FF3" w:rsidRPr="00A02143" w:rsidRDefault="00C43D31" w:rsidP="00A02143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Agrícola</w:t>
            </w:r>
            <w:proofErr w:type="spellEnd"/>
            <w:r>
              <w:rPr>
                <w:i/>
                <w:iCs/>
              </w:rPr>
              <w:t xml:space="preserve"> y </w:t>
            </w:r>
            <w:proofErr w:type="spellStart"/>
            <w:r>
              <w:rPr>
                <w:i/>
                <w:iCs/>
              </w:rPr>
              <w:t>Ganadero</w:t>
            </w:r>
            <w:proofErr w:type="spellEnd"/>
            <w:r>
              <w:t>, SAG (Agriculture and Livestock Service)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Ground-nuts (</w:t>
            </w:r>
            <w:proofErr w:type="spellStart"/>
            <w:r>
              <w:rPr>
                <w:i/>
                <w:iCs/>
              </w:rPr>
              <w:t>Arachis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hypogea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:rsidR="00A02143" w:rsidRPr="00A02143" w:rsidRDefault="00C43D31" w:rsidP="00A0214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All trading partners</w:t>
            </w:r>
          </w:p>
          <w:p w:rsidR="00B91FF3" w:rsidRPr="00A02143" w:rsidRDefault="00A02143" w:rsidP="00A0214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Specific regions or countries: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proofErr w:type="spellStart"/>
            <w:r>
              <w:rPr>
                <w:i/>
                <w:iCs/>
              </w:rPr>
              <w:t>Establece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requisitos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importación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frutos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secos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maní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Arachis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hypogea</w:t>
            </w:r>
            <w:proofErr w:type="spellEnd"/>
            <w:r>
              <w:rPr>
                <w:i/>
                <w:iCs/>
              </w:rPr>
              <w:t xml:space="preserve">) con y sin </w:t>
            </w:r>
            <w:proofErr w:type="spellStart"/>
            <w:r>
              <w:rPr>
                <w:i/>
                <w:iCs/>
              </w:rPr>
              <w:t>cáscara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procedentes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todo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origen</w:t>
            </w:r>
            <w:proofErr w:type="spellEnd"/>
            <w:r>
              <w:rPr>
                <w:i/>
                <w:iCs/>
              </w:rPr>
              <w:t xml:space="preserve">, y </w:t>
            </w:r>
            <w:proofErr w:type="spellStart"/>
            <w:r>
              <w:rPr>
                <w:i/>
                <w:iCs/>
              </w:rPr>
              <w:t>deroga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Resolución</w:t>
            </w:r>
            <w:proofErr w:type="spellEnd"/>
            <w:r>
              <w:rPr>
                <w:i/>
                <w:iCs/>
              </w:rPr>
              <w:t xml:space="preserve"> N° 4.143 de 2018</w:t>
            </w:r>
            <w:r>
              <w:t xml:space="preserve"> (</w:t>
            </w:r>
            <w:proofErr w:type="spellStart"/>
            <w:r>
              <w:t>Phytosanitary</w:t>
            </w:r>
            <w:proofErr w:type="spellEnd"/>
            <w:r>
              <w:t xml:space="preserve"> requirements governing the importation of in-shell and shelled ground-nuts (</w:t>
            </w:r>
            <w:proofErr w:type="spellStart"/>
            <w:r>
              <w:rPr>
                <w:i/>
                <w:iCs/>
              </w:rPr>
              <w:t>Arachis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hypogea</w:t>
            </w:r>
            <w:proofErr w:type="spellEnd"/>
            <w:r>
              <w:t xml:space="preserve">) of any origin, and repeal of Resolution No. 4.143 of 2018) </w:t>
            </w:r>
            <w:r>
              <w:rPr>
                <w:b/>
                <w:bCs/>
              </w:rPr>
              <w:t>Language(s):</w:t>
            </w:r>
            <w:r>
              <w:t xml:space="preserve"> Spanish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4</w:t>
            </w:r>
          </w:p>
          <w:p w:rsidR="00B91FF3" w:rsidRPr="00A02143" w:rsidRDefault="009C0469" w:rsidP="00A02143">
            <w:pPr>
              <w:spacing w:after="120"/>
              <w:rPr>
                <w:rStyle w:val="Hyperlink"/>
              </w:rPr>
            </w:pPr>
            <w:hyperlink r:id="rId8" w:tgtFrame="_blank" w:history="1">
              <w:r w:rsidR="00A02143">
                <w:rPr>
                  <w:rStyle w:val="Hyperlink"/>
                </w:rPr>
                <w:t>https://members.wto.org/crnattachments/2022/SPS/CHL/22_1903_00_s.pdf</w:t>
              </w:r>
            </w:hyperlink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 xml:space="preserve">The notified measure establishes </w:t>
            </w:r>
            <w:proofErr w:type="spellStart"/>
            <w:r>
              <w:t>phytosanitary</w:t>
            </w:r>
            <w:proofErr w:type="spellEnd"/>
            <w:r>
              <w:t xml:space="preserve"> requirements governing the importation of in-shell and shelled ground-nuts of any origin.</w:t>
            </w:r>
          </w:p>
          <w:p w:rsidR="00995079" w:rsidRPr="00A02143" w:rsidRDefault="00C43D31" w:rsidP="00A02143">
            <w:r>
              <w:t>Some of the measures established are:</w:t>
            </w:r>
          </w:p>
          <w:p w:rsidR="00995079" w:rsidRPr="00A02143" w:rsidRDefault="00C43D31" w:rsidP="00A02143">
            <w:pPr>
              <w:numPr>
                <w:ilvl w:val="0"/>
                <w:numId w:val="17"/>
              </w:numPr>
              <w:ind w:left="357" w:hanging="357"/>
            </w:pPr>
            <w:r>
              <w:t xml:space="preserve">Shipments must be covered by an official </w:t>
            </w:r>
            <w:proofErr w:type="spellStart"/>
            <w:r>
              <w:t>phytosanitary</w:t>
            </w:r>
            <w:proofErr w:type="spellEnd"/>
            <w:r>
              <w:t xml:space="preserve"> certificate issued by the country of origin, along with the additional declaration indicated in point 1.1 of the document attached to this notification;</w:t>
            </w:r>
          </w:p>
          <w:p w:rsidR="00995079" w:rsidRPr="00A02143" w:rsidRDefault="00C43D31" w:rsidP="00A02143">
            <w:pPr>
              <w:numPr>
                <w:ilvl w:val="0"/>
                <w:numId w:val="17"/>
              </w:numPr>
              <w:ind w:left="357" w:hanging="357"/>
            </w:pPr>
            <w:r>
              <w:t xml:space="preserve">Moreover, some alternative additional declarations are described in point 1.2 of the notified draft. </w:t>
            </w:r>
            <w:proofErr w:type="spellStart"/>
            <w:r>
              <w:t>Phytosanitary</w:t>
            </w:r>
            <w:proofErr w:type="spellEnd"/>
            <w:r>
              <w:t xml:space="preserve"> treatments are established with their respective fumigation schedules;</w:t>
            </w:r>
          </w:p>
          <w:p w:rsidR="00995079" w:rsidRPr="00A02143" w:rsidRDefault="00C43D31" w:rsidP="00A02143">
            <w:pPr>
              <w:numPr>
                <w:ilvl w:val="0"/>
                <w:numId w:val="17"/>
              </w:numPr>
              <w:ind w:left="357" w:hanging="357"/>
            </w:pPr>
            <w:r>
              <w:t xml:space="preserve">The seal must arrive in Chile </w:t>
            </w:r>
            <w:proofErr w:type="gramStart"/>
            <w:r>
              <w:t>intact,</w:t>
            </w:r>
            <w:proofErr w:type="gramEnd"/>
            <w:r>
              <w:t xml:space="preserve"> otherwise it will be cause for rejection, a situation that may be analysed by SAG, at the request of the exporting NPPO. Shipments must be free of plant remains;</w:t>
            </w:r>
          </w:p>
          <w:p w:rsidR="00995079" w:rsidRPr="00A02143" w:rsidRDefault="00C43D31" w:rsidP="00A02143">
            <w:pPr>
              <w:numPr>
                <w:ilvl w:val="0"/>
                <w:numId w:val="17"/>
              </w:numPr>
              <w:ind w:left="357" w:hanging="357"/>
            </w:pPr>
            <w:r>
              <w:t xml:space="preserve">Shipments must be free of soil; this is understood to mean clods greater than or equal to 3 mm in diameter, a requirement that must be verified by the exporting NPPO prior to issuing the </w:t>
            </w:r>
            <w:proofErr w:type="spellStart"/>
            <w:r>
              <w:t>phytosanitary</w:t>
            </w:r>
            <w:proofErr w:type="spellEnd"/>
            <w:r>
              <w:t xml:space="preserve"> certificate;</w:t>
            </w:r>
          </w:p>
          <w:p w:rsidR="00995079" w:rsidRPr="00A02143" w:rsidRDefault="00C43D31" w:rsidP="00A02143">
            <w:pPr>
              <w:numPr>
                <w:ilvl w:val="0"/>
                <w:numId w:val="17"/>
              </w:numPr>
              <w:ind w:left="357" w:hanging="357"/>
            </w:pPr>
            <w:r>
              <w:t>The wood used for packaging, pallets and packing materials must comply with the quarantine regulations for importation;</w:t>
            </w:r>
          </w:p>
          <w:p w:rsidR="00A02143" w:rsidRPr="00A02143" w:rsidRDefault="00C43D31" w:rsidP="00A02143">
            <w:pPr>
              <w:numPr>
                <w:ilvl w:val="0"/>
                <w:numId w:val="17"/>
              </w:numPr>
              <w:spacing w:after="120"/>
              <w:ind w:left="358"/>
            </w:pPr>
            <w:r>
              <w:t>Each shipment shall be inspected by SAG, at the point of entry, in order to ensure that the physical and documentary import requirements have been met.</w:t>
            </w:r>
          </w:p>
          <w:p w:rsidR="00995079" w:rsidRPr="00A02143" w:rsidRDefault="00C43D31" w:rsidP="00A02143">
            <w:pPr>
              <w:spacing w:after="120"/>
            </w:pPr>
            <w:r>
              <w:t>Further details can be found in the document attached to this notification.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keepNext/>
              <w:spacing w:before="120" w:after="120"/>
            </w:pPr>
            <w:r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143" w:rsidRPr="00A02143" w:rsidRDefault="00C43D31" w:rsidP="00A02143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A02143" w:rsidRPr="00A02143" w:rsidRDefault="00A02143" w:rsidP="00A02143">
            <w:pPr>
              <w:spacing w:after="120"/>
              <w:ind w:left="720" w:hanging="720"/>
            </w:pPr>
            <w:r>
              <w:rPr>
                <w:b/>
                <w:bCs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</w:t>
            </w:r>
            <w:proofErr w:type="spellStart"/>
            <w:r>
              <w:rPr>
                <w:b/>
                <w:bCs/>
              </w:rPr>
              <w:t>Alimentarius</w:t>
            </w:r>
            <w:proofErr w:type="spellEnd"/>
            <w:r>
              <w:rPr>
                <w:b/>
                <w:bCs/>
              </w:rPr>
              <w:t xml:space="preserve">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:rsidR="00A02143" w:rsidRPr="00A02143" w:rsidRDefault="00A02143" w:rsidP="00A02143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World Organisation for Animal Health (OIE)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:rsidR="00A02143" w:rsidRPr="00A02143" w:rsidRDefault="00C43D31" w:rsidP="00A02143">
            <w:pPr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  <w:iCs/>
              </w:rPr>
              <w:t>(e.g. ISPM No.)</w:t>
            </w:r>
            <w:r>
              <w:rPr>
                <w:b/>
              </w:rPr>
              <w:t>:</w:t>
            </w:r>
          </w:p>
          <w:p w:rsidR="00B91FF3" w:rsidRPr="00A02143" w:rsidRDefault="00C43D31" w:rsidP="00A02143">
            <w:pPr>
              <w:numPr>
                <w:ilvl w:val="0"/>
                <w:numId w:val="19"/>
              </w:numPr>
              <w:ind w:left="1060" w:hanging="323"/>
            </w:pPr>
            <w:r>
              <w:t xml:space="preserve">ISPM No. 1: </w:t>
            </w:r>
            <w:proofErr w:type="spellStart"/>
            <w:r>
              <w:t>Phytosanitary</w:t>
            </w:r>
            <w:proofErr w:type="spellEnd"/>
            <w:r>
              <w:t xml:space="preserve"> principles for the protection of plants and the application of </w:t>
            </w:r>
            <w:proofErr w:type="spellStart"/>
            <w:r>
              <w:t>phytosanitary</w:t>
            </w:r>
            <w:proofErr w:type="spellEnd"/>
            <w:r>
              <w:t xml:space="preserve"> measures in international trade</w:t>
            </w:r>
          </w:p>
          <w:p w:rsidR="00995079" w:rsidRPr="00A02143" w:rsidRDefault="00C43D31" w:rsidP="00A02143">
            <w:pPr>
              <w:numPr>
                <w:ilvl w:val="0"/>
                <w:numId w:val="19"/>
              </w:numPr>
              <w:ind w:left="1060" w:hanging="323"/>
            </w:pPr>
            <w:r>
              <w:t>ISPM No. 2: Guidelines for pest risk analysis (FAO, 2006)</w:t>
            </w:r>
          </w:p>
          <w:p w:rsidR="00995079" w:rsidRPr="00A02143" w:rsidRDefault="00C43D31" w:rsidP="00A02143">
            <w:pPr>
              <w:numPr>
                <w:ilvl w:val="0"/>
                <w:numId w:val="19"/>
              </w:numPr>
              <w:spacing w:after="120"/>
              <w:ind w:left="1058" w:hanging="322"/>
            </w:pPr>
            <w:r>
              <w:t>ISPM No. 11: Pest risk analysis for quarantine pests</w:t>
            </w:r>
          </w:p>
          <w:p w:rsidR="00B91FF3" w:rsidRPr="00A02143" w:rsidRDefault="00A02143" w:rsidP="00A02143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None</w:t>
            </w:r>
          </w:p>
          <w:p w:rsidR="00B91FF3" w:rsidRPr="00A02143" w:rsidRDefault="00C43D31" w:rsidP="00A02143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:rsidR="00B91FF3" w:rsidRPr="00A02143" w:rsidRDefault="00C43D31" w:rsidP="00A02143">
            <w:pPr>
              <w:spacing w:after="120"/>
              <w:rPr>
                <w:bCs/>
              </w:rPr>
            </w:pPr>
            <w:r>
              <w:rPr>
                <w:b/>
              </w:rPr>
              <w:t>[X] Yes [ ] No</w:t>
            </w:r>
          </w:p>
          <w:p w:rsidR="00B91FF3" w:rsidRPr="00A02143" w:rsidRDefault="00C43D31" w:rsidP="00A02143">
            <w:pPr>
              <w:spacing w:after="120"/>
              <w:rPr>
                <w:b/>
              </w:rPr>
            </w:pPr>
            <w:r>
              <w:rPr>
                <w:b/>
              </w:rPr>
              <w:t>If no, describe, whenever possible, how and why it deviates from the international standard: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dd</w:t>
            </w:r>
            <w:proofErr w:type="spellEnd"/>
            <w:r>
              <w:rPr>
                <w:b/>
                <w:bCs/>
                <w:i/>
                <w:iCs/>
              </w:rPr>
              <w:t>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Upon publication in the Official Journal</w:t>
            </w:r>
          </w:p>
          <w:p w:rsidR="00B91FF3" w:rsidRPr="00A02143" w:rsidRDefault="00C43D31" w:rsidP="00A02143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dd</w:t>
            </w:r>
            <w:proofErr w:type="spellEnd"/>
            <w:r>
              <w:rPr>
                <w:b/>
                <w:bCs/>
                <w:i/>
                <w:iCs/>
              </w:rPr>
              <w:t>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Approximately 80 days from the date of circulation of the notification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[ ] Six months from date of publication, and/or </w:t>
            </w:r>
            <w:r>
              <w:rPr>
                <w:b/>
                <w:i/>
                <w:iCs/>
              </w:rPr>
              <w:t>(</w:t>
            </w:r>
            <w:proofErr w:type="spellStart"/>
            <w:r>
              <w:rPr>
                <w:b/>
                <w:i/>
                <w:iCs/>
              </w:rPr>
              <w:t>dd</w:t>
            </w:r>
            <w:proofErr w:type="spellEnd"/>
            <w:r>
              <w:rPr>
                <w:b/>
                <w:i/>
                <w:iCs/>
              </w:rPr>
              <w:t>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30 calendar days after publication in the Official Journal</w:t>
            </w:r>
          </w:p>
          <w:p w:rsidR="00B91FF3" w:rsidRPr="00A02143" w:rsidRDefault="00A02143" w:rsidP="00A02143">
            <w:pPr>
              <w:spacing w:after="120"/>
              <w:ind w:left="607" w:hanging="607"/>
            </w:pPr>
            <w:r>
              <w:rPr>
                <w:b/>
              </w:rPr>
              <w:t>[ ] Trade facilitating measure</w:t>
            </w:r>
          </w:p>
        </w:tc>
      </w:tr>
      <w:tr w:rsidR="00A02143" w:rsidRPr="00A02143" w:rsidTr="00A021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</w:t>
            </w:r>
            <w:proofErr w:type="spellStart"/>
            <w:r>
              <w:rPr>
                <w:b/>
                <w:i/>
                <w:iCs/>
              </w:rPr>
              <w:t>dd</w:t>
            </w:r>
            <w:proofErr w:type="spellEnd"/>
            <w:r>
              <w:rPr>
                <w:b/>
                <w:i/>
                <w:iCs/>
              </w:rPr>
              <w:t>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2 May 2022</w:t>
            </w:r>
          </w:p>
          <w:p w:rsidR="00A02143" w:rsidRPr="00A02143" w:rsidRDefault="00C43D31" w:rsidP="00A02143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 ] National Enquiry Point. Address, fax number and email address (if available) of other body:</w:t>
            </w:r>
          </w:p>
          <w:p w:rsidR="00995079" w:rsidRPr="00A02143" w:rsidRDefault="00C43D31" w:rsidP="00A02143">
            <w:pPr>
              <w:keepNext/>
              <w:spacing w:after="120"/>
            </w:pPr>
            <w:r>
              <w:t>Email: sps.chile@sag.gob.cl</w:t>
            </w:r>
          </w:p>
        </w:tc>
      </w:tr>
      <w:tr w:rsidR="00995079" w:rsidRPr="00A02143" w:rsidTr="00A0214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02143" w:rsidRDefault="00C43D31" w:rsidP="00A02143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143" w:rsidRPr="00A02143" w:rsidRDefault="00C43D31" w:rsidP="00A02143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 ] National Enquiry Point. Address, fax number and email address (if available) of other body:</w:t>
            </w:r>
          </w:p>
          <w:p w:rsidR="00995079" w:rsidRPr="00A02143" w:rsidRDefault="00C43D31" w:rsidP="00A02143">
            <w:pPr>
              <w:keepNext/>
              <w:keepLines/>
              <w:spacing w:after="120"/>
            </w:pPr>
            <w:r>
              <w:t>Email: sps.chile@sag.gob.cl</w:t>
            </w:r>
          </w:p>
        </w:tc>
      </w:tr>
      <w:bookmarkEnd w:id="16"/>
    </w:tbl>
    <w:p w:rsidR="00337700" w:rsidRPr="00A02143" w:rsidRDefault="00337700" w:rsidP="00A02143"/>
    <w:sectPr w:rsidR="00337700" w:rsidRPr="00A02143" w:rsidSect="00A02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7A" w:rsidRPr="00A02143" w:rsidRDefault="00C43D31">
      <w:bookmarkStart w:id="8" w:name="_Hlk98146384"/>
      <w:bookmarkStart w:id="9" w:name="_Hlk98146385"/>
      <w:bookmarkStart w:id="10" w:name="_Hlk98150999"/>
      <w:bookmarkStart w:id="11" w:name="_Hlk98151000"/>
      <w:r w:rsidRPr="00A02143">
        <w:separator/>
      </w:r>
      <w:bookmarkEnd w:id="8"/>
      <w:bookmarkEnd w:id="9"/>
      <w:bookmarkEnd w:id="10"/>
      <w:bookmarkEnd w:id="11"/>
    </w:p>
  </w:endnote>
  <w:endnote w:type="continuationSeparator" w:id="1">
    <w:p w:rsidR="00871D7A" w:rsidRPr="00A02143" w:rsidRDefault="00C43D31">
      <w:bookmarkStart w:id="12" w:name="_Hlk98146386"/>
      <w:bookmarkStart w:id="13" w:name="_Hlk98146387"/>
      <w:bookmarkStart w:id="14" w:name="_Hlk98151001"/>
      <w:bookmarkStart w:id="15" w:name="_Hlk98151002"/>
      <w:r w:rsidRPr="00A0214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A02143" w:rsidRDefault="00A02143" w:rsidP="00A02143">
    <w:pPr>
      <w:pStyle w:val="Footer"/>
    </w:pPr>
    <w:bookmarkStart w:id="25" w:name="_Hlk98146372"/>
    <w:bookmarkStart w:id="26" w:name="_Hlk98146373"/>
    <w:bookmarkStart w:id="27" w:name="_Hlk98150987"/>
    <w:bookmarkStart w:id="28" w:name="_Hlk98150988"/>
    <w:r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A02143" w:rsidRDefault="00A02143" w:rsidP="00A02143">
    <w:pPr>
      <w:pStyle w:val="Footer"/>
    </w:pPr>
    <w:bookmarkStart w:id="29" w:name="_Hlk98146374"/>
    <w:bookmarkStart w:id="30" w:name="_Hlk98146375"/>
    <w:bookmarkStart w:id="31" w:name="_Hlk98150989"/>
    <w:bookmarkStart w:id="32" w:name="_Hlk98150990"/>
    <w:r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A02143" w:rsidRDefault="00A02143" w:rsidP="00A02143">
    <w:pPr>
      <w:pStyle w:val="Footer"/>
    </w:pPr>
    <w:bookmarkStart w:id="37" w:name="_Hlk98146378"/>
    <w:bookmarkStart w:id="38" w:name="_Hlk98146379"/>
    <w:bookmarkStart w:id="39" w:name="_Hlk98150993"/>
    <w:bookmarkStart w:id="40" w:name="_Hlk98150994"/>
    <w:r>
      <w:t xml:space="preserve"> </w:t>
    </w:r>
    <w:bookmarkEnd w:id="37"/>
    <w:bookmarkEnd w:id="38"/>
    <w:bookmarkEnd w:id="39"/>
    <w:bookmarkEnd w:id="4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7A" w:rsidRPr="00A02143" w:rsidRDefault="00C43D31">
      <w:bookmarkStart w:id="0" w:name="_Hlk98146380"/>
      <w:bookmarkStart w:id="1" w:name="_Hlk98146381"/>
      <w:bookmarkStart w:id="2" w:name="_Hlk98150995"/>
      <w:bookmarkStart w:id="3" w:name="_Hlk98150996"/>
      <w:r w:rsidRPr="00A02143">
        <w:separator/>
      </w:r>
      <w:bookmarkEnd w:id="0"/>
      <w:bookmarkEnd w:id="1"/>
      <w:bookmarkEnd w:id="2"/>
      <w:bookmarkEnd w:id="3"/>
    </w:p>
  </w:footnote>
  <w:footnote w:type="continuationSeparator" w:id="1">
    <w:p w:rsidR="00871D7A" w:rsidRPr="00A02143" w:rsidRDefault="00C43D31">
      <w:bookmarkStart w:id="4" w:name="_Hlk98146382"/>
      <w:bookmarkStart w:id="5" w:name="_Hlk98146383"/>
      <w:bookmarkStart w:id="6" w:name="_Hlk98150997"/>
      <w:bookmarkStart w:id="7" w:name="_Hlk98150998"/>
      <w:r w:rsidRPr="00A0214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43" w:rsidRPr="00A02143" w:rsidRDefault="00A02143" w:rsidP="00A02143">
    <w:pPr>
      <w:pStyle w:val="Header"/>
      <w:spacing w:after="240"/>
      <w:jc w:val="center"/>
    </w:pPr>
    <w:bookmarkStart w:id="17" w:name="_Hlk98146368"/>
    <w:bookmarkStart w:id="18" w:name="_Hlk98146369"/>
    <w:bookmarkStart w:id="19" w:name="_Hlk98150983"/>
    <w:bookmarkStart w:id="20" w:name="_Hlk98150984"/>
    <w:r>
      <w:t>G/SPS/N/CHL/722</w:t>
    </w:r>
  </w:p>
  <w:p w:rsidR="00A02143" w:rsidRPr="00A02143" w:rsidRDefault="00A02143" w:rsidP="00A02143">
    <w:pPr>
      <w:pStyle w:val="Header"/>
      <w:pBdr>
        <w:bottom w:val="single" w:sz="4" w:space="1" w:color="auto"/>
      </w:pBdr>
      <w:jc w:val="center"/>
    </w:pPr>
    <w:r>
      <w:t xml:space="preserve">- </w:t>
    </w:r>
    <w:r w:rsidR="009C0469" w:rsidRPr="00A02143">
      <w:fldChar w:fldCharType="begin"/>
    </w:r>
    <w:r w:rsidRPr="00A02143">
      <w:instrText xml:space="preserve"> PAGE  \* Arabic  \* MERGEFORMAT </w:instrText>
    </w:r>
    <w:r w:rsidR="009C0469" w:rsidRPr="00A02143">
      <w:fldChar w:fldCharType="separate"/>
    </w:r>
    <w:r w:rsidRPr="00A02143">
      <w:t>1</w:t>
    </w:r>
    <w:r w:rsidR="009C0469" w:rsidRPr="00A02143">
      <w:fldChar w:fldCharType="end"/>
    </w:r>
    <w:r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43" w:rsidRPr="00A02143" w:rsidRDefault="00A02143" w:rsidP="00A02143">
    <w:pPr>
      <w:pStyle w:val="Header"/>
      <w:spacing w:after="240"/>
      <w:jc w:val="center"/>
    </w:pPr>
    <w:bookmarkStart w:id="21" w:name="_Hlk98146370"/>
    <w:bookmarkStart w:id="22" w:name="_Hlk98146371"/>
    <w:bookmarkStart w:id="23" w:name="_Hlk98150985"/>
    <w:bookmarkStart w:id="24" w:name="_Hlk98150986"/>
    <w:r>
      <w:t>G/SPS/N/CHL/722</w:t>
    </w:r>
  </w:p>
  <w:p w:rsidR="00A02143" w:rsidRPr="00A02143" w:rsidRDefault="00A02143" w:rsidP="00A02143">
    <w:pPr>
      <w:pStyle w:val="Header"/>
      <w:pBdr>
        <w:bottom w:val="single" w:sz="4" w:space="1" w:color="auto"/>
      </w:pBdr>
      <w:jc w:val="center"/>
    </w:pPr>
    <w:r>
      <w:t xml:space="preserve">- </w:t>
    </w:r>
    <w:r w:rsidR="009C0469" w:rsidRPr="00A02143">
      <w:fldChar w:fldCharType="begin"/>
    </w:r>
    <w:r w:rsidRPr="00A02143">
      <w:instrText xml:space="preserve"> PAGE  \* Arabic  \* MERGEFORMAT </w:instrText>
    </w:r>
    <w:r w:rsidR="009C0469" w:rsidRPr="00A02143">
      <w:fldChar w:fldCharType="separate"/>
    </w:r>
    <w:r w:rsidR="00E25F7C">
      <w:rPr>
        <w:noProof/>
      </w:rPr>
      <w:t>2</w:t>
    </w:r>
    <w:r w:rsidR="009C0469" w:rsidRPr="00A02143">
      <w:fldChar w:fldCharType="end"/>
    </w:r>
    <w:r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A02143" w:rsidRPr="00A02143" w:rsidTr="00A0214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02143" w:rsidRPr="00A02143" w:rsidRDefault="00A02143" w:rsidP="00A02143">
          <w:pPr>
            <w:rPr>
              <w:rFonts w:eastAsia="Verdana" w:cs="Verdana"/>
              <w:noProof/>
              <w:szCs w:val="18"/>
            </w:rPr>
          </w:pPr>
          <w:bookmarkStart w:id="33" w:name="_Hlk98146376"/>
          <w:bookmarkStart w:id="34" w:name="_Hlk98146377"/>
          <w:bookmarkStart w:id="35" w:name="_Hlk98150991"/>
          <w:bookmarkStart w:id="36" w:name="_Hlk9815099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02143" w:rsidRPr="00A02143" w:rsidRDefault="00A02143" w:rsidP="00A0214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02143" w:rsidRPr="00A02143" w:rsidTr="00A0214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02143" w:rsidRPr="00A02143" w:rsidRDefault="00A02143" w:rsidP="00A02143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02143" w:rsidRPr="00A02143" w:rsidRDefault="00A02143" w:rsidP="00A0214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02143" w:rsidRPr="00A02143" w:rsidTr="00A0214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02143" w:rsidRPr="00A02143" w:rsidRDefault="00A02143" w:rsidP="00A0214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02143" w:rsidRPr="00A02143" w:rsidRDefault="00A02143" w:rsidP="00A02143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G/SPS/N/CHL/722</w:t>
          </w:r>
        </w:p>
      </w:tc>
    </w:tr>
    <w:tr w:rsidR="00A02143" w:rsidRPr="00A02143" w:rsidTr="00A0214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02143" w:rsidRPr="00A02143" w:rsidRDefault="00A02143" w:rsidP="00A0214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02143" w:rsidRPr="00A02143" w:rsidRDefault="00A02143" w:rsidP="00A02143">
          <w:pPr>
            <w:jc w:val="right"/>
            <w:rPr>
              <w:rFonts w:eastAsia="Verdana" w:cs="Verdana"/>
              <w:szCs w:val="18"/>
            </w:rPr>
          </w:pPr>
          <w:r>
            <w:t>3 March 2022</w:t>
          </w:r>
        </w:p>
      </w:tc>
    </w:tr>
    <w:tr w:rsidR="00A02143" w:rsidRPr="00A02143" w:rsidTr="00A0214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02143" w:rsidRPr="00A02143" w:rsidRDefault="00A02143" w:rsidP="00A02143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4C34AE">
            <w:rPr>
              <w:color w:val="FF0000"/>
              <w:szCs w:val="18"/>
            </w:rPr>
            <w:t>1980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02143" w:rsidRPr="00A02143" w:rsidRDefault="00A02143" w:rsidP="00A02143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="009C0469" w:rsidRPr="00A02143">
            <w:rPr>
              <w:rFonts w:eastAsia="Verdana" w:cs="Verdana"/>
              <w:szCs w:val="18"/>
            </w:rPr>
            <w:fldChar w:fldCharType="begin"/>
          </w:r>
          <w:r w:rsidRPr="00A02143">
            <w:rPr>
              <w:rFonts w:eastAsia="Verdana" w:cs="Verdana"/>
              <w:szCs w:val="18"/>
            </w:rPr>
            <w:instrText xml:space="preserve"> PAGE  \* Arabic  \* MERGEFORMAT </w:instrText>
          </w:r>
          <w:r w:rsidR="009C0469" w:rsidRPr="00A02143">
            <w:rPr>
              <w:rFonts w:eastAsia="Verdana" w:cs="Verdana"/>
              <w:szCs w:val="18"/>
            </w:rPr>
            <w:fldChar w:fldCharType="separate"/>
          </w:r>
          <w:r w:rsidR="00E25F7C">
            <w:rPr>
              <w:rFonts w:eastAsia="Verdana" w:cs="Verdana"/>
              <w:noProof/>
              <w:szCs w:val="18"/>
            </w:rPr>
            <w:t>1</w:t>
          </w:r>
          <w:r w:rsidR="009C0469" w:rsidRPr="00A02143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="009C0469" w:rsidRPr="00A02143">
            <w:rPr>
              <w:rFonts w:eastAsia="Verdana" w:cs="Verdana"/>
              <w:szCs w:val="18"/>
            </w:rPr>
            <w:fldChar w:fldCharType="begin"/>
          </w:r>
          <w:r w:rsidRPr="00A0214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9C0469" w:rsidRPr="00A02143">
            <w:rPr>
              <w:rFonts w:eastAsia="Verdana" w:cs="Verdana"/>
              <w:szCs w:val="18"/>
            </w:rPr>
            <w:fldChar w:fldCharType="separate"/>
          </w:r>
          <w:r w:rsidR="00E25F7C">
            <w:rPr>
              <w:rFonts w:eastAsia="Verdana" w:cs="Verdana"/>
              <w:noProof/>
              <w:szCs w:val="18"/>
            </w:rPr>
            <w:t>1</w:t>
          </w:r>
          <w:r w:rsidR="009C0469" w:rsidRPr="00A02143">
            <w:rPr>
              <w:rFonts w:eastAsia="Verdana" w:cs="Verdana"/>
              <w:szCs w:val="18"/>
            </w:rPr>
            <w:fldChar w:fldCharType="end"/>
          </w:r>
        </w:p>
      </w:tc>
    </w:tr>
    <w:tr w:rsidR="00A02143" w:rsidRPr="00A02143" w:rsidTr="00A0214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02143" w:rsidRPr="00A02143" w:rsidRDefault="00A02143" w:rsidP="00A02143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 xml:space="preserve">Committee on Sanitary and </w:t>
          </w:r>
          <w:proofErr w:type="spellStart"/>
          <w:r>
            <w:rPr>
              <w:b/>
              <w:szCs w:val="18"/>
            </w:rPr>
            <w:t>Phytosanitary</w:t>
          </w:r>
          <w:proofErr w:type="spellEnd"/>
          <w:r>
            <w:rPr>
              <w:b/>
              <w:szCs w:val="18"/>
            </w:rPr>
            <w:t xml:space="preserve">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02143" w:rsidRPr="00A02143" w:rsidRDefault="00A02143" w:rsidP="00A02143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  <w:bookmarkEnd w:id="33"/>
      <w:bookmarkEnd w:id="34"/>
      <w:bookmarkEnd w:id="35"/>
      <w:bookmarkEnd w:id="36"/>
    </w:tr>
  </w:tbl>
  <w:p w:rsidR="00DD65B2" w:rsidRPr="00A02143" w:rsidRDefault="00DD65B2" w:rsidP="00A021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F62DC3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43CC40D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211F"/>
    <w:multiLevelType w:val="hybridMultilevel"/>
    <w:tmpl w:val="42C2688E"/>
    <w:lvl w:ilvl="0" w:tplc="63D09E1C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1F38"/>
    <w:multiLevelType w:val="hybridMultilevel"/>
    <w:tmpl w:val="E418F22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1610C"/>
    <w:multiLevelType w:val="hybridMultilevel"/>
    <w:tmpl w:val="932A1B4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48C5"/>
    <w:multiLevelType w:val="multilevel"/>
    <w:tmpl w:val="ECE4819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>
    <w:nsid w:val="57454AB1"/>
    <w:multiLevelType w:val="multilevel"/>
    <w:tmpl w:val="8910AC52"/>
    <w:numStyleLink w:val="LegalHeadings"/>
  </w:abstractNum>
  <w:abstractNum w:abstractNumId="17">
    <w:nsid w:val="57551E12"/>
    <w:multiLevelType w:val="multilevel"/>
    <w:tmpl w:val="8910AC5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>
    <w:nsid w:val="57692188"/>
    <w:multiLevelType w:val="hybridMultilevel"/>
    <w:tmpl w:val="93C8D900"/>
    <w:lvl w:ilvl="0" w:tplc="97587B88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4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B4DBC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241B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C34AE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1D7A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95079"/>
    <w:rsid w:val="009A0D78"/>
    <w:rsid w:val="009A3971"/>
    <w:rsid w:val="009C0469"/>
    <w:rsid w:val="009D4C39"/>
    <w:rsid w:val="009D63FB"/>
    <w:rsid w:val="009F491D"/>
    <w:rsid w:val="009F54DC"/>
    <w:rsid w:val="00A02143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194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3D31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25F7C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D2CFC"/>
    <w:rsid w:val="00FE147C"/>
    <w:rsid w:val="00FE550F"/>
    <w:rsid w:val="00FF0748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A0214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0214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0214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0214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0214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0214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0214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0214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0214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0214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0214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0214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0214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0214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0214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0214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0214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0214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0214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4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0214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0214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0214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0214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0214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0214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0214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0214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0214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0214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02143"/>
    <w:rPr>
      <w:szCs w:val="20"/>
    </w:rPr>
  </w:style>
  <w:style w:type="character" w:customStyle="1" w:styleId="EndnoteTextChar">
    <w:name w:val="Endnote Text Char"/>
    <w:link w:val="EndnoteText"/>
    <w:uiPriority w:val="49"/>
    <w:rsid w:val="00A0214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0214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0214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0214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0214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02143"/>
    <w:pPr>
      <w:ind w:left="567" w:right="567" w:firstLine="0"/>
    </w:pPr>
  </w:style>
  <w:style w:type="character" w:styleId="FootnoteReference">
    <w:name w:val="footnote reference"/>
    <w:uiPriority w:val="5"/>
    <w:rsid w:val="00A0214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0214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0214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02143"/>
    <w:pPr>
      <w:numPr>
        <w:numId w:val="6"/>
      </w:numPr>
    </w:pPr>
  </w:style>
  <w:style w:type="paragraph" w:styleId="ListBullet">
    <w:name w:val="List Bullet"/>
    <w:basedOn w:val="Normal"/>
    <w:uiPriority w:val="1"/>
    <w:rsid w:val="00A0214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0214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0214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0214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0214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02143"/>
    <w:pPr>
      <w:ind w:left="720"/>
      <w:contextualSpacing/>
    </w:pPr>
  </w:style>
  <w:style w:type="numbering" w:customStyle="1" w:styleId="ListBullets">
    <w:name w:val="ListBullets"/>
    <w:uiPriority w:val="99"/>
    <w:rsid w:val="00A0214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0214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0214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0214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0214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0214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0214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0214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0214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0214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0214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0214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0214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021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0214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0214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0214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0214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0214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021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021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A0214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0214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02143"/>
  </w:style>
  <w:style w:type="paragraph" w:styleId="BlockText">
    <w:name w:val="Block Text"/>
    <w:basedOn w:val="Normal"/>
    <w:uiPriority w:val="99"/>
    <w:semiHidden/>
    <w:unhideWhenUsed/>
    <w:rsid w:val="00A0214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214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21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214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21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21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214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0214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0214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214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02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14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214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2143"/>
  </w:style>
  <w:style w:type="character" w:customStyle="1" w:styleId="DateChar">
    <w:name w:val="Date Char"/>
    <w:basedOn w:val="DefaultParagraphFont"/>
    <w:link w:val="Date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1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14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214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0214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021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14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0214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0214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214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214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0214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0214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0214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0214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14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14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0214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0214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0214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0214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0214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0214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0214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0214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0214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0214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0214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0214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214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0214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021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0214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0214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02143"/>
    <w:rPr>
      <w:lang w:val="en-GB"/>
    </w:rPr>
  </w:style>
  <w:style w:type="paragraph" w:styleId="List">
    <w:name w:val="List"/>
    <w:basedOn w:val="Normal"/>
    <w:uiPriority w:val="99"/>
    <w:semiHidden/>
    <w:unhideWhenUsed/>
    <w:rsid w:val="00A0214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0214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0214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0214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0214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0214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214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214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214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214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0214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0214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0214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0214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0214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021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214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21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21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0214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021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214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214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214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0214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0214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14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021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0214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214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021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21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0214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0214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0214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02143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0214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021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0214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0214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0214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0214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0214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0214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0214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0214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0214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0214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0214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0214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0214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0214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A02143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0214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021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0214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021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0214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0214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0214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0214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0214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0214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0214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0214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0214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0214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0214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0214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0214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0214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A02143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A0214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021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02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A02143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A02143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A0214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0214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02143"/>
    <w:pPr>
      <w:numPr>
        <w:numId w:val="21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1903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1</cp:revision>
  <dcterms:created xsi:type="dcterms:W3CDTF">2022-03-20T10:16:00Z</dcterms:created>
  <dcterms:modified xsi:type="dcterms:W3CDTF">2022-03-20T10:16:00Z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c6299638-99e3-4a6d-bb08-bc28e7368669</vt:lpwstr>
  </property>
  <property fmtid="{D5CDD505-2E9C-101B-9397-08002B2CF9AE}" pid="3" name="WTOCLASSIFICATION">
    <vt:lpwstr>WTO OFFICIAL</vt:lpwstr>
  </property>
</Properties>
</file>