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725" w:rsidRPr="00441372" w:rsidRDefault="004125B1"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BD4159" w:rsidTr="00F3021D">
        <w:tc>
          <w:tcPr>
            <w:tcW w:w="707" w:type="dxa"/>
            <w:tcBorders>
              <w:bottom w:val="single" w:sz="6" w:space="0" w:color="auto"/>
            </w:tcBorders>
            <w:shd w:val="clear" w:color="auto" w:fill="auto"/>
          </w:tcPr>
          <w:p w:rsidR="00EA4725" w:rsidRPr="00441372" w:rsidRDefault="004125B1"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4125B1"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Russian Federation</w:t>
            </w:r>
            <w:bookmarkEnd w:id="1"/>
          </w:p>
          <w:p w:rsidR="00EA4725" w:rsidRPr="00441372" w:rsidRDefault="004125B1"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BD4159" w:rsidTr="00F3021D">
        <w:tc>
          <w:tcPr>
            <w:tcW w:w="707" w:type="dxa"/>
            <w:tcBorders>
              <w:top w:val="single" w:sz="6" w:space="0" w:color="auto"/>
              <w:bottom w:val="single" w:sz="6" w:space="0" w:color="auto"/>
            </w:tcBorders>
            <w:shd w:val="clear" w:color="auto" w:fill="auto"/>
          </w:tcPr>
          <w:p w:rsidR="00EA4725" w:rsidRPr="00441372" w:rsidRDefault="004125B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4125B1" w:rsidP="00441372">
            <w:pPr>
              <w:spacing w:before="120" w:after="120"/>
            </w:pPr>
            <w:bookmarkStart w:id="4" w:name="X_SPS_Reg_2A"/>
            <w:r w:rsidRPr="00441372">
              <w:rPr>
                <w:b/>
              </w:rPr>
              <w:t>Agency responsible</w:t>
            </w:r>
            <w:bookmarkEnd w:id="4"/>
            <w:r w:rsidRPr="00441372">
              <w:rPr>
                <w:b/>
              </w:rPr>
              <w:t>:</w:t>
            </w:r>
            <w:r w:rsidRPr="0065690F">
              <w:t xml:space="preserve"> The Eurasian Economic Commission</w:t>
            </w:r>
            <w:bookmarkStart w:id="5" w:name="sps2a"/>
            <w:bookmarkEnd w:id="5"/>
          </w:p>
        </w:tc>
      </w:tr>
      <w:tr w:rsidR="00BD4159" w:rsidTr="00F3021D">
        <w:tc>
          <w:tcPr>
            <w:tcW w:w="707" w:type="dxa"/>
            <w:tcBorders>
              <w:top w:val="single" w:sz="6" w:space="0" w:color="auto"/>
              <w:bottom w:val="single" w:sz="6" w:space="0" w:color="auto"/>
            </w:tcBorders>
            <w:shd w:val="clear" w:color="auto" w:fill="auto"/>
          </w:tcPr>
          <w:p w:rsidR="00EA4725" w:rsidRPr="00441372" w:rsidRDefault="004125B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4125B1"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Goods (products) subject to sanitary and epidemiological supervision (control)</w:t>
            </w:r>
            <w:bookmarkStart w:id="7" w:name="sps3a"/>
            <w:bookmarkEnd w:id="7"/>
          </w:p>
        </w:tc>
      </w:tr>
      <w:tr w:rsidR="00BD4159" w:rsidTr="00F3021D">
        <w:tc>
          <w:tcPr>
            <w:tcW w:w="707" w:type="dxa"/>
            <w:tcBorders>
              <w:top w:val="single" w:sz="6" w:space="0" w:color="auto"/>
              <w:bottom w:val="single" w:sz="6" w:space="0" w:color="auto"/>
            </w:tcBorders>
            <w:shd w:val="clear" w:color="auto" w:fill="auto"/>
          </w:tcPr>
          <w:p w:rsidR="00EA4725" w:rsidRPr="00441372" w:rsidRDefault="004125B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4125B1"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4125B1"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4125B1"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BD4159" w:rsidTr="00F3021D">
        <w:tc>
          <w:tcPr>
            <w:tcW w:w="707" w:type="dxa"/>
            <w:tcBorders>
              <w:top w:val="single" w:sz="6" w:space="0" w:color="auto"/>
              <w:bottom w:val="single" w:sz="6" w:space="0" w:color="auto"/>
            </w:tcBorders>
            <w:shd w:val="clear" w:color="auto" w:fill="auto"/>
          </w:tcPr>
          <w:p w:rsidR="00EA4725" w:rsidRPr="00441372" w:rsidRDefault="004125B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4125B1" w:rsidP="00441372">
            <w:pPr>
              <w:spacing w:before="120" w:after="120"/>
            </w:pPr>
            <w:bookmarkStart w:id="15" w:name="X_SPS_Reg_5A"/>
            <w:r w:rsidRPr="00441372">
              <w:rPr>
                <w:b/>
              </w:rPr>
              <w:t>Title of the notified document</w:t>
            </w:r>
            <w:bookmarkEnd w:id="15"/>
            <w:r w:rsidRPr="00441372">
              <w:rPr>
                <w:b/>
              </w:rPr>
              <w:t>:</w:t>
            </w:r>
            <w:r w:rsidRPr="0065690F">
              <w:t xml:space="preserve"> Eurasian Economic Commission Council Draft Decision on amendments to the Procedure of state sanitary and epidemiological supervision (control) at the customs border and at the customs territory of the Eurasian Economic Union, approved by the Customs Union Commission Decision as of 28 May 2010 No.299.</w:t>
            </w:r>
            <w:bookmarkStart w:id="16" w:name="sps5a"/>
            <w:bookmarkStart w:id="17" w:name="X_SPS_Reg_5B"/>
            <w:bookmarkEnd w:id="16"/>
            <w:r w:rsidR="00334BE9">
              <w:t xml:space="preserve"> </w:t>
            </w:r>
            <w:r w:rsidRPr="00441372">
              <w:rPr>
                <w:b/>
              </w:rPr>
              <w:t>Language(s)</w:t>
            </w:r>
            <w:bookmarkEnd w:id="17"/>
            <w:r w:rsidRPr="00441372">
              <w:rPr>
                <w:b/>
              </w:rPr>
              <w:t>:</w:t>
            </w:r>
            <w:r w:rsidRPr="0065690F">
              <w:t xml:space="preserve"> </w:t>
            </w:r>
            <w:bookmarkStart w:id="18" w:name="sps5b"/>
            <w:r w:rsidRPr="0065690F">
              <w:rPr>
                <w:bCs/>
              </w:rPr>
              <w:t>Russian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rsidR="00EA4725" w:rsidRPr="00441372" w:rsidRDefault="00927D60" w:rsidP="00441372">
            <w:hyperlink r:id="rId7" w:tgtFrame="_blank" w:history="1">
              <w:r w:rsidR="004125B1" w:rsidRPr="00441372">
                <w:rPr>
                  <w:color w:val="0000FF"/>
                  <w:u w:val="single"/>
                </w:rPr>
                <w:t>https://docs.eaeunion.org/ria/ru-ru/0105041/ria_22122021</w:t>
              </w:r>
            </w:hyperlink>
          </w:p>
          <w:p w:rsidR="00F42BF7" w:rsidRPr="00441372" w:rsidRDefault="00927D60" w:rsidP="00441372">
            <w:pPr>
              <w:spacing w:after="120"/>
            </w:pPr>
            <w:hyperlink r:id="rId8" w:tgtFrame="_blank" w:history="1">
              <w:r w:rsidR="004125B1" w:rsidRPr="00441372">
                <w:rPr>
                  <w:color w:val="0000FF"/>
                  <w:u w:val="single"/>
                </w:rPr>
                <w:t>https://members.wto.org/crnattachments/2022/SPS/RUS/22_0102_00_x.pdf</w:t>
              </w:r>
            </w:hyperlink>
            <w:bookmarkStart w:id="21" w:name="sps5d"/>
            <w:bookmarkEnd w:id="21"/>
          </w:p>
        </w:tc>
      </w:tr>
      <w:tr w:rsidR="00BD4159" w:rsidTr="00F3021D">
        <w:tc>
          <w:tcPr>
            <w:tcW w:w="707" w:type="dxa"/>
            <w:tcBorders>
              <w:top w:val="single" w:sz="6" w:space="0" w:color="auto"/>
              <w:bottom w:val="single" w:sz="6" w:space="0" w:color="auto"/>
            </w:tcBorders>
            <w:shd w:val="clear" w:color="auto" w:fill="auto"/>
          </w:tcPr>
          <w:p w:rsidR="00EA4725" w:rsidRPr="00441372" w:rsidRDefault="004125B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4125B1" w:rsidP="00441372">
            <w:pPr>
              <w:spacing w:before="120" w:after="120"/>
            </w:pPr>
            <w:bookmarkStart w:id="22" w:name="X_SPS_Reg_6A"/>
            <w:r w:rsidRPr="00441372">
              <w:rPr>
                <w:b/>
              </w:rPr>
              <w:t>Description of content</w:t>
            </w:r>
            <w:bookmarkEnd w:id="22"/>
            <w:r w:rsidRPr="00441372">
              <w:rPr>
                <w:b/>
              </w:rPr>
              <w:t>:</w:t>
            </w:r>
            <w:r w:rsidRPr="0065690F">
              <w:t xml:space="preserve"> The draft provides for application of risk analysis in accordance with relevant international rules when conducting state sanitary and epidemiological supervision (control).</w:t>
            </w:r>
            <w:bookmarkStart w:id="23" w:name="sps6a"/>
            <w:bookmarkEnd w:id="23"/>
          </w:p>
        </w:tc>
      </w:tr>
      <w:tr w:rsidR="00BD4159" w:rsidTr="00F3021D">
        <w:tc>
          <w:tcPr>
            <w:tcW w:w="707" w:type="dxa"/>
            <w:tcBorders>
              <w:top w:val="single" w:sz="6" w:space="0" w:color="auto"/>
              <w:bottom w:val="single" w:sz="6" w:space="0" w:color="auto"/>
            </w:tcBorders>
            <w:shd w:val="clear" w:color="auto" w:fill="auto"/>
          </w:tcPr>
          <w:p w:rsidR="00EA4725" w:rsidRPr="00441372" w:rsidRDefault="004125B1"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4125B1"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BD4159" w:rsidTr="00F3021D">
        <w:tc>
          <w:tcPr>
            <w:tcW w:w="707" w:type="dxa"/>
            <w:tcBorders>
              <w:top w:val="single" w:sz="6" w:space="0" w:color="auto"/>
              <w:bottom w:val="single" w:sz="6" w:space="0" w:color="auto"/>
            </w:tcBorders>
            <w:shd w:val="clear" w:color="auto" w:fill="auto"/>
          </w:tcPr>
          <w:p w:rsidR="00EA4725" w:rsidRPr="00441372" w:rsidRDefault="004125B1"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4125B1"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4125B1"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 xml:space="preserve">CAC/GL 62-2007 </w:t>
            </w:r>
            <w:bookmarkEnd w:id="39"/>
          </w:p>
          <w:p w:rsidR="00EA4725" w:rsidRPr="00441372" w:rsidRDefault="004125B1"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4125B1"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4125B1"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4125B1"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4125B1"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rsidR="00EA4725" w:rsidRPr="00441372" w:rsidRDefault="004125B1"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BD4159" w:rsidTr="00F3021D">
        <w:tc>
          <w:tcPr>
            <w:tcW w:w="707" w:type="dxa"/>
            <w:tcBorders>
              <w:top w:val="single" w:sz="6" w:space="0" w:color="auto"/>
              <w:bottom w:val="single" w:sz="6" w:space="0" w:color="auto"/>
            </w:tcBorders>
            <w:shd w:val="clear" w:color="auto" w:fill="auto"/>
          </w:tcPr>
          <w:p w:rsidR="00EA4725" w:rsidRPr="00441372" w:rsidRDefault="004125B1"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4125B1"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BD4159" w:rsidTr="00F3021D">
        <w:tc>
          <w:tcPr>
            <w:tcW w:w="707" w:type="dxa"/>
            <w:tcBorders>
              <w:top w:val="single" w:sz="6" w:space="0" w:color="auto"/>
              <w:bottom w:val="single" w:sz="6" w:space="0" w:color="auto"/>
            </w:tcBorders>
            <w:shd w:val="clear" w:color="auto" w:fill="auto"/>
          </w:tcPr>
          <w:p w:rsidR="00EA4725" w:rsidRPr="00441372" w:rsidRDefault="004125B1"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4125B1"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rsidR="00EA4725" w:rsidRPr="00441372" w:rsidRDefault="004125B1"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BD4159" w:rsidTr="00F3021D">
        <w:tc>
          <w:tcPr>
            <w:tcW w:w="707" w:type="dxa"/>
            <w:tcBorders>
              <w:top w:val="single" w:sz="6" w:space="0" w:color="auto"/>
              <w:bottom w:val="single" w:sz="6" w:space="0" w:color="auto"/>
            </w:tcBorders>
            <w:shd w:val="clear" w:color="auto" w:fill="auto"/>
          </w:tcPr>
          <w:p w:rsidR="00EA4725" w:rsidRPr="00441372" w:rsidRDefault="004125B1"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4125B1"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w:t>
            </w:r>
            <w:bookmarkStart w:id="65" w:name="sps11a"/>
            <w:bookmarkEnd w:id="65"/>
          </w:p>
          <w:p w:rsidR="00EA4725" w:rsidRPr="00441372" w:rsidRDefault="004125B1"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BD4159" w:rsidTr="00F3021D">
        <w:tc>
          <w:tcPr>
            <w:tcW w:w="707" w:type="dxa"/>
            <w:tcBorders>
              <w:top w:val="single" w:sz="6" w:space="0" w:color="auto"/>
              <w:bottom w:val="single" w:sz="6" w:space="0" w:color="auto"/>
            </w:tcBorders>
            <w:shd w:val="clear" w:color="auto" w:fill="auto"/>
          </w:tcPr>
          <w:p w:rsidR="00EA4725" w:rsidRPr="00441372" w:rsidRDefault="004125B1"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4125B1"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21 February 2022</w:t>
            </w:r>
            <w:bookmarkEnd w:id="72"/>
          </w:p>
          <w:p w:rsidR="00EA4725" w:rsidRPr="00441372" w:rsidRDefault="004125B1"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 ]</w:t>
            </w:r>
            <w:bookmarkStart w:id="76" w:name="sps12c"/>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F42BF7" w:rsidRPr="0065690F" w:rsidRDefault="004125B1" w:rsidP="00441372">
            <w:r w:rsidRPr="0065690F">
              <w:t>The Eurasian Economic Commission</w:t>
            </w:r>
          </w:p>
          <w:p w:rsidR="00F42BF7" w:rsidRPr="0065690F" w:rsidRDefault="004125B1" w:rsidP="00441372">
            <w:r w:rsidRPr="0065690F">
              <w:t>Department for Sanitary, Phytosanitary and Veterinary Measures</w:t>
            </w:r>
          </w:p>
          <w:p w:rsidR="00F42BF7" w:rsidRPr="0065690F" w:rsidRDefault="004125B1" w:rsidP="00441372">
            <w:r w:rsidRPr="0065690F">
              <w:t>2 Letnikovskaya St., bld.1/2</w:t>
            </w:r>
          </w:p>
          <w:p w:rsidR="00F42BF7" w:rsidRPr="0065690F" w:rsidRDefault="004125B1" w:rsidP="00441372">
            <w:r w:rsidRPr="0065690F">
              <w:t>115114 Moscow, Russian Federation</w:t>
            </w:r>
          </w:p>
          <w:p w:rsidR="00F42BF7" w:rsidRPr="0065690F" w:rsidRDefault="004125B1" w:rsidP="00441372">
            <w:r w:rsidRPr="0065690F">
              <w:t>Tel: +(7 495) 669 2400 (ext. 5171)</w:t>
            </w:r>
          </w:p>
          <w:p w:rsidR="00F42BF7" w:rsidRPr="0065690F" w:rsidRDefault="004125B1" w:rsidP="00441372">
            <w:r w:rsidRPr="0065690F">
              <w:t>Fax: +(7 495) 669 2415</w:t>
            </w:r>
          </w:p>
          <w:p w:rsidR="00F42BF7" w:rsidRPr="0065690F" w:rsidRDefault="004125B1" w:rsidP="00441372">
            <w:r w:rsidRPr="0065690F">
              <w:t>E-mail: info@eecommission.org</w:t>
            </w:r>
          </w:p>
          <w:p w:rsidR="00F42BF7" w:rsidRPr="0065690F" w:rsidRDefault="004125B1" w:rsidP="00334BE9">
            <w:pPr>
              <w:spacing w:after="120"/>
              <w:ind w:left="698"/>
            </w:pPr>
            <w:r w:rsidRPr="0065690F">
              <w:t>dept_sps@eecommission.org</w:t>
            </w:r>
            <w:bookmarkStart w:id="79" w:name="sps12d"/>
            <w:bookmarkEnd w:id="79"/>
          </w:p>
        </w:tc>
      </w:tr>
      <w:tr w:rsidR="00BD4159" w:rsidTr="00F3021D">
        <w:tc>
          <w:tcPr>
            <w:tcW w:w="707" w:type="dxa"/>
            <w:tcBorders>
              <w:top w:val="single" w:sz="6" w:space="0" w:color="auto"/>
            </w:tcBorders>
            <w:shd w:val="clear" w:color="auto" w:fill="auto"/>
          </w:tcPr>
          <w:p w:rsidR="00EA4725" w:rsidRPr="00441372" w:rsidRDefault="004125B1"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4125B1"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 ]</w:t>
            </w:r>
            <w:bookmarkStart w:id="83" w:name="sps13b"/>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5690F" w:rsidRDefault="004125B1" w:rsidP="00F3021D">
            <w:pPr>
              <w:keepNext/>
              <w:keepLines/>
              <w:rPr>
                <w:bCs/>
              </w:rPr>
            </w:pPr>
            <w:r w:rsidRPr="0065690F">
              <w:rPr>
                <w:bCs/>
              </w:rPr>
              <w:t>The Eurasian Economic Commission</w:t>
            </w:r>
          </w:p>
          <w:p w:rsidR="00EA4725" w:rsidRPr="0065690F" w:rsidRDefault="004125B1" w:rsidP="00F3021D">
            <w:pPr>
              <w:keepNext/>
              <w:keepLines/>
              <w:rPr>
                <w:bCs/>
              </w:rPr>
            </w:pPr>
            <w:r w:rsidRPr="0065690F">
              <w:rPr>
                <w:bCs/>
              </w:rPr>
              <w:t>Department for Sanitary, Phytosanitary and Veterinary Measures</w:t>
            </w:r>
          </w:p>
          <w:p w:rsidR="00EA4725" w:rsidRPr="0065690F" w:rsidRDefault="004125B1" w:rsidP="00F3021D">
            <w:pPr>
              <w:keepNext/>
              <w:keepLines/>
              <w:rPr>
                <w:bCs/>
              </w:rPr>
            </w:pPr>
            <w:r w:rsidRPr="0065690F">
              <w:rPr>
                <w:bCs/>
              </w:rPr>
              <w:t>2 Letnikovskaya St., bld.1/2</w:t>
            </w:r>
          </w:p>
          <w:p w:rsidR="00EA4725" w:rsidRPr="0065690F" w:rsidRDefault="004125B1" w:rsidP="00F3021D">
            <w:pPr>
              <w:keepNext/>
              <w:keepLines/>
              <w:rPr>
                <w:bCs/>
              </w:rPr>
            </w:pPr>
            <w:r w:rsidRPr="0065690F">
              <w:rPr>
                <w:bCs/>
              </w:rPr>
              <w:t>115114 Moscow, Russian Federation</w:t>
            </w:r>
          </w:p>
          <w:p w:rsidR="00EA4725" w:rsidRPr="0065690F" w:rsidRDefault="004125B1" w:rsidP="00F3021D">
            <w:pPr>
              <w:keepNext/>
              <w:keepLines/>
              <w:rPr>
                <w:bCs/>
              </w:rPr>
            </w:pPr>
            <w:r w:rsidRPr="0065690F">
              <w:rPr>
                <w:bCs/>
              </w:rPr>
              <w:t>Tel: +(7 495) 669 2400 (ext. 5171)</w:t>
            </w:r>
          </w:p>
          <w:p w:rsidR="00EA4725" w:rsidRPr="0065690F" w:rsidRDefault="004125B1" w:rsidP="00F3021D">
            <w:pPr>
              <w:keepNext/>
              <w:keepLines/>
              <w:rPr>
                <w:bCs/>
              </w:rPr>
            </w:pPr>
            <w:r w:rsidRPr="0065690F">
              <w:rPr>
                <w:bCs/>
              </w:rPr>
              <w:t>Fax: +(7 495) 669 2415</w:t>
            </w:r>
          </w:p>
          <w:p w:rsidR="00EA4725" w:rsidRPr="0065690F" w:rsidRDefault="004125B1" w:rsidP="00F3021D">
            <w:pPr>
              <w:keepNext/>
              <w:keepLines/>
              <w:rPr>
                <w:bCs/>
              </w:rPr>
            </w:pPr>
            <w:r w:rsidRPr="0065690F">
              <w:rPr>
                <w:bCs/>
              </w:rPr>
              <w:t>E-mail: info@eecommission.org</w:t>
            </w:r>
          </w:p>
          <w:p w:rsidR="00EA4725" w:rsidRPr="0065690F" w:rsidRDefault="004125B1" w:rsidP="00334BE9">
            <w:pPr>
              <w:keepNext/>
              <w:keepLines/>
              <w:spacing w:after="120"/>
              <w:ind w:left="698"/>
              <w:rPr>
                <w:bCs/>
              </w:rPr>
            </w:pPr>
            <w:r w:rsidRPr="0065690F">
              <w:rPr>
                <w:bCs/>
              </w:rPr>
              <w:t>dept_sps@eecommission.org</w:t>
            </w:r>
            <w:bookmarkStart w:id="86" w:name="sps13c"/>
            <w:bookmarkEnd w:id="86"/>
          </w:p>
        </w:tc>
      </w:tr>
    </w:tbl>
    <w:p w:rsidR="007141CF" w:rsidRPr="00441372" w:rsidRDefault="007141CF" w:rsidP="00441372"/>
    <w:sectPr w:rsidR="007141CF" w:rsidRPr="00441372" w:rsidSect="00206CDB">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B69" w:rsidRDefault="004125B1">
      <w:r>
        <w:separator/>
      </w:r>
    </w:p>
  </w:endnote>
  <w:endnote w:type="continuationSeparator" w:id="0">
    <w:p w:rsidR="004B1B69" w:rsidRDefault="004125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206CDB" w:rsidRDefault="004125B1" w:rsidP="00206CDB">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206CDB" w:rsidRDefault="004125B1" w:rsidP="00206CDB">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3EB" w:rsidRPr="00441372" w:rsidRDefault="004125B1" w:rsidP="00821CFF">
    <w:pPr>
      <w:pStyle w:val="Footer"/>
    </w:pPr>
    <w:r w:rsidRPr="00441372">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B69" w:rsidRDefault="004125B1">
      <w:r>
        <w:separator/>
      </w:r>
    </w:p>
  </w:footnote>
  <w:footnote w:type="continuationSeparator" w:id="0">
    <w:p w:rsidR="004B1B69" w:rsidRDefault="004125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CDB" w:rsidRPr="00206CDB" w:rsidRDefault="004125B1" w:rsidP="00206CDB">
    <w:pPr>
      <w:pStyle w:val="Header"/>
      <w:pBdr>
        <w:bottom w:val="single" w:sz="4" w:space="1" w:color="auto"/>
      </w:pBdr>
      <w:tabs>
        <w:tab w:val="clear" w:pos="4513"/>
        <w:tab w:val="clear" w:pos="9027"/>
      </w:tabs>
      <w:jc w:val="center"/>
    </w:pPr>
    <w:r w:rsidRPr="00206CDB">
      <w:t>G/SPS/N/RUS/242</w:t>
    </w:r>
  </w:p>
  <w:p w:rsidR="00206CDB" w:rsidRPr="00206CDB" w:rsidRDefault="00206CDB" w:rsidP="00206CDB">
    <w:pPr>
      <w:pStyle w:val="Header"/>
      <w:pBdr>
        <w:bottom w:val="single" w:sz="4" w:space="1" w:color="auto"/>
      </w:pBdr>
      <w:tabs>
        <w:tab w:val="clear" w:pos="4513"/>
        <w:tab w:val="clear" w:pos="9027"/>
      </w:tabs>
      <w:jc w:val="center"/>
    </w:pPr>
  </w:p>
  <w:p w:rsidR="00206CDB" w:rsidRPr="00206CDB" w:rsidRDefault="004125B1" w:rsidP="00206CDB">
    <w:pPr>
      <w:pStyle w:val="Header"/>
      <w:pBdr>
        <w:bottom w:val="single" w:sz="4" w:space="1" w:color="auto"/>
      </w:pBdr>
      <w:tabs>
        <w:tab w:val="clear" w:pos="4513"/>
        <w:tab w:val="clear" w:pos="9027"/>
      </w:tabs>
      <w:jc w:val="center"/>
    </w:pPr>
    <w:r w:rsidRPr="00206CDB">
      <w:t xml:space="preserve">- </w:t>
    </w:r>
    <w:r w:rsidR="00927D60" w:rsidRPr="00206CDB">
      <w:fldChar w:fldCharType="begin"/>
    </w:r>
    <w:r w:rsidRPr="00206CDB">
      <w:instrText xml:space="preserve"> PAGE </w:instrText>
    </w:r>
    <w:r w:rsidR="00927D60" w:rsidRPr="00206CDB">
      <w:fldChar w:fldCharType="separate"/>
    </w:r>
    <w:r w:rsidR="00BC5D92">
      <w:rPr>
        <w:noProof/>
      </w:rPr>
      <w:t>2</w:t>
    </w:r>
    <w:r w:rsidR="00927D60" w:rsidRPr="00206CDB">
      <w:fldChar w:fldCharType="end"/>
    </w:r>
    <w:r w:rsidRPr="00206CDB">
      <w:t xml:space="preserve"> -</w:t>
    </w:r>
  </w:p>
  <w:p w:rsidR="00EA4725" w:rsidRPr="00206CDB" w:rsidRDefault="00EA4725" w:rsidP="00206CDB">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CDB" w:rsidRPr="00206CDB" w:rsidRDefault="004125B1" w:rsidP="00206CDB">
    <w:pPr>
      <w:pStyle w:val="Header"/>
      <w:pBdr>
        <w:bottom w:val="single" w:sz="4" w:space="1" w:color="auto"/>
      </w:pBdr>
      <w:tabs>
        <w:tab w:val="clear" w:pos="4513"/>
        <w:tab w:val="clear" w:pos="9027"/>
      </w:tabs>
      <w:jc w:val="center"/>
    </w:pPr>
    <w:r w:rsidRPr="00206CDB">
      <w:t>G/SPS/N/RUS/242</w:t>
    </w:r>
  </w:p>
  <w:p w:rsidR="00206CDB" w:rsidRPr="00206CDB" w:rsidRDefault="00206CDB" w:rsidP="00206CDB">
    <w:pPr>
      <w:pStyle w:val="Header"/>
      <w:pBdr>
        <w:bottom w:val="single" w:sz="4" w:space="1" w:color="auto"/>
      </w:pBdr>
      <w:tabs>
        <w:tab w:val="clear" w:pos="4513"/>
        <w:tab w:val="clear" w:pos="9027"/>
      </w:tabs>
      <w:jc w:val="center"/>
    </w:pPr>
  </w:p>
  <w:p w:rsidR="00206CDB" w:rsidRPr="00206CDB" w:rsidRDefault="004125B1" w:rsidP="00206CDB">
    <w:pPr>
      <w:pStyle w:val="Header"/>
      <w:pBdr>
        <w:bottom w:val="single" w:sz="4" w:space="1" w:color="auto"/>
      </w:pBdr>
      <w:tabs>
        <w:tab w:val="clear" w:pos="4513"/>
        <w:tab w:val="clear" w:pos="9027"/>
      </w:tabs>
      <w:jc w:val="center"/>
    </w:pPr>
    <w:r w:rsidRPr="00206CDB">
      <w:t xml:space="preserve">- </w:t>
    </w:r>
    <w:r w:rsidR="00927D60" w:rsidRPr="00206CDB">
      <w:fldChar w:fldCharType="begin"/>
    </w:r>
    <w:r w:rsidRPr="00206CDB">
      <w:instrText xml:space="preserve"> PAGE </w:instrText>
    </w:r>
    <w:r w:rsidR="00927D60" w:rsidRPr="00206CDB">
      <w:fldChar w:fldCharType="separate"/>
    </w:r>
    <w:r w:rsidRPr="00206CDB">
      <w:rPr>
        <w:noProof/>
      </w:rPr>
      <w:t>2</w:t>
    </w:r>
    <w:r w:rsidR="00927D60" w:rsidRPr="00206CDB">
      <w:fldChar w:fldCharType="end"/>
    </w:r>
    <w:r w:rsidRPr="00206CDB">
      <w:t xml:space="preserve"> -</w:t>
    </w:r>
  </w:p>
  <w:p w:rsidR="00EA4725" w:rsidRPr="00206CDB" w:rsidRDefault="00EA4725" w:rsidP="00206CDB">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BD4159"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4125B1" w:rsidP="00422B6F">
          <w:pPr>
            <w:jc w:val="right"/>
            <w:rPr>
              <w:b/>
              <w:color w:val="FF0000"/>
              <w:szCs w:val="16"/>
            </w:rPr>
          </w:pPr>
          <w:r>
            <w:rPr>
              <w:b/>
              <w:color w:val="FF0000"/>
              <w:szCs w:val="16"/>
            </w:rPr>
            <w:t xml:space="preserve"> </w:t>
          </w:r>
        </w:p>
      </w:tc>
    </w:tr>
    <w:bookmarkEnd w:id="87"/>
    <w:tr w:rsidR="00BD4159" w:rsidTr="00EE3CAF">
      <w:trPr>
        <w:trHeight w:val="213"/>
        <w:jc w:val="center"/>
      </w:trPr>
      <w:tc>
        <w:tcPr>
          <w:tcW w:w="3794" w:type="dxa"/>
          <w:vMerge w:val="restart"/>
          <w:shd w:val="clear" w:color="auto" w:fill="FFFFFF"/>
          <w:tcMar>
            <w:left w:w="0" w:type="dxa"/>
            <w:right w:w="0" w:type="dxa"/>
          </w:tcMar>
        </w:tcPr>
        <w:p w:rsidR="00ED54E0" w:rsidRPr="00EA4725" w:rsidRDefault="004125B1" w:rsidP="00422B6F">
          <w:pPr>
            <w:jc w:val="left"/>
          </w:pPr>
          <w:r>
            <w:rPr>
              <w:noProof/>
              <w:lang w:val="en-US" w:bidi="hi-IN"/>
            </w:rPr>
            <w:drawing>
              <wp:inline distT="0" distB="0" distL="0" distR="0">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937355"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BD4159"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206CDB" w:rsidRDefault="004125B1" w:rsidP="00656ABC">
          <w:pPr>
            <w:jc w:val="right"/>
            <w:rPr>
              <w:b/>
              <w:szCs w:val="16"/>
            </w:rPr>
          </w:pPr>
          <w:bookmarkStart w:id="88" w:name="bmkSymbols"/>
          <w:r>
            <w:rPr>
              <w:b/>
              <w:szCs w:val="16"/>
            </w:rPr>
            <w:t>G/SPS/N/RUS/242</w:t>
          </w:r>
          <w:bookmarkEnd w:id="88"/>
        </w:p>
      </w:tc>
    </w:tr>
    <w:tr w:rsidR="00BD4159"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4125B1" w:rsidP="00422B6F">
          <w:pPr>
            <w:jc w:val="right"/>
            <w:rPr>
              <w:szCs w:val="16"/>
            </w:rPr>
          </w:pPr>
          <w:bookmarkStart w:id="89" w:name="spsDateDistribution"/>
          <w:bookmarkStart w:id="90" w:name="bmkDate"/>
          <w:bookmarkEnd w:id="89"/>
          <w:bookmarkEnd w:id="90"/>
          <w:r>
            <w:rPr>
              <w:szCs w:val="16"/>
            </w:rPr>
            <w:t>6 January 2022</w:t>
          </w:r>
        </w:p>
      </w:tc>
    </w:tr>
    <w:tr w:rsidR="00BD4159"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4125B1" w:rsidP="00422B6F">
          <w:pPr>
            <w:jc w:val="left"/>
            <w:rPr>
              <w:b/>
            </w:rPr>
          </w:pPr>
          <w:bookmarkStart w:id="91" w:name="bmkSerial"/>
          <w:r w:rsidRPr="00441372">
            <w:rPr>
              <w:color w:val="FF0000"/>
              <w:szCs w:val="16"/>
            </w:rPr>
            <w:t>(</w:t>
          </w:r>
          <w:bookmarkStart w:id="92" w:name="spsSerialNumber"/>
          <w:bookmarkEnd w:id="92"/>
          <w:r>
            <w:rPr>
              <w:color w:val="FF0000"/>
              <w:szCs w:val="16"/>
            </w:rPr>
            <w:t>22-0</w:t>
          </w:r>
          <w:r w:rsidR="005765BC">
            <w:rPr>
              <w:color w:val="FF0000"/>
              <w:szCs w:val="16"/>
            </w:rPr>
            <w:t>128</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4125B1" w:rsidP="00422B6F">
          <w:pPr>
            <w:jc w:val="right"/>
            <w:rPr>
              <w:szCs w:val="16"/>
            </w:rPr>
          </w:pPr>
          <w:bookmarkStart w:id="93" w:name="bmkTotPages"/>
          <w:r w:rsidRPr="00441372">
            <w:rPr>
              <w:bCs/>
              <w:szCs w:val="16"/>
            </w:rPr>
            <w:t xml:space="preserve">Page: </w:t>
          </w:r>
          <w:r w:rsidR="00927D60" w:rsidRPr="00441372">
            <w:rPr>
              <w:bCs/>
              <w:szCs w:val="16"/>
            </w:rPr>
            <w:fldChar w:fldCharType="begin"/>
          </w:r>
          <w:r w:rsidRPr="00441372">
            <w:rPr>
              <w:bCs/>
              <w:szCs w:val="16"/>
            </w:rPr>
            <w:instrText xml:space="preserve"> PAGE  \* Arabic  \* MERGEFORMAT </w:instrText>
          </w:r>
          <w:r w:rsidR="00927D60" w:rsidRPr="00441372">
            <w:rPr>
              <w:bCs/>
              <w:szCs w:val="16"/>
            </w:rPr>
            <w:fldChar w:fldCharType="separate"/>
          </w:r>
          <w:r w:rsidR="00BC5D92">
            <w:rPr>
              <w:bCs/>
              <w:noProof/>
              <w:szCs w:val="16"/>
            </w:rPr>
            <w:t>1</w:t>
          </w:r>
          <w:r w:rsidR="00927D60" w:rsidRPr="00441372">
            <w:rPr>
              <w:bCs/>
              <w:szCs w:val="16"/>
            </w:rPr>
            <w:fldChar w:fldCharType="end"/>
          </w:r>
          <w:r w:rsidRPr="00441372">
            <w:rPr>
              <w:bCs/>
              <w:szCs w:val="16"/>
            </w:rPr>
            <w:t>/</w:t>
          </w:r>
          <w:fldSimple w:instr=" NUMPAGES  \* Arabic  \* MERGEFORMAT ">
            <w:r w:rsidR="00BC5D92">
              <w:rPr>
                <w:bCs/>
                <w:noProof/>
                <w:szCs w:val="16"/>
              </w:rPr>
              <w:t>1</w:t>
            </w:r>
          </w:fldSimple>
          <w:bookmarkEnd w:id="93"/>
        </w:p>
      </w:tc>
    </w:tr>
    <w:tr w:rsidR="00BD4159"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4125B1"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rsidR="00ED54E0" w:rsidRPr="00441372" w:rsidRDefault="004125B1" w:rsidP="00EC687E">
          <w:pPr>
            <w:jc w:val="right"/>
            <w:rPr>
              <w:bCs/>
              <w:szCs w:val="18"/>
            </w:rPr>
          </w:pPr>
          <w:bookmarkStart w:id="95" w:name="bmkLanguage"/>
          <w:r>
            <w:rPr>
              <w:bCs/>
              <w:szCs w:val="18"/>
            </w:rPr>
            <w:t>Original: English</w:t>
          </w:r>
          <w:bookmarkEnd w:id="95"/>
        </w:p>
      </w:tc>
    </w:tr>
  </w:tbl>
  <w:p w:rsidR="00ED54E0" w:rsidRPr="00441372"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488A508C">
      <w:start w:val="1"/>
      <w:numFmt w:val="decimal"/>
      <w:pStyle w:val="SummaryText"/>
      <w:lvlText w:val="%1."/>
      <w:lvlJc w:val="left"/>
      <w:pPr>
        <w:ind w:left="360" w:hanging="360"/>
      </w:pPr>
    </w:lvl>
    <w:lvl w:ilvl="1" w:tplc="7B9ED10A" w:tentative="1">
      <w:start w:val="1"/>
      <w:numFmt w:val="lowerLetter"/>
      <w:lvlText w:val="%2."/>
      <w:lvlJc w:val="left"/>
      <w:pPr>
        <w:ind w:left="1080" w:hanging="360"/>
      </w:pPr>
    </w:lvl>
    <w:lvl w:ilvl="2" w:tplc="FD7E68B8" w:tentative="1">
      <w:start w:val="1"/>
      <w:numFmt w:val="lowerRoman"/>
      <w:lvlText w:val="%3."/>
      <w:lvlJc w:val="right"/>
      <w:pPr>
        <w:ind w:left="1800" w:hanging="180"/>
      </w:pPr>
    </w:lvl>
    <w:lvl w:ilvl="3" w:tplc="D528F760" w:tentative="1">
      <w:start w:val="1"/>
      <w:numFmt w:val="decimal"/>
      <w:lvlText w:val="%4."/>
      <w:lvlJc w:val="left"/>
      <w:pPr>
        <w:ind w:left="2520" w:hanging="360"/>
      </w:pPr>
    </w:lvl>
    <w:lvl w:ilvl="4" w:tplc="DA243052" w:tentative="1">
      <w:start w:val="1"/>
      <w:numFmt w:val="lowerLetter"/>
      <w:lvlText w:val="%5."/>
      <w:lvlJc w:val="left"/>
      <w:pPr>
        <w:ind w:left="3240" w:hanging="360"/>
      </w:pPr>
    </w:lvl>
    <w:lvl w:ilvl="5" w:tplc="1F185872" w:tentative="1">
      <w:start w:val="1"/>
      <w:numFmt w:val="lowerRoman"/>
      <w:lvlText w:val="%6."/>
      <w:lvlJc w:val="right"/>
      <w:pPr>
        <w:ind w:left="3960" w:hanging="180"/>
      </w:pPr>
    </w:lvl>
    <w:lvl w:ilvl="6" w:tplc="A80AF5A4" w:tentative="1">
      <w:start w:val="1"/>
      <w:numFmt w:val="decimal"/>
      <w:lvlText w:val="%7."/>
      <w:lvlJc w:val="left"/>
      <w:pPr>
        <w:ind w:left="4680" w:hanging="360"/>
      </w:pPr>
    </w:lvl>
    <w:lvl w:ilvl="7" w:tplc="3BB635D6" w:tentative="1">
      <w:start w:val="1"/>
      <w:numFmt w:val="lowerLetter"/>
      <w:lvlText w:val="%8."/>
      <w:lvlJc w:val="left"/>
      <w:pPr>
        <w:ind w:left="5400" w:hanging="360"/>
      </w:pPr>
    </w:lvl>
    <w:lvl w:ilvl="8" w:tplc="ADFE95F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06CDB"/>
    <w:rsid w:val="00233408"/>
    <w:rsid w:val="0027067B"/>
    <w:rsid w:val="00272C98"/>
    <w:rsid w:val="002A67C2"/>
    <w:rsid w:val="002C2634"/>
    <w:rsid w:val="00334BE9"/>
    <w:rsid w:val="00334D8B"/>
    <w:rsid w:val="0035602E"/>
    <w:rsid w:val="003572B4"/>
    <w:rsid w:val="003817C7"/>
    <w:rsid w:val="00395125"/>
    <w:rsid w:val="003E2958"/>
    <w:rsid w:val="004125B1"/>
    <w:rsid w:val="00422B6F"/>
    <w:rsid w:val="00423377"/>
    <w:rsid w:val="00441372"/>
    <w:rsid w:val="00467032"/>
    <w:rsid w:val="0046754A"/>
    <w:rsid w:val="004B1B69"/>
    <w:rsid w:val="004B39D5"/>
    <w:rsid w:val="004E4B52"/>
    <w:rsid w:val="004F203A"/>
    <w:rsid w:val="005336B8"/>
    <w:rsid w:val="00547B5F"/>
    <w:rsid w:val="005765BC"/>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27D6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C5D92"/>
    <w:rsid w:val="00BD4159"/>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42BF7"/>
    <w:rsid w:val="00FA5EBC"/>
    <w:rsid w:val="00FD224A"/>
    <w:rsid w:val="00FD51B6"/>
    <w:rsid w:val="00FF4616"/>
    <w:rsid w:val="00FF70B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4137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RUS/22_0102_00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cs.eaeunion.org/ria/ru-ru/0105041/ria_2212202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3055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LinksUpToDate>false</LinksUpToDate>
  <CharactersWithSpaces>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cp:revision>
  <dcterms:created xsi:type="dcterms:W3CDTF">2022-01-24T04:58:00Z</dcterms:created>
  <dcterms:modified xsi:type="dcterms:W3CDTF">2022-01-24T04:58:00Z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G/SPS/N/RUS/242</vt:lpwstr>
  </property>
  <property fmtid="{D5CDD505-2E9C-101B-9397-08002B2CF9AE}" pid="3" name="TitusGUID">
    <vt:lpwstr>f47a56a5-a0fa-41b8-aa68-f89a448f8b85</vt:lpwstr>
  </property>
  <property fmtid="{D5CDD505-2E9C-101B-9397-08002B2CF9AE}" pid="4" name="WTOCLASSIFICATION">
    <vt:lpwstr>WTO OFFICIAL</vt:lpwstr>
  </property>
</Properties>
</file>