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37506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54AB6" w:rsidTr="00F3021D">
        <w:tc>
          <w:tcPr>
            <w:tcW w:w="707" w:type="dxa"/>
            <w:tcBorders>
              <w:bottom w:val="single" w:sz="6" w:space="0" w:color="auto"/>
            </w:tcBorders>
            <w:shd w:val="clear" w:color="auto" w:fill="auto"/>
          </w:tcPr>
          <w:p w:rsidR="00EA4725" w:rsidRPr="00441372" w:rsidRDefault="0037506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7506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rsidR="00EA4725" w:rsidRPr="00441372" w:rsidRDefault="0037506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4" w:name="X_SPS_Reg_2A"/>
            <w:r w:rsidRPr="00441372">
              <w:rPr>
                <w:b/>
              </w:rPr>
              <w:t>Agency responsible</w:t>
            </w:r>
            <w:bookmarkEnd w:id="4"/>
            <w:r w:rsidRPr="00441372">
              <w:rPr>
                <w:b/>
              </w:rPr>
              <w:t>:</w:t>
            </w:r>
            <w:r w:rsidRPr="0065690F">
              <w:t xml:space="preserve"> Singapore Food Agency</w:t>
            </w:r>
            <w:bookmarkStart w:id="5" w:name="sps2a"/>
            <w:bookmarkEnd w:id="5"/>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Beef and beef products (HS Codes: 0201, 0202, 1601, 1602)</w:t>
            </w:r>
            <w:bookmarkStart w:id="7" w:name="sps3a"/>
            <w:bookmarkEnd w:id="7"/>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7506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7506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15" w:name="X_SPS_Reg_5A"/>
            <w:r w:rsidRPr="00441372">
              <w:rPr>
                <w:b/>
              </w:rPr>
              <w:t>Title of the notified document</w:t>
            </w:r>
            <w:bookmarkEnd w:id="15"/>
            <w:r w:rsidRPr="00441372">
              <w:rPr>
                <w:b/>
              </w:rPr>
              <w:t>:</w:t>
            </w:r>
            <w:r w:rsidRPr="0065690F">
              <w:t xml:space="preserve"> Veterinary Conditions for Importation of Beef and Beef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D9189F" w:rsidP="00441372">
            <w:pPr>
              <w:spacing w:after="120"/>
            </w:pPr>
            <w:hyperlink r:id="rId7" w:tgtFrame="_blank" w:history="1">
              <w:r w:rsidR="0037506E" w:rsidRPr="00441372">
                <w:rPr>
                  <w:color w:val="0000FF"/>
                  <w:u w:val="single"/>
                </w:rPr>
                <w:t>https://members.wto.org/crnattachments/2022/SPS/SGP/22_0009_00_e.pdf</w:t>
              </w:r>
            </w:hyperlink>
            <w:bookmarkStart w:id="21" w:name="sps5d"/>
            <w:bookmarkEnd w:id="21"/>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22" w:name="X_SPS_Reg_6A"/>
            <w:r w:rsidRPr="00441372">
              <w:rPr>
                <w:b/>
              </w:rPr>
              <w:t>Description of content</w:t>
            </w:r>
            <w:bookmarkEnd w:id="22"/>
            <w:r w:rsidRPr="00441372">
              <w:rPr>
                <w:b/>
              </w:rPr>
              <w:t>:</w:t>
            </w:r>
            <w:r w:rsidRPr="0065690F">
              <w:t xml:space="preserve"> The veterinary conditions for importation of beef and beef products have been revised with reference to the OIE's Terrestrial Animal Health Code (TAHC). The main revisions are for the requirements related to Bovine Spongiform Encephalopathy (BSE), specifically on specified risk materials and mechanically separated meat, and the condition on country/zone freedom from Foot and Mouth Disease (FMD).</w:t>
            </w:r>
          </w:p>
          <w:p w:rsidR="00C51B6D" w:rsidRPr="0065690F" w:rsidRDefault="0037506E" w:rsidP="00F57A94">
            <w:r w:rsidRPr="0065690F">
              <w:t>A summary of the revisions can be found here:</w:t>
            </w:r>
          </w:p>
          <w:p w:rsidR="00C51B6D" w:rsidRPr="0065690F" w:rsidRDefault="00D9189F" w:rsidP="00441372">
            <w:pPr>
              <w:spacing w:after="120"/>
            </w:pPr>
            <w:hyperlink r:id="rId8" w:history="1">
              <w:r w:rsidR="0037506E" w:rsidRPr="0065690F">
                <w:rPr>
                  <w:color w:val="0000FF"/>
                  <w:u w:val="single"/>
                </w:rPr>
                <w:t>https://members.wto.org/crnattachments/2022/SPS/SGP/22_0009_00_e.pdf</w:t>
              </w:r>
            </w:hyperlink>
            <w:bookmarkStart w:id="23" w:name="sps6a"/>
            <w:bookmarkEnd w:id="23"/>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7506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F57A94" w:rsidRDefault="0037506E" w:rsidP="00F57A94">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
          <w:p w:rsidR="00EA4725" w:rsidRPr="00441372" w:rsidRDefault="0037506E" w:rsidP="00441372">
            <w:pPr>
              <w:spacing w:after="120"/>
              <w:ind w:left="720" w:hanging="720"/>
              <w:rPr>
                <w:b/>
              </w:rPr>
            </w:pPr>
            <w:r>
              <w:tab/>
            </w:r>
            <w:r w:rsidRPr="0065690F">
              <w:t>Terrestrial Animal Health Code, Chapters 8.8 and 11.4</w:t>
            </w:r>
            <w:bookmarkEnd w:id="42"/>
          </w:p>
          <w:p w:rsidR="00EA4725" w:rsidRPr="00441372" w:rsidRDefault="0037506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7506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7506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7506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7506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5 January 2022</w:t>
            </w:r>
            <w:bookmarkStart w:id="59" w:name="sps10a"/>
            <w:bookmarkEnd w:id="59"/>
          </w:p>
          <w:p w:rsidR="00EA4725" w:rsidRPr="00441372" w:rsidRDefault="0037506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5 January 2022</w:t>
            </w:r>
            <w:bookmarkStart w:id="61" w:name="sps10bisa"/>
            <w:bookmarkEnd w:id="61"/>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5 January 2022</w:t>
            </w:r>
            <w:bookmarkStart w:id="65" w:name="sps11a"/>
            <w:bookmarkEnd w:id="65"/>
          </w:p>
          <w:p w:rsidR="00EA4725" w:rsidRPr="00441372" w:rsidRDefault="0037506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54AB6" w:rsidTr="00F3021D">
        <w:tc>
          <w:tcPr>
            <w:tcW w:w="707" w:type="dxa"/>
            <w:tcBorders>
              <w:top w:val="single" w:sz="6" w:space="0" w:color="auto"/>
              <w:bottom w:val="single" w:sz="6" w:space="0" w:color="auto"/>
            </w:tcBorders>
            <w:shd w:val="clear" w:color="auto" w:fill="auto"/>
          </w:tcPr>
          <w:p w:rsidR="00EA4725" w:rsidRPr="00441372" w:rsidRDefault="003750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7506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37506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C51B6D" w:rsidRPr="0065690F" w:rsidRDefault="0037506E" w:rsidP="00441372">
            <w:r w:rsidRPr="0065690F">
              <w:t>Singapore Food Agency</w:t>
            </w:r>
          </w:p>
          <w:p w:rsidR="00C51B6D" w:rsidRPr="0065690F" w:rsidRDefault="0037506E" w:rsidP="00441372">
            <w:r w:rsidRPr="0065690F">
              <w:t>Attn: Joint Operations Division</w:t>
            </w:r>
          </w:p>
          <w:p w:rsidR="00C51B6D" w:rsidRPr="0065690F" w:rsidRDefault="0037506E" w:rsidP="00441372">
            <w:r w:rsidRPr="0065690F">
              <w:t>52 Jurong Gateway Road, #14-01</w:t>
            </w:r>
          </w:p>
          <w:p w:rsidR="00C51B6D" w:rsidRPr="0065690F" w:rsidRDefault="0037506E" w:rsidP="00441372">
            <w:r w:rsidRPr="0065690F">
              <w:t>Singapore 608550</w:t>
            </w:r>
          </w:p>
          <w:p w:rsidR="00C51B6D" w:rsidRPr="0065690F" w:rsidRDefault="0037506E" w:rsidP="00441372">
            <w:r w:rsidRPr="0065690F">
              <w:t>Republic of Singapore</w:t>
            </w:r>
          </w:p>
          <w:p w:rsidR="00C51B6D" w:rsidRPr="0065690F" w:rsidRDefault="0037506E" w:rsidP="00441372">
            <w:pPr>
              <w:spacing w:after="120"/>
            </w:pPr>
            <w:r w:rsidRPr="0065690F">
              <w:t>Email: WTO_CONTACT@sfa.gov.sg</w:t>
            </w:r>
            <w:bookmarkStart w:id="79" w:name="sps12d"/>
            <w:bookmarkEnd w:id="79"/>
          </w:p>
        </w:tc>
      </w:tr>
      <w:tr w:rsidR="00754AB6" w:rsidTr="00F3021D">
        <w:tc>
          <w:tcPr>
            <w:tcW w:w="707" w:type="dxa"/>
            <w:tcBorders>
              <w:top w:val="single" w:sz="6" w:space="0" w:color="auto"/>
            </w:tcBorders>
            <w:shd w:val="clear" w:color="auto" w:fill="auto"/>
          </w:tcPr>
          <w:p w:rsidR="00EA4725" w:rsidRPr="00441372" w:rsidRDefault="0037506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7506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37506E" w:rsidP="00F3021D">
            <w:pPr>
              <w:keepNext/>
              <w:keepLines/>
              <w:rPr>
                <w:bCs/>
              </w:rPr>
            </w:pPr>
            <w:r w:rsidRPr="0065690F">
              <w:rPr>
                <w:bCs/>
              </w:rPr>
              <w:t xml:space="preserve">The texts of the Veterinary Conditions for Importation of Beef and Beef Products can be found at </w:t>
            </w:r>
            <w:hyperlink r:id="rId9" w:tgtFrame="_blank" w:history="1">
              <w:r w:rsidRPr="0065690F">
                <w:rPr>
                  <w:bCs/>
                  <w:color w:val="0000FF"/>
                  <w:u w:val="single"/>
                </w:rPr>
                <w:t>https://www.sfa.gov.sg/explore-by-sections/food/bringing-food-into-singapore-and-exporting/commercial-food-imports</w:t>
              </w:r>
            </w:hyperlink>
            <w:r w:rsidRPr="0065690F">
              <w:rPr>
                <w:bCs/>
              </w:rPr>
              <w:t>.</w:t>
            </w:r>
          </w:p>
          <w:p w:rsidR="00EA4725" w:rsidRPr="0065690F" w:rsidRDefault="00EA4725" w:rsidP="00F3021D">
            <w:pPr>
              <w:keepNext/>
              <w:keepLines/>
              <w:rPr>
                <w:bCs/>
              </w:rPr>
            </w:pPr>
          </w:p>
          <w:p w:rsidR="00EA4725" w:rsidRPr="0065690F" w:rsidRDefault="0037506E" w:rsidP="00F3021D">
            <w:pPr>
              <w:keepNext/>
              <w:keepLines/>
              <w:rPr>
                <w:bCs/>
              </w:rPr>
            </w:pPr>
            <w:r w:rsidRPr="0065690F">
              <w:rPr>
                <w:bCs/>
              </w:rPr>
              <w:t>Singapore Food Agency</w:t>
            </w:r>
          </w:p>
          <w:p w:rsidR="00EA4725" w:rsidRPr="0065690F" w:rsidRDefault="0037506E" w:rsidP="00F3021D">
            <w:pPr>
              <w:keepNext/>
              <w:keepLines/>
              <w:rPr>
                <w:bCs/>
              </w:rPr>
            </w:pPr>
            <w:r w:rsidRPr="0065690F">
              <w:rPr>
                <w:bCs/>
              </w:rPr>
              <w:t>Attn: Joint Operations Division</w:t>
            </w:r>
          </w:p>
          <w:p w:rsidR="00EA4725" w:rsidRPr="0065690F" w:rsidRDefault="0037506E" w:rsidP="00F3021D">
            <w:pPr>
              <w:keepNext/>
              <w:keepLines/>
              <w:rPr>
                <w:bCs/>
              </w:rPr>
            </w:pPr>
            <w:r w:rsidRPr="0065690F">
              <w:rPr>
                <w:bCs/>
              </w:rPr>
              <w:t>52 Jurong Gateway Road, #14-01</w:t>
            </w:r>
          </w:p>
          <w:p w:rsidR="00EA4725" w:rsidRPr="0065690F" w:rsidRDefault="0037506E" w:rsidP="00F3021D">
            <w:pPr>
              <w:keepNext/>
              <w:keepLines/>
              <w:rPr>
                <w:bCs/>
              </w:rPr>
            </w:pPr>
            <w:r w:rsidRPr="0065690F">
              <w:rPr>
                <w:bCs/>
              </w:rPr>
              <w:t>Singapore 608550</w:t>
            </w:r>
          </w:p>
          <w:p w:rsidR="00EA4725" w:rsidRPr="0065690F" w:rsidRDefault="0037506E" w:rsidP="00F3021D">
            <w:pPr>
              <w:keepNext/>
              <w:keepLines/>
              <w:rPr>
                <w:bCs/>
              </w:rPr>
            </w:pPr>
            <w:r w:rsidRPr="0065690F">
              <w:rPr>
                <w:bCs/>
              </w:rPr>
              <w:t>Republic of Singapore</w:t>
            </w:r>
          </w:p>
          <w:p w:rsidR="00EA4725" w:rsidRPr="0065690F" w:rsidRDefault="0037506E" w:rsidP="00F3021D">
            <w:pPr>
              <w:keepNext/>
              <w:keepLines/>
              <w:spacing w:after="120"/>
              <w:rPr>
                <w:bCs/>
              </w:rPr>
            </w:pPr>
            <w:r w:rsidRPr="0065690F">
              <w:rPr>
                <w:bCs/>
              </w:rPr>
              <w:t>Email: WTO_CONTACT@sfa.gov.sg</w:t>
            </w:r>
            <w:bookmarkStart w:id="86" w:name="sps13c"/>
            <w:bookmarkEnd w:id="86"/>
          </w:p>
        </w:tc>
      </w:tr>
    </w:tbl>
    <w:p w:rsidR="007141CF" w:rsidRPr="00441372" w:rsidRDefault="007141CF" w:rsidP="00441372"/>
    <w:sectPr w:rsidR="007141CF" w:rsidRPr="00441372" w:rsidSect="00F57A9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5C" w:rsidRDefault="0037506E">
      <w:r>
        <w:separator/>
      </w:r>
    </w:p>
  </w:endnote>
  <w:endnote w:type="continuationSeparator" w:id="0">
    <w:p w:rsidR="0086635C" w:rsidRDefault="00375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F57A94" w:rsidRDefault="0037506E" w:rsidP="00F57A94">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F57A94" w:rsidRDefault="0037506E" w:rsidP="00F57A9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37506E"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5C" w:rsidRDefault="0037506E">
      <w:r>
        <w:separator/>
      </w:r>
    </w:p>
  </w:footnote>
  <w:footnote w:type="continuationSeparator" w:id="0">
    <w:p w:rsidR="0086635C" w:rsidRDefault="00375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A94" w:rsidRPr="00F57A94" w:rsidRDefault="0037506E" w:rsidP="00F57A94">
    <w:pPr>
      <w:pStyle w:val="Header"/>
      <w:pBdr>
        <w:bottom w:val="single" w:sz="4" w:space="1" w:color="auto"/>
      </w:pBdr>
      <w:tabs>
        <w:tab w:val="clear" w:pos="4513"/>
        <w:tab w:val="clear" w:pos="9027"/>
      </w:tabs>
      <w:jc w:val="center"/>
    </w:pPr>
    <w:r w:rsidRPr="00F57A94">
      <w:t>G/SPS/N/SGP/74</w:t>
    </w:r>
  </w:p>
  <w:p w:rsidR="00F57A94" w:rsidRPr="00F57A94" w:rsidRDefault="00F57A94" w:rsidP="00F57A94">
    <w:pPr>
      <w:pStyle w:val="Header"/>
      <w:pBdr>
        <w:bottom w:val="single" w:sz="4" w:space="1" w:color="auto"/>
      </w:pBdr>
      <w:tabs>
        <w:tab w:val="clear" w:pos="4513"/>
        <w:tab w:val="clear" w:pos="9027"/>
      </w:tabs>
      <w:jc w:val="center"/>
    </w:pPr>
  </w:p>
  <w:p w:rsidR="00F57A94" w:rsidRPr="00F57A94" w:rsidRDefault="0037506E" w:rsidP="00F57A94">
    <w:pPr>
      <w:pStyle w:val="Header"/>
      <w:pBdr>
        <w:bottom w:val="single" w:sz="4" w:space="1" w:color="auto"/>
      </w:pBdr>
      <w:tabs>
        <w:tab w:val="clear" w:pos="4513"/>
        <w:tab w:val="clear" w:pos="9027"/>
      </w:tabs>
      <w:jc w:val="center"/>
    </w:pPr>
    <w:r w:rsidRPr="00F57A94">
      <w:t xml:space="preserve">- </w:t>
    </w:r>
    <w:r w:rsidR="00D9189F" w:rsidRPr="00F57A94">
      <w:fldChar w:fldCharType="begin"/>
    </w:r>
    <w:r w:rsidRPr="00F57A94">
      <w:instrText xml:space="preserve"> PAGE </w:instrText>
    </w:r>
    <w:r w:rsidR="00D9189F" w:rsidRPr="00F57A94">
      <w:fldChar w:fldCharType="separate"/>
    </w:r>
    <w:r w:rsidR="006D2373">
      <w:rPr>
        <w:noProof/>
      </w:rPr>
      <w:t>2</w:t>
    </w:r>
    <w:r w:rsidR="00D9189F" w:rsidRPr="00F57A94">
      <w:fldChar w:fldCharType="end"/>
    </w:r>
    <w:r w:rsidRPr="00F57A94">
      <w:t xml:space="preserve"> -</w:t>
    </w:r>
  </w:p>
  <w:p w:rsidR="00EA4725" w:rsidRPr="00F57A94" w:rsidRDefault="00EA4725" w:rsidP="00F57A94">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A94" w:rsidRPr="00F57A94" w:rsidRDefault="0037506E" w:rsidP="00F57A94">
    <w:pPr>
      <w:pStyle w:val="Header"/>
      <w:pBdr>
        <w:bottom w:val="single" w:sz="4" w:space="1" w:color="auto"/>
      </w:pBdr>
      <w:tabs>
        <w:tab w:val="clear" w:pos="4513"/>
        <w:tab w:val="clear" w:pos="9027"/>
      </w:tabs>
      <w:jc w:val="center"/>
    </w:pPr>
    <w:r w:rsidRPr="00F57A94">
      <w:t>G/SPS/N/SGP/74</w:t>
    </w:r>
  </w:p>
  <w:p w:rsidR="00F57A94" w:rsidRPr="00F57A94" w:rsidRDefault="00F57A94" w:rsidP="00F57A94">
    <w:pPr>
      <w:pStyle w:val="Header"/>
      <w:pBdr>
        <w:bottom w:val="single" w:sz="4" w:space="1" w:color="auto"/>
      </w:pBdr>
      <w:tabs>
        <w:tab w:val="clear" w:pos="4513"/>
        <w:tab w:val="clear" w:pos="9027"/>
      </w:tabs>
      <w:jc w:val="center"/>
    </w:pPr>
  </w:p>
  <w:p w:rsidR="00F57A94" w:rsidRPr="00F57A94" w:rsidRDefault="0037506E" w:rsidP="00F57A94">
    <w:pPr>
      <w:pStyle w:val="Header"/>
      <w:pBdr>
        <w:bottom w:val="single" w:sz="4" w:space="1" w:color="auto"/>
      </w:pBdr>
      <w:tabs>
        <w:tab w:val="clear" w:pos="4513"/>
        <w:tab w:val="clear" w:pos="9027"/>
      </w:tabs>
      <w:jc w:val="center"/>
    </w:pPr>
    <w:r w:rsidRPr="00F57A94">
      <w:t xml:space="preserve">- </w:t>
    </w:r>
    <w:r w:rsidR="00D9189F" w:rsidRPr="00F57A94">
      <w:fldChar w:fldCharType="begin"/>
    </w:r>
    <w:r w:rsidRPr="00F57A94">
      <w:instrText xml:space="preserve"> PAGE </w:instrText>
    </w:r>
    <w:r w:rsidR="00D9189F" w:rsidRPr="00F57A94">
      <w:fldChar w:fldCharType="separate"/>
    </w:r>
    <w:r w:rsidRPr="00F57A94">
      <w:rPr>
        <w:noProof/>
      </w:rPr>
      <w:t>2</w:t>
    </w:r>
    <w:r w:rsidR="00D9189F" w:rsidRPr="00F57A94">
      <w:fldChar w:fldCharType="end"/>
    </w:r>
    <w:r w:rsidRPr="00F57A94">
      <w:t xml:space="preserve"> -</w:t>
    </w:r>
  </w:p>
  <w:p w:rsidR="00EA4725" w:rsidRPr="00F57A94" w:rsidRDefault="00EA4725" w:rsidP="00F57A94">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54AB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7506E" w:rsidP="00422B6F">
          <w:pPr>
            <w:jc w:val="right"/>
            <w:rPr>
              <w:b/>
              <w:color w:val="FF0000"/>
              <w:szCs w:val="16"/>
            </w:rPr>
          </w:pPr>
          <w:r>
            <w:rPr>
              <w:b/>
              <w:color w:val="FF0000"/>
              <w:szCs w:val="16"/>
            </w:rPr>
            <w:t xml:space="preserve"> </w:t>
          </w:r>
        </w:p>
      </w:tc>
    </w:tr>
    <w:bookmarkEnd w:id="87"/>
    <w:tr w:rsidR="00754AB6" w:rsidTr="00EE3CAF">
      <w:trPr>
        <w:trHeight w:val="213"/>
        <w:jc w:val="center"/>
      </w:trPr>
      <w:tc>
        <w:tcPr>
          <w:tcW w:w="3794" w:type="dxa"/>
          <w:vMerge w:val="restart"/>
          <w:shd w:val="clear" w:color="auto" w:fill="FFFFFF"/>
          <w:tcMar>
            <w:left w:w="0" w:type="dxa"/>
            <w:right w:w="0" w:type="dxa"/>
          </w:tcMar>
        </w:tcPr>
        <w:p w:rsidR="00ED54E0" w:rsidRPr="00EA4725" w:rsidRDefault="0037506E" w:rsidP="00422B6F">
          <w:pPr>
            <w:jc w:val="left"/>
          </w:pPr>
          <w:r>
            <w:rPr>
              <w:noProof/>
              <w:lang w:val="en-US" w:bidi="hi-IN"/>
            </w:rPr>
            <w:drawing>
              <wp:inline distT="0" distB="0" distL="0" distR="0">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0580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54AB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57A94" w:rsidRDefault="0037506E" w:rsidP="00656ABC">
          <w:pPr>
            <w:jc w:val="right"/>
            <w:rPr>
              <w:b/>
              <w:szCs w:val="16"/>
            </w:rPr>
          </w:pPr>
          <w:bookmarkStart w:id="88" w:name="bmkSymbols"/>
          <w:r>
            <w:rPr>
              <w:b/>
              <w:szCs w:val="16"/>
            </w:rPr>
            <w:t>G/SPS/N/SGP/74</w:t>
          </w:r>
          <w:bookmarkEnd w:id="88"/>
        </w:p>
      </w:tc>
    </w:tr>
    <w:tr w:rsidR="00754AB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7506E" w:rsidP="00422B6F">
          <w:pPr>
            <w:jc w:val="right"/>
            <w:rPr>
              <w:szCs w:val="16"/>
            </w:rPr>
          </w:pPr>
          <w:bookmarkStart w:id="89" w:name="spsDateDistribution"/>
          <w:bookmarkStart w:id="90" w:name="bmkDate"/>
          <w:bookmarkEnd w:id="89"/>
          <w:bookmarkEnd w:id="90"/>
          <w:r>
            <w:rPr>
              <w:szCs w:val="16"/>
            </w:rPr>
            <w:t>5 January 2022</w:t>
          </w:r>
        </w:p>
      </w:tc>
    </w:tr>
    <w:tr w:rsidR="00754AB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7506E"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B270FE">
            <w:rPr>
              <w:color w:val="FF0000"/>
              <w:szCs w:val="16"/>
            </w:rPr>
            <w:t>00</w:t>
          </w:r>
          <w:r w:rsidR="005B2B8A">
            <w:rPr>
              <w:color w:val="FF0000"/>
              <w:szCs w:val="16"/>
            </w:rPr>
            <w:t>26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7506E" w:rsidP="00422B6F">
          <w:pPr>
            <w:jc w:val="right"/>
            <w:rPr>
              <w:szCs w:val="16"/>
            </w:rPr>
          </w:pPr>
          <w:bookmarkStart w:id="93" w:name="bmkTotPages"/>
          <w:r w:rsidRPr="00441372">
            <w:rPr>
              <w:bCs/>
              <w:szCs w:val="16"/>
            </w:rPr>
            <w:t xml:space="preserve">Page: </w:t>
          </w:r>
          <w:r w:rsidR="00D9189F" w:rsidRPr="00441372">
            <w:rPr>
              <w:bCs/>
              <w:szCs w:val="16"/>
            </w:rPr>
            <w:fldChar w:fldCharType="begin"/>
          </w:r>
          <w:r w:rsidRPr="00441372">
            <w:rPr>
              <w:bCs/>
              <w:szCs w:val="16"/>
            </w:rPr>
            <w:instrText xml:space="preserve"> PAGE  \* Arabic  \* MERGEFORMAT </w:instrText>
          </w:r>
          <w:r w:rsidR="00D9189F" w:rsidRPr="00441372">
            <w:rPr>
              <w:bCs/>
              <w:szCs w:val="16"/>
            </w:rPr>
            <w:fldChar w:fldCharType="separate"/>
          </w:r>
          <w:r w:rsidR="006D2373">
            <w:rPr>
              <w:bCs/>
              <w:noProof/>
              <w:szCs w:val="16"/>
            </w:rPr>
            <w:t>1</w:t>
          </w:r>
          <w:r w:rsidR="00D9189F" w:rsidRPr="00441372">
            <w:rPr>
              <w:bCs/>
              <w:szCs w:val="16"/>
            </w:rPr>
            <w:fldChar w:fldCharType="end"/>
          </w:r>
          <w:r w:rsidRPr="00441372">
            <w:rPr>
              <w:bCs/>
              <w:szCs w:val="16"/>
            </w:rPr>
            <w:t>/</w:t>
          </w:r>
          <w:fldSimple w:instr=" NUMPAGES  \* Arabic  \* MERGEFORMAT ">
            <w:r w:rsidR="006D2373">
              <w:rPr>
                <w:bCs/>
                <w:noProof/>
                <w:szCs w:val="16"/>
              </w:rPr>
              <w:t>1</w:t>
            </w:r>
          </w:fldSimple>
          <w:bookmarkEnd w:id="93"/>
        </w:p>
      </w:tc>
    </w:tr>
    <w:tr w:rsidR="00754AB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7506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37506E"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9B85414">
      <w:start w:val="1"/>
      <w:numFmt w:val="decimal"/>
      <w:pStyle w:val="SummaryText"/>
      <w:lvlText w:val="%1."/>
      <w:lvlJc w:val="left"/>
      <w:pPr>
        <w:ind w:left="360" w:hanging="360"/>
      </w:pPr>
    </w:lvl>
    <w:lvl w:ilvl="1" w:tplc="049C5762" w:tentative="1">
      <w:start w:val="1"/>
      <w:numFmt w:val="lowerLetter"/>
      <w:lvlText w:val="%2."/>
      <w:lvlJc w:val="left"/>
      <w:pPr>
        <w:ind w:left="1080" w:hanging="360"/>
      </w:pPr>
    </w:lvl>
    <w:lvl w:ilvl="2" w:tplc="C9DA3B3C" w:tentative="1">
      <w:start w:val="1"/>
      <w:numFmt w:val="lowerRoman"/>
      <w:lvlText w:val="%3."/>
      <w:lvlJc w:val="right"/>
      <w:pPr>
        <w:ind w:left="1800" w:hanging="180"/>
      </w:pPr>
    </w:lvl>
    <w:lvl w:ilvl="3" w:tplc="FCDE6242" w:tentative="1">
      <w:start w:val="1"/>
      <w:numFmt w:val="decimal"/>
      <w:lvlText w:val="%4."/>
      <w:lvlJc w:val="left"/>
      <w:pPr>
        <w:ind w:left="2520" w:hanging="360"/>
      </w:pPr>
    </w:lvl>
    <w:lvl w:ilvl="4" w:tplc="ED043EC4" w:tentative="1">
      <w:start w:val="1"/>
      <w:numFmt w:val="lowerLetter"/>
      <w:lvlText w:val="%5."/>
      <w:lvlJc w:val="left"/>
      <w:pPr>
        <w:ind w:left="3240" w:hanging="360"/>
      </w:pPr>
    </w:lvl>
    <w:lvl w:ilvl="5" w:tplc="7132E3A0" w:tentative="1">
      <w:start w:val="1"/>
      <w:numFmt w:val="lowerRoman"/>
      <w:lvlText w:val="%6."/>
      <w:lvlJc w:val="right"/>
      <w:pPr>
        <w:ind w:left="3960" w:hanging="180"/>
      </w:pPr>
    </w:lvl>
    <w:lvl w:ilvl="6" w:tplc="06ECCDEE" w:tentative="1">
      <w:start w:val="1"/>
      <w:numFmt w:val="decimal"/>
      <w:lvlText w:val="%7."/>
      <w:lvlJc w:val="left"/>
      <w:pPr>
        <w:ind w:left="4680" w:hanging="360"/>
      </w:pPr>
    </w:lvl>
    <w:lvl w:ilvl="7" w:tplc="C2FE3EFC" w:tentative="1">
      <w:start w:val="1"/>
      <w:numFmt w:val="lowerLetter"/>
      <w:lvlText w:val="%8."/>
      <w:lvlJc w:val="left"/>
      <w:pPr>
        <w:ind w:left="5400" w:hanging="360"/>
      </w:pPr>
    </w:lvl>
    <w:lvl w:ilvl="8" w:tplc="992E27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506E"/>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2B8A"/>
    <w:rsid w:val="005B68C7"/>
    <w:rsid w:val="005B7054"/>
    <w:rsid w:val="005C04C1"/>
    <w:rsid w:val="005D5981"/>
    <w:rsid w:val="005E6F8D"/>
    <w:rsid w:val="005F30CB"/>
    <w:rsid w:val="00612644"/>
    <w:rsid w:val="0065690F"/>
    <w:rsid w:val="00656ABC"/>
    <w:rsid w:val="00674CCD"/>
    <w:rsid w:val="006B4BC2"/>
    <w:rsid w:val="006D2373"/>
    <w:rsid w:val="006F1601"/>
    <w:rsid w:val="006F5826"/>
    <w:rsid w:val="00700181"/>
    <w:rsid w:val="00713BFD"/>
    <w:rsid w:val="007141CF"/>
    <w:rsid w:val="007333DF"/>
    <w:rsid w:val="00745146"/>
    <w:rsid w:val="00754AB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635C"/>
    <w:rsid w:val="008730E9"/>
    <w:rsid w:val="008739FD"/>
    <w:rsid w:val="00893E85"/>
    <w:rsid w:val="008A64AF"/>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70FE"/>
    <w:rsid w:val="00B367FB"/>
    <w:rsid w:val="00B52738"/>
    <w:rsid w:val="00B56EDC"/>
    <w:rsid w:val="00B94A75"/>
    <w:rsid w:val="00BB1F84"/>
    <w:rsid w:val="00BC035A"/>
    <w:rsid w:val="00BE5468"/>
    <w:rsid w:val="00C11EAC"/>
    <w:rsid w:val="00C305D7"/>
    <w:rsid w:val="00C30F2A"/>
    <w:rsid w:val="00C43456"/>
    <w:rsid w:val="00C43F16"/>
    <w:rsid w:val="00C51B6D"/>
    <w:rsid w:val="00C65C0C"/>
    <w:rsid w:val="00C808FC"/>
    <w:rsid w:val="00C863EB"/>
    <w:rsid w:val="00CD7D97"/>
    <w:rsid w:val="00CE3EE6"/>
    <w:rsid w:val="00CE4BA1"/>
    <w:rsid w:val="00D000C7"/>
    <w:rsid w:val="00D52A9D"/>
    <w:rsid w:val="00D55AAD"/>
    <w:rsid w:val="00D66911"/>
    <w:rsid w:val="00D747AE"/>
    <w:rsid w:val="00D76A9E"/>
    <w:rsid w:val="00D9189F"/>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7A94"/>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SGP/22_0009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SGP/22_000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fa.gov.sg/explore-by-sections/food/bringing-food-into-singapore-and-exporting/commercial-food-impor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2022-01-25T11:25:00Z</dcterms:created>
  <dcterms:modified xsi:type="dcterms:W3CDTF">2022-01-25T11:25:00Z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G/SPS/N/SGP/74</vt:lpwstr>
  </property>
  <property fmtid="{D5CDD505-2E9C-101B-9397-08002B2CF9AE}" pid="3" name="TitusGUID">
    <vt:lpwstr>3f3ca605-fb10-4c60-9792-c54116c50a14</vt:lpwstr>
  </property>
  <property fmtid="{D5CDD505-2E9C-101B-9397-08002B2CF9AE}" pid="4" name="WTOCLASSIFICATION">
    <vt:lpwstr>WTO OFFICIAL</vt:lpwstr>
  </property>
</Properties>
</file>