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7081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4E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</w:t>
            </w:r>
            <w:bookmarkStart w:id="2" w:name="_GoBack"/>
            <w:bookmarkEnd w:id="2"/>
            <w:r w:rsidR="00441372" w:rsidRPr="0065690F">
              <w:rPr>
                <w:caps/>
                <w:u w:val="single"/>
              </w:rPr>
              <w:t>f Saudi Arabia, Yemen</w:t>
            </w:r>
            <w:bookmarkEnd w:id="1"/>
          </w:p>
          <w:p w:rsidR="00EA4725" w:rsidRPr="00441372" w:rsidRDefault="0067081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6" w:name="sps2a"/>
            <w:bookmarkEnd w:id="6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8" w:name="sps3a"/>
            <w:bookmarkEnd w:id="8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6708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6708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Kazakhstan</w:t>
            </w:r>
            <w:bookmarkStart w:id="15" w:name="sps4a"/>
            <w:bookmarkEnd w:id="15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Ministerial</w:t>
            </w:r>
            <w:r>
              <w:t xml:space="preserve"> </w:t>
            </w:r>
            <w:r w:rsidRPr="0065690F">
              <w:t>decision number 1330 for 2019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Kazhakhstan due to an outbreak of anthrax.</w:t>
            </w:r>
            <w:bookmarkStart w:id="23" w:name="sps6a"/>
            <w:bookmarkEnd w:id="23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708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708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8.1., Anthrax</w:t>
            </w:r>
            <w:bookmarkEnd w:id="42"/>
          </w:p>
          <w:p w:rsidR="00EA4725" w:rsidRPr="00441372" w:rsidRDefault="006708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708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708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708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708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September 2019</w:t>
            </w:r>
            <w:bookmarkStart w:id="59" w:name="sps10a"/>
            <w:bookmarkEnd w:id="59"/>
          </w:p>
          <w:p w:rsidR="00EA4725" w:rsidRPr="00441372" w:rsidRDefault="0067081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9 September 2019</w:t>
            </w:r>
            <w:bookmarkStart w:id="61" w:name="sps10bisa"/>
            <w:bookmarkEnd w:id="61"/>
          </w:p>
        </w:tc>
      </w:tr>
      <w:tr w:rsidR="00D24E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6708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24E23" w:rsidRPr="00D909C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081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November 2019</w:t>
            </w:r>
            <w:bookmarkEnd w:id="72"/>
          </w:p>
          <w:p w:rsidR="00EA4725" w:rsidRPr="00441372" w:rsidRDefault="0067081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24E23" w:rsidRPr="0065690F" w:rsidRDefault="00670816" w:rsidP="00441372">
            <w:r w:rsidRPr="0065690F">
              <w:t>Public Authority for Food and Nutrtion</w:t>
            </w:r>
          </w:p>
          <w:p w:rsidR="00D24E23" w:rsidRPr="0096180C" w:rsidRDefault="00670816" w:rsidP="00441372">
            <w:pPr>
              <w:rPr>
                <w:lang w:val="es-ES"/>
              </w:rPr>
            </w:pPr>
            <w:r w:rsidRPr="0096180C">
              <w:rPr>
                <w:lang w:val="es-ES"/>
              </w:rPr>
              <w:t>207, Sabah Al Salem, Kuwait</w:t>
            </w:r>
          </w:p>
          <w:p w:rsidR="00D24E23" w:rsidRPr="0096180C" w:rsidRDefault="00670816" w:rsidP="00441372">
            <w:pPr>
              <w:spacing w:after="120"/>
              <w:rPr>
                <w:lang w:val="es-ES"/>
              </w:rPr>
            </w:pPr>
            <w:proofErr w:type="spellStart"/>
            <w:r w:rsidRPr="0096180C">
              <w:rPr>
                <w:lang w:val="es-ES"/>
              </w:rPr>
              <w:t>Website</w:t>
            </w:r>
            <w:proofErr w:type="spellEnd"/>
            <w:r w:rsidRPr="0096180C">
              <w:rPr>
                <w:lang w:val="es-ES"/>
              </w:rPr>
              <w:t>: </w:t>
            </w:r>
            <w:hyperlink r:id="rId7" w:tgtFrame="_blank" w:history="1">
              <w:r w:rsidRPr="0096180C">
                <w:rPr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79" w:name="sps12d"/>
            <w:bookmarkEnd w:id="79"/>
          </w:p>
        </w:tc>
      </w:tr>
      <w:tr w:rsidR="00D24E23" w:rsidRPr="00D909C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08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08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708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:rsidR="00EA4725" w:rsidRPr="0096180C" w:rsidRDefault="00670816" w:rsidP="00F3021D">
            <w:pPr>
              <w:keepNext/>
              <w:keepLines/>
              <w:rPr>
                <w:bCs/>
                <w:lang w:val="es-ES"/>
              </w:rPr>
            </w:pPr>
            <w:r w:rsidRPr="0096180C">
              <w:rPr>
                <w:bCs/>
                <w:lang w:val="es-ES"/>
              </w:rPr>
              <w:t>207, Sabah Al Salem, Kuwait</w:t>
            </w:r>
          </w:p>
          <w:p w:rsidR="00EA4725" w:rsidRPr="0096180C" w:rsidRDefault="0067081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proofErr w:type="spellStart"/>
            <w:r w:rsidRPr="0096180C">
              <w:rPr>
                <w:bCs/>
                <w:lang w:val="es-ES"/>
              </w:rPr>
              <w:t>Website</w:t>
            </w:r>
            <w:proofErr w:type="spellEnd"/>
            <w:r w:rsidRPr="0096180C">
              <w:rPr>
                <w:bCs/>
                <w:lang w:val="es-ES"/>
              </w:rPr>
              <w:t>: </w:t>
            </w:r>
            <w:hyperlink r:id="rId8" w:tgtFrame="_blank" w:history="1">
              <w:r w:rsidRPr="0096180C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6" w:name="sps13c"/>
            <w:bookmarkEnd w:id="86"/>
          </w:p>
        </w:tc>
      </w:tr>
    </w:tbl>
    <w:p w:rsidR="007141CF" w:rsidRPr="0096180C" w:rsidRDefault="007141CF" w:rsidP="00441372">
      <w:pPr>
        <w:rPr>
          <w:lang w:val="es-ES"/>
        </w:rPr>
      </w:pPr>
    </w:p>
    <w:sectPr w:rsidR="007141CF" w:rsidRPr="0096180C" w:rsidSect="003D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E4" w:rsidRDefault="00670816">
      <w:r>
        <w:separator/>
      </w:r>
    </w:p>
  </w:endnote>
  <w:endnote w:type="continuationSeparator" w:id="0">
    <w:p w:rsidR="004053E4" w:rsidRDefault="0067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D7671" w:rsidRDefault="003D7671" w:rsidP="003D767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D7671" w:rsidRDefault="003D7671" w:rsidP="003D767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7081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E4" w:rsidRDefault="00670816">
      <w:r>
        <w:separator/>
      </w:r>
    </w:p>
  </w:footnote>
  <w:footnote w:type="continuationSeparator" w:id="0">
    <w:p w:rsidR="004053E4" w:rsidRDefault="0067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671">
      <w:t>G/SPS/N/ARE/183</w:t>
    </w:r>
    <w:r w:rsidR="00670816" w:rsidRPr="003D7671">
      <w:t xml:space="preserve"> • </w:t>
    </w:r>
    <w:r w:rsidRPr="003D7671">
      <w:t>G/SPS/N/</w:t>
    </w:r>
    <w:proofErr w:type="spellStart"/>
    <w:r w:rsidRPr="003D7671">
      <w:t>BHR</w:t>
    </w:r>
    <w:proofErr w:type="spellEnd"/>
    <w:r w:rsidRPr="003D7671">
      <w:t>/206 • G/SPS/N/</w:t>
    </w:r>
    <w:proofErr w:type="spellStart"/>
    <w:r w:rsidRPr="003D7671">
      <w:t>KWT</w:t>
    </w:r>
    <w:proofErr w:type="spellEnd"/>
    <w:r w:rsidRPr="003D7671">
      <w:t>/57</w:t>
    </w:r>
    <w:r w:rsidR="00AD6EB8">
      <w:t xml:space="preserve"> </w:t>
    </w:r>
    <w:r w:rsidR="00AD6EB8" w:rsidRPr="003D7671">
      <w:t>•</w:t>
    </w:r>
    <w:r w:rsidRPr="003D7671">
      <w:t xml:space="preserve"> G/SPS/N/</w:t>
    </w:r>
    <w:proofErr w:type="spellStart"/>
    <w:r w:rsidRPr="003D7671">
      <w:t>OMN</w:t>
    </w:r>
    <w:proofErr w:type="spellEnd"/>
    <w:r w:rsidRPr="003D7671">
      <w:t>/103 • G/SPS/N/</w:t>
    </w:r>
    <w:proofErr w:type="spellStart"/>
    <w:r w:rsidRPr="003D7671">
      <w:t>QAT</w:t>
    </w:r>
    <w:proofErr w:type="spellEnd"/>
    <w:r w:rsidRPr="003D7671">
      <w:t>/107</w:t>
    </w:r>
    <w:r w:rsidR="00670816" w:rsidRPr="003D7671">
      <w:t xml:space="preserve"> • </w:t>
    </w:r>
    <w:r w:rsidRPr="003D7671">
      <w:t>G/SPS/N/SAU/405 • G/SPS/N/YEM/48</w:t>
    </w:r>
  </w:p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671">
      <w:t xml:space="preserve">- </w:t>
    </w:r>
    <w:r w:rsidRPr="003D7671">
      <w:fldChar w:fldCharType="begin"/>
    </w:r>
    <w:r w:rsidRPr="003D7671">
      <w:instrText xml:space="preserve"> PAGE </w:instrText>
    </w:r>
    <w:r w:rsidRPr="003D7671">
      <w:fldChar w:fldCharType="separate"/>
    </w:r>
    <w:r w:rsidRPr="003D7671">
      <w:rPr>
        <w:noProof/>
      </w:rPr>
      <w:t>2</w:t>
    </w:r>
    <w:r w:rsidRPr="003D7671">
      <w:fldChar w:fldCharType="end"/>
    </w:r>
    <w:r w:rsidRPr="003D7671">
      <w:t xml:space="preserve"> -</w:t>
    </w:r>
  </w:p>
  <w:p w:rsidR="00EA4725" w:rsidRPr="003D7671" w:rsidRDefault="00EA4725" w:rsidP="003D767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671">
      <w:t>G/SPS/N/ARE/183, G/SPS/N/BHR/206 • G/SPS/N/KWT/57, G/SPS/N/OMN/103 • G/SPS/N/QAT/107, G/SPS/N/SAU/405 • G/SPS/N/YEM/48</w:t>
    </w:r>
  </w:p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D7671" w:rsidRPr="003D7671" w:rsidRDefault="003D7671" w:rsidP="003D767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7671">
      <w:t xml:space="preserve">- </w:t>
    </w:r>
    <w:r w:rsidRPr="003D7671">
      <w:fldChar w:fldCharType="begin"/>
    </w:r>
    <w:r w:rsidRPr="003D7671">
      <w:instrText xml:space="preserve"> PAGE </w:instrText>
    </w:r>
    <w:r w:rsidRPr="003D7671">
      <w:fldChar w:fldCharType="separate"/>
    </w:r>
    <w:r w:rsidRPr="003D7671">
      <w:rPr>
        <w:noProof/>
      </w:rPr>
      <w:t>2</w:t>
    </w:r>
    <w:r w:rsidRPr="003D7671">
      <w:fldChar w:fldCharType="end"/>
    </w:r>
    <w:r w:rsidRPr="003D7671">
      <w:t xml:space="preserve"> -</w:t>
    </w:r>
  </w:p>
  <w:p w:rsidR="00EA4725" w:rsidRPr="003D7671" w:rsidRDefault="00EA4725" w:rsidP="003D767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4E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76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24E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909C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24E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D7671" w:rsidRDefault="003D767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G/SPS/N/ARE/183, G/SPS/N/BHR/206</w:t>
          </w:r>
        </w:p>
        <w:p w:rsidR="003D7671" w:rsidRDefault="003D767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G/SPS/N/KWT/57, G/SPS/N/OMN/103</w:t>
          </w:r>
        </w:p>
        <w:p w:rsidR="003D7671" w:rsidRDefault="003D767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G/SPS/N/QAT/107, G/SPS/N/SAU/405</w:t>
          </w:r>
        </w:p>
        <w:p w:rsidR="003D7671" w:rsidRDefault="003D767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24E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081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September 2019</w:t>
          </w:r>
          <w:bookmarkStart w:id="90" w:name="bmkDate"/>
          <w:bookmarkEnd w:id="89"/>
          <w:bookmarkEnd w:id="90"/>
        </w:p>
      </w:tc>
    </w:tr>
    <w:tr w:rsidR="00D24E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08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909CC">
            <w:rPr>
              <w:color w:val="FF0000"/>
              <w:szCs w:val="16"/>
            </w:rPr>
            <w:t>19-5755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08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24E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D767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D767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608F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6415D2" w:tentative="1">
      <w:start w:val="1"/>
      <w:numFmt w:val="lowerLetter"/>
      <w:lvlText w:val="%2."/>
      <w:lvlJc w:val="left"/>
      <w:pPr>
        <w:ind w:left="1080" w:hanging="360"/>
      </w:pPr>
    </w:lvl>
    <w:lvl w:ilvl="2" w:tplc="81E6DCB0" w:tentative="1">
      <w:start w:val="1"/>
      <w:numFmt w:val="lowerRoman"/>
      <w:lvlText w:val="%3."/>
      <w:lvlJc w:val="right"/>
      <w:pPr>
        <w:ind w:left="1800" w:hanging="180"/>
      </w:pPr>
    </w:lvl>
    <w:lvl w:ilvl="3" w:tplc="050C13E6" w:tentative="1">
      <w:start w:val="1"/>
      <w:numFmt w:val="decimal"/>
      <w:lvlText w:val="%4."/>
      <w:lvlJc w:val="left"/>
      <w:pPr>
        <w:ind w:left="2520" w:hanging="360"/>
      </w:pPr>
    </w:lvl>
    <w:lvl w:ilvl="4" w:tplc="A3DA65E6" w:tentative="1">
      <w:start w:val="1"/>
      <w:numFmt w:val="lowerLetter"/>
      <w:lvlText w:val="%5."/>
      <w:lvlJc w:val="left"/>
      <w:pPr>
        <w:ind w:left="3240" w:hanging="360"/>
      </w:pPr>
    </w:lvl>
    <w:lvl w:ilvl="5" w:tplc="C02A845C" w:tentative="1">
      <w:start w:val="1"/>
      <w:numFmt w:val="lowerRoman"/>
      <w:lvlText w:val="%6."/>
      <w:lvlJc w:val="right"/>
      <w:pPr>
        <w:ind w:left="3960" w:hanging="180"/>
      </w:pPr>
    </w:lvl>
    <w:lvl w:ilvl="6" w:tplc="29D8A9E6" w:tentative="1">
      <w:start w:val="1"/>
      <w:numFmt w:val="decimal"/>
      <w:lvlText w:val="%7."/>
      <w:lvlJc w:val="left"/>
      <w:pPr>
        <w:ind w:left="4680" w:hanging="360"/>
      </w:pPr>
    </w:lvl>
    <w:lvl w:ilvl="7" w:tplc="6D328282" w:tentative="1">
      <w:start w:val="1"/>
      <w:numFmt w:val="lowerLetter"/>
      <w:lvlText w:val="%8."/>
      <w:lvlJc w:val="left"/>
      <w:pPr>
        <w:ind w:left="5400" w:hanging="360"/>
      </w:pPr>
    </w:lvl>
    <w:lvl w:ilvl="8" w:tplc="402088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1867"/>
    <w:rsid w:val="00395125"/>
    <w:rsid w:val="003D7671"/>
    <w:rsid w:val="003E2958"/>
    <w:rsid w:val="004053E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0816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180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EB8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4E23"/>
    <w:rsid w:val="00D52A9D"/>
    <w:rsid w:val="00D55AAD"/>
    <w:rsid w:val="00D66911"/>
    <w:rsid w:val="00D747AE"/>
    <w:rsid w:val="00D76A9E"/>
    <w:rsid w:val="00D909CC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51041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vc.kmun.gov.k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9</cp:revision>
  <dcterms:created xsi:type="dcterms:W3CDTF">2019-09-09T12:15:00Z</dcterms:created>
  <dcterms:modified xsi:type="dcterms:W3CDTF">2019-09-09T13:04:00Z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G/SPS/N/ARE/183, G/SPS/N/BHR/206</vt:lpwstr>
  </property>
  <property fmtid="{D5CDD505-2E9C-101B-9397-08002B2CF9AE}" pid="3" name="Symbol2">
    <vt:lpwstr>G/SPS/N/KWT/57, G/SPS/N/OMN/103</vt:lpwstr>
  </property>
  <property fmtid="{D5CDD505-2E9C-101B-9397-08002B2CF9AE}" pid="4" name="Symbol3">
    <vt:lpwstr>G/SPS/N/QAT/107, G/SPS/N/SAU/405</vt:lpwstr>
  </property>
  <property fmtid="{D5CDD505-2E9C-101B-9397-08002B2CF9AE}" pid="5" name="Symbol4">
    <vt:lpwstr>G/SPS/N/YEM/48</vt:lpwstr>
  </property>
</Properties>
</file>