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C1ED6" w:rsidP="00934B4C">
      <w:pPr>
        <w:pStyle w:val="Title"/>
        <w:rPr>
          <w:caps w:val="0"/>
          <w:kern w:val="0"/>
        </w:rPr>
      </w:pPr>
      <w:bookmarkStart w:id="0" w:name="_GoBack"/>
      <w:bookmarkEnd w:id="0"/>
      <w:r w:rsidRPr="00934B4C">
        <w:rPr>
          <w:caps w:val="0"/>
          <w:kern w:val="0"/>
        </w:rPr>
        <w:t>NOTIFICATION</w:t>
      </w:r>
    </w:p>
    <w:p w:rsidR="00AD0FDA" w:rsidRPr="00934B4C" w:rsidRDefault="003C1ED6" w:rsidP="00934B4C">
      <w:pPr>
        <w:pStyle w:val="Title3"/>
      </w:pPr>
      <w:r w:rsidRPr="00934B4C">
        <w:t>Addendum</w:t>
      </w:r>
    </w:p>
    <w:p w:rsidR="007141CF" w:rsidRPr="00934B4C" w:rsidRDefault="003C1ED6" w:rsidP="00934B4C">
      <w:r w:rsidRPr="00934B4C">
        <w:t xml:space="preserve">The following communication, received on </w:t>
      </w:r>
      <w:bookmarkStart w:id="1" w:name="spsDateCommunication"/>
      <w:bookmarkStart w:id="2" w:name="spsDateReception"/>
      <w:r w:rsidRPr="00934B4C">
        <w:t>8 December 2017</w:t>
      </w:r>
      <w:bookmarkEnd w:id="1"/>
      <w:bookmarkEnd w:id="2"/>
      <w:r w:rsidRPr="00934B4C">
        <w:t xml:space="preserve">, is being circulated at the request of the Delegation of </w:t>
      </w:r>
      <w:bookmarkStart w:id="3" w:name="spsMember"/>
      <w:r w:rsidRPr="00934B4C">
        <w:rPr>
          <w:u w:val="single"/>
        </w:rPr>
        <w:t>Australia</w:t>
      </w:r>
      <w:bookmarkEnd w:id="3"/>
      <w:r w:rsidRPr="00934B4C">
        <w:t>.</w:t>
      </w:r>
    </w:p>
    <w:p w:rsidR="00AD0FDA" w:rsidRPr="00934B4C" w:rsidRDefault="00665FD6" w:rsidP="00934B4C"/>
    <w:p w:rsidR="00AD0FDA" w:rsidRPr="00934B4C" w:rsidRDefault="003C1ED6" w:rsidP="00934B4C">
      <w:pPr>
        <w:jc w:val="center"/>
        <w:rPr>
          <w:b/>
        </w:rPr>
      </w:pPr>
      <w:r w:rsidRPr="00934B4C">
        <w:rPr>
          <w:b/>
        </w:rPr>
        <w:t>_______________</w:t>
      </w:r>
    </w:p>
    <w:p w:rsidR="00AD0FDA" w:rsidRPr="00934B4C" w:rsidRDefault="00665FD6" w:rsidP="00934B4C"/>
    <w:p w:rsidR="00AD0FDA" w:rsidRPr="00934B4C" w:rsidRDefault="00665FD6" w:rsidP="00934B4C"/>
    <w:tbl>
      <w:tblPr>
        <w:tblW w:w="0" w:type="auto"/>
        <w:tblLayout w:type="fixed"/>
        <w:tblLook w:val="01E0" w:firstRow="1" w:lastRow="1" w:firstColumn="1" w:lastColumn="1" w:noHBand="0" w:noVBand="0"/>
      </w:tblPr>
      <w:tblGrid>
        <w:gridCol w:w="9242"/>
      </w:tblGrid>
      <w:tr w:rsidR="002E3429" w:rsidTr="0081481D">
        <w:tc>
          <w:tcPr>
            <w:tcW w:w="9242" w:type="dxa"/>
            <w:shd w:val="clear" w:color="auto" w:fill="auto"/>
          </w:tcPr>
          <w:p w:rsidR="00AD0FDA" w:rsidRPr="00934B4C" w:rsidRDefault="003C1ED6" w:rsidP="00934B4C">
            <w:pPr>
              <w:spacing w:after="240"/>
              <w:rPr>
                <w:u w:val="single"/>
              </w:rPr>
            </w:pPr>
            <w:r>
              <w:rPr>
                <w:u w:val="single"/>
              </w:rPr>
              <w:t>Agricultural Export Legislation – Introduction of Export Control Bill 2017 into Parliament</w:t>
            </w:r>
            <w:bookmarkStart w:id="4" w:name="spsTitle"/>
            <w:bookmarkEnd w:id="4"/>
          </w:p>
        </w:tc>
      </w:tr>
      <w:tr w:rsidR="002E3429" w:rsidTr="0081481D">
        <w:tc>
          <w:tcPr>
            <w:tcW w:w="9242" w:type="dxa"/>
            <w:shd w:val="clear" w:color="auto" w:fill="auto"/>
          </w:tcPr>
          <w:p w:rsidR="00AD0FDA" w:rsidRPr="00934B4C" w:rsidRDefault="003C1ED6" w:rsidP="00934B4C">
            <w:pPr>
              <w:spacing w:after="240"/>
              <w:rPr>
                <w:u w:val="single"/>
              </w:rPr>
            </w:pPr>
            <w:r>
              <w:t>The Australian Government introduced the Export Control Bill 2017 (the Bill) into the Australian Parliament for consideration on 7 December 2017. This follows the release of an exposure draft of the proposed changes for comment by trading partners in August 2017.</w:t>
            </w:r>
          </w:p>
          <w:p w:rsidR="002E3429" w:rsidRDefault="003C1ED6">
            <w:pPr>
              <w:spacing w:after="240"/>
            </w:pPr>
            <w:r>
              <w:t xml:space="preserve">The Bill consolidates export-related provisions within the </w:t>
            </w:r>
            <w:r>
              <w:rPr>
                <w:i/>
                <w:iCs/>
              </w:rPr>
              <w:t xml:space="preserve">Export Control Act </w:t>
            </w:r>
            <w:r>
              <w:t xml:space="preserve">1982 and </w:t>
            </w:r>
            <w:r>
              <w:rPr>
                <w:i/>
                <w:iCs/>
              </w:rPr>
              <w:t xml:space="preserve">Australian Meat and Live-stock Industry Act 1997 </w:t>
            </w:r>
            <w:r>
              <w:t>into a single Export Control Bill. Commodity-specific requirements will then be reflected in Export Control Rules, which will replace the current Export Control Orders without changing their intent. The Export Control Rules (the rules) are being drafted and trading partners will be provided with an opportunity to comment on the rules in 2018.</w:t>
            </w:r>
          </w:p>
          <w:p w:rsidR="002E3429" w:rsidRDefault="003C1ED6">
            <w:pPr>
              <w:spacing w:after="240"/>
            </w:pPr>
            <w:r>
              <w:t>There is no change to Australia's commitment to meet the importing requirements of our trading partners, and the improved legislation will continue to meet Australia's international obligations – including those under the SPS agreement.</w:t>
            </w:r>
          </w:p>
          <w:p w:rsidR="002E3429" w:rsidRDefault="003C1ED6">
            <w:pPr>
              <w:spacing w:after="240"/>
            </w:pPr>
            <w:r>
              <w:t>Improved export legislation provides the framework for complying with exporting requirements, creating a system that is more flexible and efficient to administer. This will ensure the continued integrity of Australia's export system and promote consistent and efficient administration across Australia's export chains.</w:t>
            </w:r>
          </w:p>
          <w:p w:rsidR="002E3429" w:rsidRDefault="003C1ED6">
            <w:pPr>
              <w:spacing w:after="240"/>
            </w:pPr>
            <w:r>
              <w:t>Business practices and regulatory requirements will remain consistent between the current and future legislation. The continuation of current business practices means costs for regulatory services will remain the same.</w:t>
            </w:r>
          </w:p>
          <w:p w:rsidR="002E3429" w:rsidRDefault="003C1ED6">
            <w:pPr>
              <w:spacing w:after="240"/>
            </w:pPr>
            <w:r>
              <w:t xml:space="preserve">Further information on the Bill is available from the Australian Department of Agriculture and Water Resources website at </w:t>
            </w:r>
            <w:hyperlink r:id="rId8" w:tgtFrame="_blank" w:history="1">
              <w:r>
                <w:rPr>
                  <w:color w:val="0000FF"/>
                  <w:u w:val="single"/>
                </w:rPr>
                <w:t>http://www.agriculture.gov.au/market-access-trade/export-regulation-review</w:t>
              </w:r>
            </w:hyperlink>
            <w:bookmarkStart w:id="5" w:name="spsMeasure"/>
            <w:bookmarkEnd w:id="5"/>
          </w:p>
        </w:tc>
      </w:tr>
      <w:tr w:rsidR="002E3429" w:rsidTr="0081481D">
        <w:tc>
          <w:tcPr>
            <w:tcW w:w="9242" w:type="dxa"/>
            <w:shd w:val="clear" w:color="auto" w:fill="auto"/>
          </w:tcPr>
          <w:p w:rsidR="00AD0FDA" w:rsidRPr="00934B4C" w:rsidRDefault="003C1ED6" w:rsidP="00934B4C">
            <w:pPr>
              <w:spacing w:after="240"/>
              <w:rPr>
                <w:b/>
              </w:rPr>
            </w:pPr>
            <w:r w:rsidRPr="00934B4C">
              <w:rPr>
                <w:b/>
              </w:rPr>
              <w:t>This addendum concerns a:</w:t>
            </w:r>
          </w:p>
        </w:tc>
      </w:tr>
      <w:tr w:rsidR="002E3429" w:rsidTr="0081481D">
        <w:tc>
          <w:tcPr>
            <w:tcW w:w="9242" w:type="dxa"/>
            <w:shd w:val="clear" w:color="auto" w:fill="auto"/>
          </w:tcPr>
          <w:p w:rsidR="00AD0FDA" w:rsidRPr="00934B4C" w:rsidRDefault="003C1ED6" w:rsidP="00934B4C">
            <w:pPr>
              <w:ind w:left="1440" w:hanging="873"/>
            </w:pPr>
            <w:r w:rsidRPr="00934B4C">
              <w:t>[ ]</w:t>
            </w:r>
            <w:bookmarkStart w:id="6" w:name="spsModificationComment"/>
            <w:bookmarkEnd w:id="6"/>
            <w:r w:rsidRPr="00934B4C">
              <w:tab/>
              <w:t>Modification of final date for comments</w:t>
            </w:r>
          </w:p>
        </w:tc>
      </w:tr>
      <w:tr w:rsidR="002E3429" w:rsidTr="0081481D">
        <w:tc>
          <w:tcPr>
            <w:tcW w:w="9242" w:type="dxa"/>
            <w:shd w:val="clear" w:color="auto" w:fill="auto"/>
          </w:tcPr>
          <w:p w:rsidR="00AD0FDA" w:rsidRPr="00934B4C" w:rsidRDefault="003C1ED6" w:rsidP="00934B4C">
            <w:pPr>
              <w:ind w:left="1440" w:hanging="873"/>
            </w:pPr>
            <w:r w:rsidRPr="00934B4C">
              <w:t>[ ]</w:t>
            </w:r>
            <w:bookmarkStart w:id="7" w:name="spsNotification"/>
            <w:bookmarkEnd w:id="7"/>
            <w:r w:rsidRPr="00934B4C">
              <w:tab/>
              <w:t>Notification of adoption, publication or entry into force of regulation</w:t>
            </w:r>
          </w:p>
        </w:tc>
      </w:tr>
      <w:tr w:rsidR="002E3429" w:rsidTr="0081481D">
        <w:tc>
          <w:tcPr>
            <w:tcW w:w="9242" w:type="dxa"/>
            <w:shd w:val="clear" w:color="auto" w:fill="auto"/>
          </w:tcPr>
          <w:p w:rsidR="00AD0FDA" w:rsidRPr="00934B4C" w:rsidRDefault="003C1ED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E3429" w:rsidTr="0081481D">
        <w:tc>
          <w:tcPr>
            <w:tcW w:w="9242" w:type="dxa"/>
            <w:shd w:val="clear" w:color="auto" w:fill="auto"/>
          </w:tcPr>
          <w:p w:rsidR="00AD0FDA" w:rsidRPr="00934B4C" w:rsidRDefault="003C1ED6" w:rsidP="00934B4C">
            <w:pPr>
              <w:ind w:left="1440" w:hanging="873"/>
            </w:pPr>
            <w:r w:rsidRPr="00934B4C">
              <w:t>[ ]</w:t>
            </w:r>
            <w:bookmarkStart w:id="9" w:name="spsWithdraw"/>
            <w:bookmarkEnd w:id="9"/>
            <w:r w:rsidRPr="00934B4C">
              <w:tab/>
              <w:t>Withdrawal of proposed regulation</w:t>
            </w:r>
          </w:p>
        </w:tc>
      </w:tr>
      <w:tr w:rsidR="002E3429" w:rsidTr="0081481D">
        <w:tc>
          <w:tcPr>
            <w:tcW w:w="9242" w:type="dxa"/>
            <w:shd w:val="clear" w:color="auto" w:fill="auto"/>
          </w:tcPr>
          <w:p w:rsidR="00AD0FDA" w:rsidRPr="00934B4C" w:rsidRDefault="003C1ED6"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2E3429" w:rsidTr="0081481D">
        <w:tc>
          <w:tcPr>
            <w:tcW w:w="9242" w:type="dxa"/>
            <w:shd w:val="clear" w:color="auto" w:fill="auto"/>
          </w:tcPr>
          <w:p w:rsidR="00AD0FDA" w:rsidRPr="00934B4C" w:rsidRDefault="003C1ED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E3429" w:rsidTr="0081481D">
        <w:tc>
          <w:tcPr>
            <w:tcW w:w="9242" w:type="dxa"/>
            <w:shd w:val="clear" w:color="auto" w:fill="auto"/>
          </w:tcPr>
          <w:p w:rsidR="00AD0FDA" w:rsidRPr="00934B4C" w:rsidRDefault="003C1ED6" w:rsidP="003C1ED6">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E3429" w:rsidTr="0081481D">
        <w:tc>
          <w:tcPr>
            <w:tcW w:w="9242" w:type="dxa"/>
            <w:shd w:val="clear" w:color="auto" w:fill="auto"/>
          </w:tcPr>
          <w:p w:rsidR="00AD0FDA" w:rsidRPr="00934B4C" w:rsidRDefault="003C1ED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E3429" w:rsidTr="0081481D">
        <w:tc>
          <w:tcPr>
            <w:tcW w:w="9242" w:type="dxa"/>
            <w:shd w:val="clear" w:color="auto" w:fill="auto"/>
          </w:tcPr>
          <w:p w:rsidR="00AD0FDA" w:rsidRPr="00934B4C" w:rsidRDefault="003C1ED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E3429" w:rsidRPr="00665FD6" w:rsidTr="0081481D">
        <w:tc>
          <w:tcPr>
            <w:tcW w:w="9242" w:type="dxa"/>
            <w:shd w:val="clear" w:color="auto" w:fill="auto"/>
          </w:tcPr>
          <w:p w:rsidR="00AD0FDA" w:rsidRPr="00934B4C" w:rsidRDefault="003C1ED6" w:rsidP="00934B4C">
            <w:r>
              <w:t>The Australian SPS Notification Authority</w:t>
            </w:r>
          </w:p>
          <w:p w:rsidR="002E3429" w:rsidRDefault="003C1ED6">
            <w:r>
              <w:t>GPO Box 858</w:t>
            </w:r>
          </w:p>
          <w:p w:rsidR="002E3429" w:rsidRPr="001737C7" w:rsidRDefault="003C1ED6">
            <w:pPr>
              <w:rPr>
                <w:lang w:val="es-ES"/>
              </w:rPr>
            </w:pPr>
            <w:r w:rsidRPr="001737C7">
              <w:rPr>
                <w:lang w:val="es-ES"/>
              </w:rPr>
              <w:t>Canberra ACT 2601</w:t>
            </w:r>
          </w:p>
          <w:p w:rsidR="002E3429" w:rsidRPr="001737C7" w:rsidRDefault="003C1ED6">
            <w:pPr>
              <w:rPr>
                <w:lang w:val="es-ES"/>
              </w:rPr>
            </w:pPr>
            <w:r w:rsidRPr="001737C7">
              <w:rPr>
                <w:lang w:val="es-ES"/>
              </w:rPr>
              <w:t>Australia</w:t>
            </w:r>
          </w:p>
          <w:p w:rsidR="002E3429" w:rsidRPr="001737C7" w:rsidRDefault="003C1ED6">
            <w:pPr>
              <w:spacing w:after="240"/>
              <w:rPr>
                <w:lang w:val="es-ES"/>
              </w:rPr>
            </w:pPr>
            <w:r w:rsidRPr="001737C7">
              <w:rPr>
                <w:lang w:val="es-ES"/>
              </w:rPr>
              <w:t>E-mail: sps.contact@agriculture.gov.au</w:t>
            </w:r>
            <w:bookmarkStart w:id="18" w:name="spsCommentAddress"/>
            <w:bookmarkEnd w:id="18"/>
            <w:r w:rsidRPr="001737C7">
              <w:rPr>
                <w:lang w:val="es-ES"/>
              </w:rPr>
              <w:t xml:space="preserve"> </w:t>
            </w:r>
          </w:p>
        </w:tc>
      </w:tr>
      <w:tr w:rsidR="002E3429" w:rsidTr="0081481D">
        <w:tc>
          <w:tcPr>
            <w:tcW w:w="9242" w:type="dxa"/>
            <w:shd w:val="clear" w:color="auto" w:fill="auto"/>
          </w:tcPr>
          <w:p w:rsidR="00AD0FDA" w:rsidRPr="00934B4C" w:rsidRDefault="003C1ED6"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E3429" w:rsidRPr="00665FD6" w:rsidTr="0081481D">
        <w:tc>
          <w:tcPr>
            <w:tcW w:w="9242" w:type="dxa"/>
            <w:shd w:val="clear" w:color="auto" w:fill="auto"/>
          </w:tcPr>
          <w:p w:rsidR="00AD0FDA" w:rsidRPr="00934B4C" w:rsidRDefault="003C1ED6" w:rsidP="00934B4C">
            <w:r>
              <w:t>The Australian SPS Notification Authority</w:t>
            </w:r>
          </w:p>
          <w:p w:rsidR="002E3429" w:rsidRDefault="003C1ED6">
            <w:r>
              <w:t>GPO Box 858</w:t>
            </w:r>
          </w:p>
          <w:p w:rsidR="002E3429" w:rsidRPr="001737C7" w:rsidRDefault="003C1ED6">
            <w:pPr>
              <w:rPr>
                <w:lang w:val="es-ES"/>
              </w:rPr>
            </w:pPr>
            <w:r w:rsidRPr="001737C7">
              <w:rPr>
                <w:lang w:val="es-ES"/>
              </w:rPr>
              <w:t>Canberra ACT 2601</w:t>
            </w:r>
          </w:p>
          <w:p w:rsidR="002E3429" w:rsidRPr="001737C7" w:rsidRDefault="003C1ED6">
            <w:pPr>
              <w:rPr>
                <w:lang w:val="es-ES"/>
              </w:rPr>
            </w:pPr>
            <w:r w:rsidRPr="001737C7">
              <w:rPr>
                <w:lang w:val="es-ES"/>
              </w:rPr>
              <w:t>Australia</w:t>
            </w:r>
          </w:p>
          <w:p w:rsidR="002E3429" w:rsidRPr="001737C7" w:rsidRDefault="003C1ED6">
            <w:pPr>
              <w:spacing w:after="240"/>
              <w:rPr>
                <w:lang w:val="es-ES"/>
              </w:rPr>
            </w:pPr>
            <w:r w:rsidRPr="001737C7">
              <w:rPr>
                <w:lang w:val="es-ES"/>
              </w:rPr>
              <w:t>E-mail: sps.contact@agriculture.gov.au</w:t>
            </w:r>
            <w:bookmarkStart w:id="21" w:name="spsTextSupplierAddress"/>
            <w:bookmarkEnd w:id="21"/>
            <w:r w:rsidRPr="001737C7">
              <w:rPr>
                <w:lang w:val="es-ES"/>
              </w:rPr>
              <w:t xml:space="preserve"> </w:t>
            </w:r>
          </w:p>
        </w:tc>
      </w:tr>
    </w:tbl>
    <w:p w:rsidR="00AD0FDA" w:rsidRPr="00934B4C" w:rsidRDefault="003C1ED6" w:rsidP="00934B4C">
      <w:pPr>
        <w:jc w:val="center"/>
        <w:rPr>
          <w:b/>
        </w:rPr>
      </w:pPr>
      <w:r w:rsidRPr="00934B4C">
        <w:rPr>
          <w:b/>
        </w:rPr>
        <w:t>__________</w:t>
      </w:r>
    </w:p>
    <w:sectPr w:rsidR="00AD0FDA" w:rsidRPr="00934B4C" w:rsidSect="001737C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1F" w:rsidRDefault="003C1ED6">
      <w:r>
        <w:separator/>
      </w:r>
    </w:p>
  </w:endnote>
  <w:endnote w:type="continuationSeparator" w:id="0">
    <w:p w:rsidR="00EA491F" w:rsidRDefault="003C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737C7" w:rsidRDefault="001737C7" w:rsidP="001737C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737C7" w:rsidRDefault="001737C7" w:rsidP="001737C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C1ED6">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1F" w:rsidRDefault="003C1ED6">
      <w:r>
        <w:separator/>
      </w:r>
    </w:p>
  </w:footnote>
  <w:footnote w:type="continuationSeparator" w:id="0">
    <w:p w:rsidR="00EA491F" w:rsidRDefault="003C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7" w:rsidRPr="001737C7" w:rsidRDefault="001737C7" w:rsidP="001737C7">
    <w:pPr>
      <w:pStyle w:val="Header"/>
      <w:pBdr>
        <w:bottom w:val="single" w:sz="4" w:space="1" w:color="auto"/>
      </w:pBdr>
      <w:tabs>
        <w:tab w:val="clear" w:pos="4513"/>
        <w:tab w:val="clear" w:pos="9027"/>
      </w:tabs>
      <w:jc w:val="center"/>
    </w:pPr>
    <w:r w:rsidRPr="001737C7">
      <w:t>G/SPS/N/AUS/433/Add.1</w:t>
    </w:r>
  </w:p>
  <w:p w:rsidR="001737C7" w:rsidRPr="001737C7" w:rsidRDefault="001737C7" w:rsidP="001737C7">
    <w:pPr>
      <w:pStyle w:val="Header"/>
      <w:pBdr>
        <w:bottom w:val="single" w:sz="4" w:space="1" w:color="auto"/>
      </w:pBdr>
      <w:tabs>
        <w:tab w:val="clear" w:pos="4513"/>
        <w:tab w:val="clear" w:pos="9027"/>
      </w:tabs>
      <w:jc w:val="center"/>
    </w:pPr>
  </w:p>
  <w:p w:rsidR="001737C7" w:rsidRPr="001737C7" w:rsidRDefault="001737C7" w:rsidP="001737C7">
    <w:pPr>
      <w:pStyle w:val="Header"/>
      <w:pBdr>
        <w:bottom w:val="single" w:sz="4" w:space="1" w:color="auto"/>
      </w:pBdr>
      <w:tabs>
        <w:tab w:val="clear" w:pos="4513"/>
        <w:tab w:val="clear" w:pos="9027"/>
      </w:tabs>
      <w:jc w:val="center"/>
    </w:pPr>
    <w:r w:rsidRPr="001737C7">
      <w:t xml:space="preserve">- </w:t>
    </w:r>
    <w:r w:rsidRPr="001737C7">
      <w:fldChar w:fldCharType="begin"/>
    </w:r>
    <w:r w:rsidRPr="001737C7">
      <w:instrText xml:space="preserve"> PAGE </w:instrText>
    </w:r>
    <w:r w:rsidRPr="001737C7">
      <w:fldChar w:fldCharType="separate"/>
    </w:r>
    <w:r w:rsidR="00665FD6">
      <w:rPr>
        <w:noProof/>
      </w:rPr>
      <w:t>2</w:t>
    </w:r>
    <w:r w:rsidRPr="001737C7">
      <w:fldChar w:fldCharType="end"/>
    </w:r>
    <w:r w:rsidRPr="001737C7">
      <w:t xml:space="preserve"> -</w:t>
    </w:r>
  </w:p>
  <w:p w:rsidR="00AD0FDA" w:rsidRPr="001737C7" w:rsidRDefault="00665FD6" w:rsidP="001737C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7" w:rsidRPr="001737C7" w:rsidRDefault="001737C7" w:rsidP="001737C7">
    <w:pPr>
      <w:pStyle w:val="Header"/>
      <w:pBdr>
        <w:bottom w:val="single" w:sz="4" w:space="1" w:color="auto"/>
      </w:pBdr>
      <w:tabs>
        <w:tab w:val="clear" w:pos="4513"/>
        <w:tab w:val="clear" w:pos="9027"/>
      </w:tabs>
      <w:jc w:val="center"/>
    </w:pPr>
    <w:r w:rsidRPr="001737C7">
      <w:t>G/SPS/N/AUS/433/Add.1</w:t>
    </w:r>
  </w:p>
  <w:p w:rsidR="001737C7" w:rsidRPr="001737C7" w:rsidRDefault="001737C7" w:rsidP="001737C7">
    <w:pPr>
      <w:pStyle w:val="Header"/>
      <w:pBdr>
        <w:bottom w:val="single" w:sz="4" w:space="1" w:color="auto"/>
      </w:pBdr>
      <w:tabs>
        <w:tab w:val="clear" w:pos="4513"/>
        <w:tab w:val="clear" w:pos="9027"/>
      </w:tabs>
      <w:jc w:val="center"/>
    </w:pPr>
  </w:p>
  <w:p w:rsidR="001737C7" w:rsidRPr="001737C7" w:rsidRDefault="001737C7" w:rsidP="001737C7">
    <w:pPr>
      <w:pStyle w:val="Header"/>
      <w:pBdr>
        <w:bottom w:val="single" w:sz="4" w:space="1" w:color="auto"/>
      </w:pBdr>
      <w:tabs>
        <w:tab w:val="clear" w:pos="4513"/>
        <w:tab w:val="clear" w:pos="9027"/>
      </w:tabs>
      <w:jc w:val="center"/>
    </w:pPr>
    <w:r w:rsidRPr="001737C7">
      <w:t xml:space="preserve">- </w:t>
    </w:r>
    <w:r w:rsidRPr="001737C7">
      <w:fldChar w:fldCharType="begin"/>
    </w:r>
    <w:r w:rsidRPr="001737C7">
      <w:instrText xml:space="preserve"> PAGE </w:instrText>
    </w:r>
    <w:r w:rsidRPr="001737C7">
      <w:fldChar w:fldCharType="separate"/>
    </w:r>
    <w:r w:rsidRPr="001737C7">
      <w:rPr>
        <w:noProof/>
      </w:rPr>
      <w:t>2</w:t>
    </w:r>
    <w:r w:rsidRPr="001737C7">
      <w:fldChar w:fldCharType="end"/>
    </w:r>
    <w:r w:rsidRPr="001737C7">
      <w:t xml:space="preserve"> -</w:t>
    </w:r>
  </w:p>
  <w:p w:rsidR="00AD0FDA" w:rsidRPr="001737C7" w:rsidRDefault="00665FD6" w:rsidP="001737C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3429" w:rsidTr="00B13A58">
      <w:trPr>
        <w:trHeight w:val="240"/>
        <w:jc w:val="center"/>
      </w:trPr>
      <w:tc>
        <w:tcPr>
          <w:tcW w:w="3794" w:type="dxa"/>
          <w:shd w:val="clear" w:color="auto" w:fill="FFFFFF"/>
          <w:tcMar>
            <w:left w:w="108" w:type="dxa"/>
            <w:right w:w="108" w:type="dxa"/>
          </w:tcMar>
          <w:vAlign w:val="center"/>
        </w:tcPr>
        <w:p w:rsidR="00ED54E0" w:rsidRPr="00AD0FDA" w:rsidRDefault="00665FD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737C7" w:rsidP="0081481D">
          <w:pPr>
            <w:jc w:val="right"/>
            <w:rPr>
              <w:b/>
              <w:color w:val="FF0000"/>
              <w:szCs w:val="16"/>
            </w:rPr>
          </w:pPr>
          <w:r>
            <w:rPr>
              <w:b/>
              <w:color w:val="FF0000"/>
              <w:szCs w:val="16"/>
            </w:rPr>
            <w:t xml:space="preserve"> </w:t>
          </w:r>
        </w:p>
      </w:tc>
    </w:tr>
    <w:bookmarkEnd w:id="22"/>
    <w:tr w:rsidR="002E3429" w:rsidTr="00B13A58">
      <w:trPr>
        <w:trHeight w:val="213"/>
        <w:jc w:val="center"/>
      </w:trPr>
      <w:tc>
        <w:tcPr>
          <w:tcW w:w="3794" w:type="dxa"/>
          <w:vMerge w:val="restart"/>
          <w:shd w:val="clear" w:color="auto" w:fill="FFFFFF"/>
          <w:tcMar>
            <w:left w:w="0" w:type="dxa"/>
            <w:right w:w="0" w:type="dxa"/>
          </w:tcMar>
        </w:tcPr>
        <w:p w:rsidR="00ED54E0" w:rsidRPr="00AD0FDA" w:rsidRDefault="001737C7" w:rsidP="0081481D">
          <w:pPr>
            <w:jc w:val="left"/>
          </w:pPr>
          <w:r>
            <w:rPr>
              <w:noProof/>
              <w:lang w:val="en-US"/>
            </w:rPr>
            <w:drawing>
              <wp:inline distT="0" distB="0" distL="0" distR="0" wp14:anchorId="2BEA7041" wp14:editId="5BE13EC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65FD6" w:rsidP="0081481D">
          <w:pPr>
            <w:jc w:val="right"/>
            <w:rPr>
              <w:b/>
              <w:szCs w:val="16"/>
            </w:rPr>
          </w:pPr>
        </w:p>
      </w:tc>
    </w:tr>
    <w:tr w:rsidR="002E3429" w:rsidTr="00B13A58">
      <w:trPr>
        <w:trHeight w:val="868"/>
        <w:jc w:val="center"/>
      </w:trPr>
      <w:tc>
        <w:tcPr>
          <w:tcW w:w="3794" w:type="dxa"/>
          <w:vMerge/>
          <w:shd w:val="clear" w:color="auto" w:fill="FFFFFF"/>
          <w:tcMar>
            <w:left w:w="108" w:type="dxa"/>
            <w:right w:w="108" w:type="dxa"/>
          </w:tcMar>
        </w:tcPr>
        <w:p w:rsidR="00ED54E0" w:rsidRPr="00AD0FDA" w:rsidRDefault="00665FD6" w:rsidP="0081481D">
          <w:pPr>
            <w:jc w:val="left"/>
            <w:rPr>
              <w:noProof/>
              <w:lang w:eastAsia="en-GB"/>
            </w:rPr>
          </w:pPr>
        </w:p>
      </w:tc>
      <w:tc>
        <w:tcPr>
          <w:tcW w:w="5448" w:type="dxa"/>
          <w:gridSpan w:val="2"/>
          <w:shd w:val="clear" w:color="auto" w:fill="FFFFFF"/>
          <w:tcMar>
            <w:left w:w="108" w:type="dxa"/>
            <w:right w:w="108" w:type="dxa"/>
          </w:tcMar>
        </w:tcPr>
        <w:p w:rsidR="001737C7" w:rsidRDefault="001737C7" w:rsidP="0081481D">
          <w:pPr>
            <w:jc w:val="right"/>
            <w:rPr>
              <w:b/>
              <w:szCs w:val="16"/>
            </w:rPr>
          </w:pPr>
          <w:bookmarkStart w:id="23" w:name="bmkSymbols"/>
          <w:r>
            <w:rPr>
              <w:b/>
              <w:szCs w:val="16"/>
            </w:rPr>
            <w:t>G/SPS/N/AUS/433/Add.1</w:t>
          </w:r>
        </w:p>
        <w:bookmarkEnd w:id="23"/>
        <w:p w:rsidR="00AD0FDA" w:rsidRPr="00934B4C" w:rsidRDefault="00665FD6" w:rsidP="0081481D">
          <w:pPr>
            <w:jc w:val="right"/>
            <w:rPr>
              <w:b/>
              <w:szCs w:val="16"/>
            </w:rPr>
          </w:pPr>
        </w:p>
      </w:tc>
    </w:tr>
    <w:tr w:rsidR="002E3429" w:rsidTr="00B13A58">
      <w:trPr>
        <w:trHeight w:val="240"/>
        <w:jc w:val="center"/>
      </w:trPr>
      <w:tc>
        <w:tcPr>
          <w:tcW w:w="3794" w:type="dxa"/>
          <w:vMerge/>
          <w:shd w:val="clear" w:color="auto" w:fill="FFFFFF"/>
          <w:tcMar>
            <w:left w:w="108" w:type="dxa"/>
            <w:right w:w="108" w:type="dxa"/>
          </w:tcMar>
          <w:vAlign w:val="center"/>
        </w:tcPr>
        <w:p w:rsidR="00ED54E0" w:rsidRPr="00AD0FDA" w:rsidRDefault="00665FD6" w:rsidP="0081481D"/>
      </w:tc>
      <w:tc>
        <w:tcPr>
          <w:tcW w:w="5448" w:type="dxa"/>
          <w:gridSpan w:val="2"/>
          <w:shd w:val="clear" w:color="auto" w:fill="FFFFFF"/>
          <w:tcMar>
            <w:left w:w="108" w:type="dxa"/>
            <w:right w:w="108" w:type="dxa"/>
          </w:tcMar>
          <w:vAlign w:val="center"/>
        </w:tcPr>
        <w:p w:rsidR="00ED54E0" w:rsidRPr="00AD0FDA" w:rsidRDefault="00A8470B" w:rsidP="0081481D">
          <w:pPr>
            <w:jc w:val="right"/>
            <w:rPr>
              <w:szCs w:val="16"/>
            </w:rPr>
          </w:pPr>
          <w:bookmarkStart w:id="24" w:name="bmkDate"/>
          <w:bookmarkStart w:id="25" w:name="spsDateDistribution"/>
          <w:bookmarkEnd w:id="24"/>
          <w:bookmarkEnd w:id="25"/>
          <w:r>
            <w:rPr>
              <w:szCs w:val="16"/>
            </w:rPr>
            <w:t>11 December 2017</w:t>
          </w:r>
        </w:p>
      </w:tc>
    </w:tr>
    <w:tr w:rsidR="002E342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C1ED6" w:rsidP="0081481D">
          <w:pPr>
            <w:jc w:val="left"/>
            <w:rPr>
              <w:b/>
            </w:rPr>
          </w:pPr>
          <w:bookmarkStart w:id="26" w:name="bmkSerial"/>
          <w:r w:rsidRPr="00934B4C">
            <w:rPr>
              <w:color w:val="FF0000"/>
              <w:szCs w:val="16"/>
            </w:rPr>
            <w:t>(</w:t>
          </w:r>
          <w:bookmarkStart w:id="27" w:name="spsSerialNumber"/>
          <w:bookmarkEnd w:id="27"/>
          <w:r w:rsidR="00A8470B">
            <w:rPr>
              <w:color w:val="FF0000"/>
              <w:szCs w:val="16"/>
            </w:rPr>
            <w:t>17-6780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C1ED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65FD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65FD6">
            <w:rPr>
              <w:bCs/>
              <w:noProof/>
              <w:szCs w:val="16"/>
            </w:rPr>
            <w:t>2</w:t>
          </w:r>
          <w:r w:rsidRPr="00934B4C">
            <w:rPr>
              <w:bCs/>
              <w:szCs w:val="16"/>
            </w:rPr>
            <w:fldChar w:fldCharType="end"/>
          </w:r>
          <w:bookmarkEnd w:id="28"/>
        </w:p>
      </w:tc>
    </w:tr>
    <w:tr w:rsidR="002E342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737C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737C7" w:rsidP="00F342EB">
          <w:pPr>
            <w:jc w:val="right"/>
            <w:rPr>
              <w:bCs/>
              <w:szCs w:val="18"/>
            </w:rPr>
          </w:pPr>
          <w:bookmarkStart w:id="30" w:name="bmkLanguage"/>
          <w:r>
            <w:rPr>
              <w:bCs/>
              <w:szCs w:val="18"/>
            </w:rPr>
            <w:t>Original: English</w:t>
          </w:r>
          <w:bookmarkEnd w:id="30"/>
        </w:p>
      </w:tc>
    </w:tr>
  </w:tbl>
  <w:p w:rsidR="00ED54E0" w:rsidRPr="00934B4C" w:rsidRDefault="00665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07C30B8">
      <w:start w:val="1"/>
      <w:numFmt w:val="decimal"/>
      <w:pStyle w:val="SummaryText"/>
      <w:lvlText w:val="%1."/>
      <w:lvlJc w:val="left"/>
      <w:pPr>
        <w:ind w:left="360" w:hanging="360"/>
      </w:pPr>
    </w:lvl>
    <w:lvl w:ilvl="1" w:tplc="791A3E08" w:tentative="1">
      <w:start w:val="1"/>
      <w:numFmt w:val="lowerLetter"/>
      <w:lvlText w:val="%2."/>
      <w:lvlJc w:val="left"/>
      <w:pPr>
        <w:ind w:left="1080" w:hanging="360"/>
      </w:pPr>
    </w:lvl>
    <w:lvl w:ilvl="2" w:tplc="1C5A1FDA" w:tentative="1">
      <w:start w:val="1"/>
      <w:numFmt w:val="lowerRoman"/>
      <w:lvlText w:val="%3."/>
      <w:lvlJc w:val="right"/>
      <w:pPr>
        <w:ind w:left="1800" w:hanging="180"/>
      </w:pPr>
    </w:lvl>
    <w:lvl w:ilvl="3" w:tplc="787E04B6" w:tentative="1">
      <w:start w:val="1"/>
      <w:numFmt w:val="decimal"/>
      <w:lvlText w:val="%4."/>
      <w:lvlJc w:val="left"/>
      <w:pPr>
        <w:ind w:left="2520" w:hanging="360"/>
      </w:pPr>
    </w:lvl>
    <w:lvl w:ilvl="4" w:tplc="F25A0E76" w:tentative="1">
      <w:start w:val="1"/>
      <w:numFmt w:val="lowerLetter"/>
      <w:lvlText w:val="%5."/>
      <w:lvlJc w:val="left"/>
      <w:pPr>
        <w:ind w:left="3240" w:hanging="360"/>
      </w:pPr>
    </w:lvl>
    <w:lvl w:ilvl="5" w:tplc="4678D91A" w:tentative="1">
      <w:start w:val="1"/>
      <w:numFmt w:val="lowerRoman"/>
      <w:lvlText w:val="%6."/>
      <w:lvlJc w:val="right"/>
      <w:pPr>
        <w:ind w:left="3960" w:hanging="180"/>
      </w:pPr>
    </w:lvl>
    <w:lvl w:ilvl="6" w:tplc="7AD6E794" w:tentative="1">
      <w:start w:val="1"/>
      <w:numFmt w:val="decimal"/>
      <w:lvlText w:val="%7."/>
      <w:lvlJc w:val="left"/>
      <w:pPr>
        <w:ind w:left="4680" w:hanging="360"/>
      </w:pPr>
    </w:lvl>
    <w:lvl w:ilvl="7" w:tplc="B06496B2" w:tentative="1">
      <w:start w:val="1"/>
      <w:numFmt w:val="lowerLetter"/>
      <w:lvlText w:val="%8."/>
      <w:lvlJc w:val="left"/>
      <w:pPr>
        <w:ind w:left="5400" w:hanging="360"/>
      </w:pPr>
    </w:lvl>
    <w:lvl w:ilvl="8" w:tplc="9C0C22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29"/>
    <w:rsid w:val="001737C7"/>
    <w:rsid w:val="002E3429"/>
    <w:rsid w:val="003C1ED6"/>
    <w:rsid w:val="00665FD6"/>
    <w:rsid w:val="00757864"/>
    <w:rsid w:val="00A8470B"/>
    <w:rsid w:val="00EA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market-access-trade/export-regulation-revie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2941</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cp:lastPrinted>2017-12-11T06:37:00Z</cp:lastPrinted>
  <dcterms:created xsi:type="dcterms:W3CDTF">2017-12-08T10:51:00Z</dcterms:created>
  <dcterms:modified xsi:type="dcterms:W3CDTF">2017-12-11T07:24:00Z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G/SPS/N/AUS/433/Add.1</vt:lpwstr>
  </property>
</Properties>
</file>