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EEE76" w14:textId="77777777" w:rsidR="00326D34" w:rsidRPr="004D1783" w:rsidRDefault="00280908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C40DC" w14:paraId="3D417BB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79F2034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A31DC3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Australia</w:t>
            </w:r>
            <w:bookmarkEnd w:id="0"/>
          </w:p>
          <w:p w14:paraId="52B9CEDB" w14:textId="77777777" w:rsidR="00326D34" w:rsidRPr="004D1783" w:rsidRDefault="0028090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DC40DC" w14:paraId="29F6A32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3818F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E0446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Australian Government Department of Agriculture</w:t>
            </w:r>
            <w:bookmarkStart w:id="2" w:name="sps2a"/>
            <w:bookmarkEnd w:id="2"/>
          </w:p>
        </w:tc>
      </w:tr>
      <w:tr w:rsidR="00DC40DC" w14:paraId="58307F9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F0CED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FCB8C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Seeds for sowing of tomato (</w:t>
            </w:r>
            <w:r w:rsidRPr="00F778D1">
              <w:rPr>
                <w:i/>
                <w:iCs/>
              </w:rPr>
              <w:t>Solanum lycopersicum</w:t>
            </w:r>
            <w:r w:rsidRPr="00F778D1">
              <w:t>) and capsicum (</w:t>
            </w:r>
            <w:r w:rsidRPr="00F778D1">
              <w:rPr>
                <w:i/>
                <w:iCs/>
              </w:rPr>
              <w:t xml:space="preserve">Capsicum annuum </w:t>
            </w:r>
            <w:r w:rsidRPr="00F778D1">
              <w:t>species complex)</w:t>
            </w:r>
            <w:bookmarkStart w:id="3" w:name="sps3a"/>
            <w:bookmarkEnd w:id="3"/>
          </w:p>
        </w:tc>
      </w:tr>
      <w:tr w:rsidR="00DC40DC" w14:paraId="3A681AC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CAE5B" w14:textId="77777777" w:rsidR="00326D34" w:rsidRPr="004D1783" w:rsidRDefault="0028090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9D0B8" w14:textId="77777777" w:rsidR="00326D34" w:rsidRPr="004D1783" w:rsidRDefault="0028090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F28FFC2" w14:textId="77777777" w:rsidR="00326D34" w:rsidRPr="004D1783" w:rsidRDefault="0028090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52E871F1" w14:textId="77777777" w:rsidR="00326D34" w:rsidRPr="004D1783" w:rsidRDefault="0028090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DC40DC" w14:paraId="66311E2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8BB55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780B4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Emergency measures for tomato and capsicum seeds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3</w:t>
            </w:r>
            <w:bookmarkEnd w:id="10"/>
          </w:p>
        </w:tc>
      </w:tr>
      <w:tr w:rsidR="00DC40DC" w14:paraId="1CBD243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FABAC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99A9C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Emergency phytosanitary measures for the importation of tomato and capsicum seeds are being introduced to mitigate the biosecurity risk posed by </w:t>
            </w:r>
            <w:r w:rsidRPr="00097200">
              <w:rPr>
                <w:i/>
                <w:iCs/>
              </w:rPr>
              <w:t>Tomato mottle mosaic virus</w:t>
            </w:r>
            <w:r w:rsidRPr="00097200">
              <w:t xml:space="preserve"> (ToMMV).</w:t>
            </w:r>
            <w:bookmarkStart w:id="11" w:name="sps6a"/>
            <w:bookmarkEnd w:id="11"/>
          </w:p>
        </w:tc>
      </w:tr>
      <w:tr w:rsidR="00DC40DC" w14:paraId="1687ABA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25D9F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E4CDF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</w:t>
            </w:r>
            <w:bookmarkStart w:id="16" w:name="sps7e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 xml:space="preserve">] protect territory from other damage from pests. </w:t>
            </w:r>
            <w:bookmarkStart w:id="17" w:name="sps7f"/>
            <w:bookmarkEnd w:id="17"/>
          </w:p>
        </w:tc>
      </w:tr>
      <w:tr w:rsidR="00DC40DC" w14:paraId="3E6CD6F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0F8B0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15BAC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proofErr w:type="spellStart"/>
            <w:r w:rsidRPr="00786DCE">
              <w:t>ToMMV</w:t>
            </w:r>
            <w:proofErr w:type="spellEnd"/>
            <w:r w:rsidR="004E473B">
              <w:t> </w:t>
            </w:r>
            <w:r w:rsidRPr="00786DCE">
              <w:t>(</w:t>
            </w:r>
            <w:proofErr w:type="spellStart"/>
            <w:r w:rsidRPr="00786DCE">
              <w:rPr>
                <w:i/>
                <w:iCs/>
              </w:rPr>
              <w:t>Tobamovirus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r w:rsidRPr="00786DCE">
              <w:t>genus) is an emerging biosecurity risk to Australian tomato and capsicum growers. This virus is known to naturally infect tomato and capsicum resulting in unmarketable fruit, and has plant disease resistance breaking capability.</w:t>
            </w:r>
          </w:p>
          <w:p w14:paraId="54867FF8" w14:textId="77777777" w:rsidR="00DC40DC" w:rsidRPr="00786DCE" w:rsidRDefault="00280908" w:rsidP="004D1783">
            <w:pPr>
              <w:spacing w:before="120" w:after="120"/>
            </w:pPr>
            <w:r w:rsidRPr="00786DCE">
              <w:t>Recently, tomato and capsicum consignments of seeds for sowing intended to enter Australia have tested positive for ToMMV. Australia</w:t>
            </w:r>
            <w:r w:rsidR="005B6EA9">
              <w:t>'</w:t>
            </w:r>
            <w:r w:rsidRPr="00786DCE">
              <w:t>s existing import conditions for the importation of tomato and capsicum seeds do not require specific risk mitigation measures against ToMMV. Therefore, emergency measures will be introduced for tomato (</w:t>
            </w:r>
            <w:r w:rsidRPr="00786DCE">
              <w:rPr>
                <w:i/>
                <w:iCs/>
              </w:rPr>
              <w:t>Solanum lycopersicum</w:t>
            </w:r>
            <w:r w:rsidRPr="00786DCE">
              <w:t>) and capsicum (</w:t>
            </w:r>
            <w:r w:rsidRPr="00786DCE">
              <w:rPr>
                <w:i/>
                <w:iCs/>
              </w:rPr>
              <w:t>Capsicum annuum</w:t>
            </w:r>
            <w:r w:rsidRPr="00786DCE">
              <w:t xml:space="preserve"> species complex) seeds.</w:t>
            </w:r>
          </w:p>
          <w:p w14:paraId="46E8268F" w14:textId="77777777" w:rsidR="00DC40DC" w:rsidRPr="00786DCE" w:rsidRDefault="00280908" w:rsidP="004D1783">
            <w:pPr>
              <w:spacing w:before="120" w:after="120"/>
            </w:pPr>
            <w:r w:rsidRPr="00786DCE">
              <w:t>A transition period will be provided before the commencement of emergency measures to minimise the potential for trade disruption:</w:t>
            </w:r>
          </w:p>
          <w:p w14:paraId="531C1124" w14:textId="77777777" w:rsidR="00DC40DC" w:rsidRPr="00786DCE" w:rsidRDefault="00280908" w:rsidP="004D1783">
            <w:pPr>
              <w:spacing w:before="120" w:after="120"/>
            </w:pPr>
            <w:r w:rsidRPr="00786DCE">
              <w:t>Transition period: Consignments that are shipped from an exporting country before midnight preceding 19 November 2019 will be permitted entry into Australia under existing arrangements (no additional measures).</w:t>
            </w:r>
          </w:p>
          <w:p w14:paraId="76CA8012" w14:textId="77777777" w:rsidR="00DC40DC" w:rsidRPr="00786DCE" w:rsidRDefault="00280908" w:rsidP="001E3712">
            <w:pPr>
              <w:spacing w:before="120" w:after="360"/>
            </w:pPr>
            <w:r w:rsidRPr="00786DCE">
              <w:t>Commencement of mandatory testing: Consignments that are shipped after midnight 19</w:t>
            </w:r>
            <w:r w:rsidR="007D74EA">
              <w:t> </w:t>
            </w:r>
            <w:r w:rsidRPr="00786DCE">
              <w:t>November 2019 must undergo Polymerase Chain Reaction (PCR) testing for ToMMV either on-shore or off-shore.</w:t>
            </w:r>
          </w:p>
          <w:p w14:paraId="51A02541" w14:textId="77777777" w:rsidR="00DC40DC" w:rsidRPr="00786DCE" w:rsidRDefault="00280908" w:rsidP="00C31B6E">
            <w:pPr>
              <w:spacing w:before="480" w:after="120"/>
            </w:pPr>
            <w:r w:rsidRPr="00786DCE">
              <w:lastRenderedPageBreak/>
              <w:t>Phytosanitary certification requirements:</w:t>
            </w:r>
          </w:p>
          <w:p w14:paraId="07C20C0D" w14:textId="77777777" w:rsidR="00DC40DC" w:rsidRPr="00786DCE" w:rsidRDefault="00280908" w:rsidP="004D1783">
            <w:pPr>
              <w:spacing w:before="120" w:after="120"/>
            </w:pPr>
            <w:r w:rsidRPr="00786DCE">
              <w:t>Seed lots of tomato (</w:t>
            </w:r>
            <w:r w:rsidRPr="00786DCE">
              <w:rPr>
                <w:i/>
                <w:iCs/>
              </w:rPr>
              <w:t>Solanum lycopersicum</w:t>
            </w:r>
            <w:r w:rsidRPr="00786DCE">
              <w:t>) and capsicum (</w:t>
            </w:r>
            <w:r w:rsidRPr="00786DCE">
              <w:rPr>
                <w:i/>
                <w:iCs/>
              </w:rPr>
              <w:t>Capsicum annuum</w:t>
            </w:r>
            <w:r w:rsidRPr="00786DCE">
              <w:t xml:space="preserve"> species complex) that are tested off-shore must be accompanied by an official government Phytosanitary Certificate endorsed with the following additional declaration:</w:t>
            </w:r>
          </w:p>
          <w:p w14:paraId="3A55159B" w14:textId="77777777" w:rsidR="00DC40DC" w:rsidRPr="00786DCE" w:rsidRDefault="00280908" w:rsidP="004D1783">
            <w:pPr>
              <w:spacing w:before="120" w:after="120"/>
            </w:pPr>
            <w:r w:rsidRPr="00786DCE">
              <w:t>'The consignment of [</w:t>
            </w:r>
            <w:r w:rsidRPr="00786DCE">
              <w:rPr>
                <w:i/>
                <w:iCs/>
              </w:rPr>
              <w:t>botanical name</w:t>
            </w:r>
            <w:r w:rsidRPr="00786DCE">
              <w:t xml:space="preserve"> </w:t>
            </w:r>
            <w:r w:rsidRPr="00786DCE">
              <w:rPr>
                <w:i/>
                <w:iCs/>
              </w:rPr>
              <w:t>(s)</w:t>
            </w:r>
            <w:r w:rsidRPr="00786DCE">
              <w:t xml:space="preserve"> (</w:t>
            </w:r>
            <w:r w:rsidRPr="00786DCE">
              <w:rPr>
                <w:i/>
                <w:iCs/>
              </w:rPr>
              <w:t>Genus species</w:t>
            </w:r>
            <w:r w:rsidRPr="00786DCE">
              <w:t>)] comprises [</w:t>
            </w:r>
            <w:r w:rsidRPr="00786DCE">
              <w:rPr>
                <w:i/>
                <w:iCs/>
              </w:rPr>
              <w:t>insert number of tomato/capsicum seed lots</w:t>
            </w:r>
            <w:r w:rsidRPr="00786DCE">
              <w:t>] seed lot(s); for each seed lot, seeds were tested by PCR [</w:t>
            </w:r>
            <w:r w:rsidRPr="00786DCE">
              <w:rPr>
                <w:i/>
                <w:iCs/>
              </w:rPr>
              <w:t>insert laboratory name(s) and report number(s)</w:t>
            </w:r>
            <w:r w:rsidRPr="00786DCE">
              <w:t xml:space="preserve">] using protocols approved by the Australian Department of Agriculture on a sample size of 20,000 seeds (or 20 per cent of small seed lots) and found free from </w:t>
            </w:r>
            <w:r w:rsidRPr="00786DCE">
              <w:rPr>
                <w:i/>
                <w:iCs/>
              </w:rPr>
              <w:t xml:space="preserve">Tomato mottle mosaic virus </w:t>
            </w:r>
            <w:r w:rsidRPr="00786DCE">
              <w:t>(</w:t>
            </w:r>
            <w:proofErr w:type="spellStart"/>
            <w:r w:rsidRPr="00786DCE">
              <w:t>ToMMV</w:t>
            </w:r>
            <w:proofErr w:type="spellEnd"/>
            <w:r w:rsidRPr="00786DCE">
              <w:t>).'</w:t>
            </w:r>
          </w:p>
          <w:p w14:paraId="6D2AAEB4" w14:textId="77777777" w:rsidR="00DC40DC" w:rsidRPr="00786DCE" w:rsidRDefault="00280908" w:rsidP="004D1783">
            <w:pPr>
              <w:spacing w:before="120" w:after="120"/>
            </w:pPr>
            <w:r w:rsidRPr="00786DCE">
              <w:t>Optional: For consignments that do not have the specific additional phytosanitary declarations but have laboratory testing reports.</w:t>
            </w:r>
          </w:p>
          <w:p w14:paraId="197D0F9A" w14:textId="77777777" w:rsidR="00DC40DC" w:rsidRPr="00786DCE" w:rsidRDefault="00280908" w:rsidP="00C31B6E">
            <w:pPr>
              <w:spacing w:before="120"/>
            </w:pPr>
            <w:r w:rsidRPr="00786DCE">
              <w:t>The consignment must be accompanied by a Phytosanitary Certificate that links to, and is accompanied by, a laboratory report. The botanical name and lot number(s) must be presented on the Phytosanitary Certificate. The laboratory report must state:</w:t>
            </w:r>
          </w:p>
          <w:p w14:paraId="6DCC431C" w14:textId="77777777" w:rsidR="00DC40DC" w:rsidRPr="00786DCE" w:rsidRDefault="00280908" w:rsidP="004D1783">
            <w:pPr>
              <w:spacing w:before="120" w:after="120"/>
            </w:pPr>
            <w:r w:rsidRPr="00786DCE">
              <w:t>The seed species tested; That a 20,000 seed sample (or 20 per cent of small seed lots) was tested and the test type used; The primers and protocol used are approved by the department; The test result confirming freedom from ToMMV; The lot number(s), which must match the phytosanitary certificate; The date of testing; The laboratory name and address.</w:t>
            </w:r>
          </w:p>
          <w:p w14:paraId="503783E7" w14:textId="77777777" w:rsidR="00DC40DC" w:rsidRPr="00786DCE" w:rsidRDefault="00280908" w:rsidP="00A9240F">
            <w:pPr>
              <w:spacing w:before="120"/>
            </w:pPr>
            <w:r w:rsidRPr="00786DCE">
              <w:t>Details of these emergency measures, including department-approved protocols are available on the department's website:</w:t>
            </w:r>
          </w:p>
          <w:p w14:paraId="7CCC2322" w14:textId="77777777" w:rsidR="00DC40DC" w:rsidRPr="00786DCE" w:rsidRDefault="00F243A1" w:rsidP="00A9240F">
            <w:pPr>
              <w:spacing w:after="120"/>
            </w:pPr>
            <w:hyperlink r:id="rId7" w:history="1">
              <w:r w:rsidR="00280908" w:rsidRPr="00786DCE">
                <w:rPr>
                  <w:color w:val="0000FF"/>
                  <w:u w:val="single"/>
                </w:rPr>
                <w:t>http://www.agriculture.gov.au/import/goods/plant-products/seeds-for-sowing/emergency-measures-tommv-qa</w:t>
              </w:r>
            </w:hyperlink>
            <w:r w:rsidR="00280908" w:rsidRPr="00786DCE">
              <w:t>.</w:t>
            </w:r>
            <w:bookmarkStart w:id="18" w:name="sps8a"/>
            <w:bookmarkEnd w:id="18"/>
          </w:p>
        </w:tc>
      </w:tr>
      <w:tr w:rsidR="00DC40DC" w14:paraId="4F666EE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FDF9A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20C48" w14:textId="77777777" w:rsidR="00326D34" w:rsidRPr="004D1783" w:rsidRDefault="0028090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D8E1160" w14:textId="77777777" w:rsidR="00326D34" w:rsidRPr="004D1783" w:rsidRDefault="0028090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7E3D8D60" w14:textId="77777777" w:rsidR="00326D34" w:rsidRPr="004D1783" w:rsidRDefault="0028090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b"/>
            <w:bookmarkEnd w:id="21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2" w:name="sps9btext"/>
            <w:bookmarkEnd w:id="22"/>
          </w:p>
          <w:p w14:paraId="1A65A5AC" w14:textId="77777777" w:rsidR="00326D34" w:rsidRPr="004D1783" w:rsidRDefault="0028090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IPPC</w:t>
            </w:r>
            <w:r w:rsidR="00A9240F">
              <w:t> </w:t>
            </w:r>
            <w:r w:rsidRPr="00656612">
              <w:t>Article 7 and IPSM 1</w:t>
            </w:r>
            <w:bookmarkStart w:id="24" w:name="sps9ctext"/>
            <w:bookmarkEnd w:id="24"/>
          </w:p>
          <w:p w14:paraId="48916C75" w14:textId="77777777" w:rsidR="00326D34" w:rsidRPr="004D1783" w:rsidRDefault="0028090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14:paraId="0DFAAE75" w14:textId="77777777" w:rsidR="00326D34" w:rsidRPr="004D1783" w:rsidRDefault="0028090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5036BD5" w14:textId="77777777" w:rsidR="00326D34" w:rsidRPr="004D1783" w:rsidRDefault="0028090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4F4CC676" w14:textId="77777777" w:rsidR="00326D34" w:rsidRPr="004D1783" w:rsidRDefault="0028090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DC40DC" w14:paraId="6C19600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9DCE1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B5D5C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DC40DC" w14:paraId="4361EF2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68D18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F9860" w14:textId="77777777" w:rsidR="00326D34" w:rsidRPr="004D1783" w:rsidRDefault="0028090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19</w:t>
            </w:r>
            <w:r w:rsidR="00FF2C79">
              <w:t> </w:t>
            </w:r>
            <w:r w:rsidRPr="00EC5D60">
              <w:t>November 2019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14:paraId="14E57FBB" w14:textId="77777777" w:rsidR="00326D34" w:rsidRPr="004D1783" w:rsidRDefault="00280908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DC40DC" w:rsidRPr="00F243A1" w14:paraId="02C863E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0197D" w14:textId="77777777" w:rsidR="00326D34" w:rsidRPr="004D1783" w:rsidRDefault="0028090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E88FC" w14:textId="77777777" w:rsidR="00326D34" w:rsidRPr="004D1783" w:rsidRDefault="0028090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6A59E457" w14:textId="77777777" w:rsidR="00DC40DC" w:rsidRPr="00EC5D60" w:rsidRDefault="00280908" w:rsidP="004D1783">
            <w:r w:rsidRPr="00EC5D60">
              <w:t>The Australian SPS Contact Point</w:t>
            </w:r>
          </w:p>
          <w:p w14:paraId="1599D1AC" w14:textId="77777777" w:rsidR="00DC40DC" w:rsidRPr="00EC5D60" w:rsidRDefault="00280908" w:rsidP="004D1783">
            <w:r w:rsidRPr="00EC5D60">
              <w:t>GPO Box 858</w:t>
            </w:r>
          </w:p>
          <w:p w14:paraId="490D74D2" w14:textId="77777777" w:rsidR="00DC40DC" w:rsidRPr="005A78BA" w:rsidRDefault="00280908" w:rsidP="004D1783">
            <w:pPr>
              <w:rPr>
                <w:lang w:val="es-ES"/>
              </w:rPr>
            </w:pPr>
            <w:r w:rsidRPr="005A78BA">
              <w:rPr>
                <w:lang w:val="es-ES"/>
              </w:rPr>
              <w:t>Canberra ACT 2601</w:t>
            </w:r>
          </w:p>
          <w:p w14:paraId="2447851E" w14:textId="77777777" w:rsidR="00DC40DC" w:rsidRPr="005A78BA" w:rsidRDefault="00280908" w:rsidP="004D1783">
            <w:pPr>
              <w:rPr>
                <w:lang w:val="es-ES"/>
              </w:rPr>
            </w:pPr>
            <w:r w:rsidRPr="005A78BA">
              <w:rPr>
                <w:lang w:val="es-ES"/>
              </w:rPr>
              <w:t>Australia</w:t>
            </w:r>
          </w:p>
          <w:p w14:paraId="66CA87CB" w14:textId="77777777" w:rsidR="00DC40DC" w:rsidRPr="005A78BA" w:rsidRDefault="00280908" w:rsidP="004D1783">
            <w:pPr>
              <w:spacing w:after="120"/>
              <w:rPr>
                <w:lang w:val="es-ES"/>
              </w:rPr>
            </w:pPr>
            <w:r w:rsidRPr="005A78BA">
              <w:rPr>
                <w:lang w:val="es-ES"/>
              </w:rPr>
              <w:t>E-mail: sps.contact@agriculture.gov.au</w:t>
            </w:r>
            <w:bookmarkStart w:id="39" w:name="sps12c"/>
            <w:bookmarkEnd w:id="39"/>
          </w:p>
        </w:tc>
      </w:tr>
      <w:tr w:rsidR="00DC40DC" w:rsidRPr="00F243A1" w14:paraId="406BD6E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CADFACC" w14:textId="77777777" w:rsidR="00326D34" w:rsidRPr="004D1783" w:rsidRDefault="0028090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97B4872" w14:textId="77777777" w:rsidR="00326D34" w:rsidRPr="004D1783" w:rsidRDefault="0028090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996E9D9" w14:textId="77777777" w:rsidR="00326D34" w:rsidRPr="00EC5D60" w:rsidRDefault="0028090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Australian SPS Contact Point</w:t>
            </w:r>
          </w:p>
          <w:p w14:paraId="1D95F8A9" w14:textId="77777777" w:rsidR="00326D34" w:rsidRPr="00EC5D60" w:rsidRDefault="0028090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GPO Box 858</w:t>
            </w:r>
          </w:p>
          <w:p w14:paraId="1D71222B" w14:textId="77777777" w:rsidR="00326D34" w:rsidRPr="005A78BA" w:rsidRDefault="00280908" w:rsidP="00B056CB">
            <w:pPr>
              <w:keepNext/>
              <w:keepLines/>
              <w:rPr>
                <w:bCs/>
                <w:lang w:val="es-ES"/>
              </w:rPr>
            </w:pPr>
            <w:r w:rsidRPr="005A78BA">
              <w:rPr>
                <w:bCs/>
                <w:lang w:val="es-ES"/>
              </w:rPr>
              <w:t>Canberra ACT 2601</w:t>
            </w:r>
          </w:p>
          <w:p w14:paraId="18389CFF" w14:textId="77777777" w:rsidR="00326D34" w:rsidRPr="005A78BA" w:rsidRDefault="00280908" w:rsidP="00B056CB">
            <w:pPr>
              <w:keepNext/>
              <w:keepLines/>
              <w:rPr>
                <w:bCs/>
                <w:lang w:val="es-ES"/>
              </w:rPr>
            </w:pPr>
            <w:r w:rsidRPr="005A78BA">
              <w:rPr>
                <w:bCs/>
                <w:lang w:val="es-ES"/>
              </w:rPr>
              <w:t>Australia</w:t>
            </w:r>
          </w:p>
          <w:p w14:paraId="4EEBA027" w14:textId="77777777" w:rsidR="00326D34" w:rsidRPr="005A78BA" w:rsidRDefault="00280908" w:rsidP="00B056CB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5A78BA">
              <w:rPr>
                <w:bCs/>
                <w:lang w:val="es-ES"/>
              </w:rPr>
              <w:t>E-mail: sps.contact@agriculture.gov.au</w:t>
            </w:r>
            <w:bookmarkStart w:id="42" w:name="sps13c"/>
            <w:bookmarkEnd w:id="42"/>
          </w:p>
        </w:tc>
      </w:tr>
    </w:tbl>
    <w:p w14:paraId="041F3FFF" w14:textId="77777777" w:rsidR="007141CF" w:rsidRPr="005A78BA" w:rsidRDefault="007141CF" w:rsidP="004D1783">
      <w:pPr>
        <w:rPr>
          <w:lang w:val="es-ES"/>
        </w:rPr>
      </w:pPr>
    </w:p>
    <w:sectPr w:rsidR="007141CF" w:rsidRPr="005A78BA" w:rsidSect="005A7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AF47C" w14:textId="77777777" w:rsidR="001E3712" w:rsidRDefault="001E3712">
      <w:r>
        <w:separator/>
      </w:r>
    </w:p>
  </w:endnote>
  <w:endnote w:type="continuationSeparator" w:id="0">
    <w:p w14:paraId="5B53E08A" w14:textId="77777777" w:rsidR="001E3712" w:rsidRDefault="001E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80C06" w14:textId="77777777" w:rsidR="001E3712" w:rsidRPr="005A78BA" w:rsidRDefault="001E3712" w:rsidP="005A78B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5E14" w14:textId="77777777" w:rsidR="001E3712" w:rsidRPr="005A78BA" w:rsidRDefault="001E3712" w:rsidP="005A78B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934F" w14:textId="77777777" w:rsidR="001E3712" w:rsidRPr="004D1783" w:rsidRDefault="001E371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6CD56" w14:textId="77777777" w:rsidR="001E3712" w:rsidRDefault="001E3712">
      <w:r>
        <w:separator/>
      </w:r>
    </w:p>
  </w:footnote>
  <w:footnote w:type="continuationSeparator" w:id="0">
    <w:p w14:paraId="39F03F51" w14:textId="77777777" w:rsidR="001E3712" w:rsidRDefault="001E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ED0F" w14:textId="77777777" w:rsidR="001E3712" w:rsidRPr="005A78BA" w:rsidRDefault="001E3712" w:rsidP="005A78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78BA">
      <w:t>G/SPS/N/AUS/488</w:t>
    </w:r>
  </w:p>
  <w:p w14:paraId="782C1942" w14:textId="77777777" w:rsidR="001E3712" w:rsidRPr="005A78BA" w:rsidRDefault="001E3712" w:rsidP="005A78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D1FDC0" w14:textId="77777777" w:rsidR="001E3712" w:rsidRPr="005A78BA" w:rsidRDefault="001E3712" w:rsidP="005A78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78BA">
      <w:t xml:space="preserve">- </w:t>
    </w:r>
    <w:r w:rsidRPr="005A78BA">
      <w:fldChar w:fldCharType="begin"/>
    </w:r>
    <w:r w:rsidRPr="005A78BA">
      <w:instrText xml:space="preserve"> PAGE </w:instrText>
    </w:r>
    <w:r w:rsidRPr="005A78BA">
      <w:fldChar w:fldCharType="separate"/>
    </w:r>
    <w:r w:rsidRPr="005A78BA">
      <w:rPr>
        <w:noProof/>
      </w:rPr>
      <w:t>2</w:t>
    </w:r>
    <w:r w:rsidRPr="005A78BA">
      <w:fldChar w:fldCharType="end"/>
    </w:r>
    <w:r w:rsidRPr="005A78BA">
      <w:t xml:space="preserve"> -</w:t>
    </w:r>
  </w:p>
  <w:p w14:paraId="6900837E" w14:textId="77777777" w:rsidR="001E3712" w:rsidRPr="005A78BA" w:rsidRDefault="001E3712" w:rsidP="005A78B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25DE" w14:textId="77777777" w:rsidR="001E3712" w:rsidRPr="005A78BA" w:rsidRDefault="001E3712" w:rsidP="005A78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78BA">
      <w:t>G/SPS/N/AUS/488</w:t>
    </w:r>
  </w:p>
  <w:p w14:paraId="161590C4" w14:textId="77777777" w:rsidR="001E3712" w:rsidRPr="005A78BA" w:rsidRDefault="001E3712" w:rsidP="005A78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5F5DE2" w14:textId="77777777" w:rsidR="001E3712" w:rsidRPr="005A78BA" w:rsidRDefault="001E3712" w:rsidP="005A78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78BA">
      <w:t xml:space="preserve">- </w:t>
    </w:r>
    <w:r w:rsidRPr="005A78BA">
      <w:fldChar w:fldCharType="begin"/>
    </w:r>
    <w:r w:rsidRPr="005A78BA">
      <w:instrText xml:space="preserve"> PAGE </w:instrText>
    </w:r>
    <w:r w:rsidRPr="005A78BA">
      <w:fldChar w:fldCharType="separate"/>
    </w:r>
    <w:r w:rsidRPr="005A78BA">
      <w:rPr>
        <w:noProof/>
      </w:rPr>
      <w:t>2</w:t>
    </w:r>
    <w:r w:rsidRPr="005A78BA">
      <w:fldChar w:fldCharType="end"/>
    </w:r>
    <w:r w:rsidRPr="005A78BA">
      <w:t xml:space="preserve"> -</w:t>
    </w:r>
  </w:p>
  <w:p w14:paraId="69A18728" w14:textId="77777777" w:rsidR="001E3712" w:rsidRPr="005A78BA" w:rsidRDefault="001E3712" w:rsidP="005A78B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3712" w14:paraId="0A4FB537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4BBC9A" w14:textId="77777777" w:rsidR="001E3712" w:rsidRPr="00326D34" w:rsidRDefault="001E3712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8F30CB" w14:textId="77777777" w:rsidR="001E3712" w:rsidRPr="00326D34" w:rsidRDefault="001E371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1E3712" w14:paraId="71BD6683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E7ADD0" w14:textId="77777777" w:rsidR="001E3712" w:rsidRPr="00326D34" w:rsidRDefault="001E371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186201" wp14:editId="577490C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03CC33" w14:textId="77777777" w:rsidR="001E3712" w:rsidRPr="00326D34" w:rsidRDefault="001E3712" w:rsidP="00545F9C">
          <w:pPr>
            <w:jc w:val="right"/>
            <w:rPr>
              <w:b/>
              <w:szCs w:val="16"/>
            </w:rPr>
          </w:pPr>
        </w:p>
      </w:tc>
    </w:tr>
    <w:tr w:rsidR="001E3712" w14:paraId="01C1CFE1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12B351" w14:textId="77777777" w:rsidR="001E3712" w:rsidRPr="00326D34" w:rsidRDefault="001E3712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75EA7E" w14:textId="77777777" w:rsidR="001E3712" w:rsidRDefault="001E3712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G/SPS/N/AUS/488</w:t>
          </w:r>
        </w:p>
        <w:bookmarkEnd w:id="44"/>
        <w:p w14:paraId="68B1A2DC" w14:textId="77777777" w:rsidR="001E3712" w:rsidRPr="004D1783" w:rsidRDefault="001E3712" w:rsidP="00043762">
          <w:pPr>
            <w:jc w:val="right"/>
            <w:rPr>
              <w:b/>
              <w:szCs w:val="16"/>
            </w:rPr>
          </w:pPr>
        </w:p>
      </w:tc>
    </w:tr>
    <w:tr w:rsidR="001E3712" w14:paraId="188E0725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50AB2E" w14:textId="77777777" w:rsidR="001E3712" w:rsidRPr="00326D34" w:rsidRDefault="001E3712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C3BF48" w14:textId="56285F95" w:rsidR="001E3712" w:rsidRPr="00326D34" w:rsidRDefault="008E11F4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4 November 2019</w:t>
          </w:r>
        </w:p>
      </w:tc>
    </w:tr>
    <w:tr w:rsidR="001E3712" w14:paraId="084E3E1F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B4C80C" w14:textId="4BE4076E" w:rsidR="001E3712" w:rsidRPr="00326D34" w:rsidRDefault="001E3712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8E11F4">
            <w:rPr>
              <w:color w:val="FF0000"/>
              <w:szCs w:val="16"/>
            </w:rPr>
            <w:t>19-</w:t>
          </w:r>
          <w:r w:rsidR="00F243A1">
            <w:rPr>
              <w:color w:val="FF0000"/>
              <w:szCs w:val="16"/>
            </w:rPr>
            <w:t>7393</w:t>
          </w:r>
          <w:bookmarkStart w:id="49" w:name="_GoBack"/>
          <w:bookmarkEnd w:id="49"/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6B3148" w14:textId="77777777" w:rsidR="001E3712" w:rsidRPr="00326D34" w:rsidRDefault="001E3712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1E3712" w14:paraId="207A2B04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B1F01F" w14:textId="77777777" w:rsidR="001E3712" w:rsidRPr="00326D34" w:rsidRDefault="001E3712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55B7D5" w14:textId="77777777" w:rsidR="001E3712" w:rsidRPr="004D1783" w:rsidRDefault="001E3712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09D0FA9E" w14:textId="77777777" w:rsidR="001E3712" w:rsidRPr="004D1783" w:rsidRDefault="001E3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6E7D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EE164A" w:tentative="1">
      <w:start w:val="1"/>
      <w:numFmt w:val="lowerLetter"/>
      <w:lvlText w:val="%2."/>
      <w:lvlJc w:val="left"/>
      <w:pPr>
        <w:ind w:left="1080" w:hanging="360"/>
      </w:pPr>
    </w:lvl>
    <w:lvl w:ilvl="2" w:tplc="58A896C6" w:tentative="1">
      <w:start w:val="1"/>
      <w:numFmt w:val="lowerRoman"/>
      <w:lvlText w:val="%3."/>
      <w:lvlJc w:val="right"/>
      <w:pPr>
        <w:ind w:left="1800" w:hanging="180"/>
      </w:pPr>
    </w:lvl>
    <w:lvl w:ilvl="3" w:tplc="9BD22ED8" w:tentative="1">
      <w:start w:val="1"/>
      <w:numFmt w:val="decimal"/>
      <w:lvlText w:val="%4."/>
      <w:lvlJc w:val="left"/>
      <w:pPr>
        <w:ind w:left="2520" w:hanging="360"/>
      </w:pPr>
    </w:lvl>
    <w:lvl w:ilvl="4" w:tplc="5A8AE8F2" w:tentative="1">
      <w:start w:val="1"/>
      <w:numFmt w:val="lowerLetter"/>
      <w:lvlText w:val="%5."/>
      <w:lvlJc w:val="left"/>
      <w:pPr>
        <w:ind w:left="3240" w:hanging="360"/>
      </w:pPr>
    </w:lvl>
    <w:lvl w:ilvl="5" w:tplc="271CAE38" w:tentative="1">
      <w:start w:val="1"/>
      <w:numFmt w:val="lowerRoman"/>
      <w:lvlText w:val="%6."/>
      <w:lvlJc w:val="right"/>
      <w:pPr>
        <w:ind w:left="3960" w:hanging="180"/>
      </w:pPr>
    </w:lvl>
    <w:lvl w:ilvl="6" w:tplc="13C4C09E" w:tentative="1">
      <w:start w:val="1"/>
      <w:numFmt w:val="decimal"/>
      <w:lvlText w:val="%7."/>
      <w:lvlJc w:val="left"/>
      <w:pPr>
        <w:ind w:left="4680" w:hanging="360"/>
      </w:pPr>
    </w:lvl>
    <w:lvl w:ilvl="7" w:tplc="1A5ED802" w:tentative="1">
      <w:start w:val="1"/>
      <w:numFmt w:val="lowerLetter"/>
      <w:lvlText w:val="%8."/>
      <w:lvlJc w:val="left"/>
      <w:pPr>
        <w:ind w:left="5400" w:hanging="360"/>
      </w:pPr>
    </w:lvl>
    <w:lvl w:ilvl="8" w:tplc="5240FA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42EAF"/>
    <w:rsid w:val="00160C51"/>
    <w:rsid w:val="00182B84"/>
    <w:rsid w:val="001E291F"/>
    <w:rsid w:val="001E3712"/>
    <w:rsid w:val="00233408"/>
    <w:rsid w:val="00254D99"/>
    <w:rsid w:val="00256244"/>
    <w:rsid w:val="0027067B"/>
    <w:rsid w:val="00280908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E473B"/>
    <w:rsid w:val="004F203A"/>
    <w:rsid w:val="00513D06"/>
    <w:rsid w:val="005336B8"/>
    <w:rsid w:val="005446E1"/>
    <w:rsid w:val="00545F9C"/>
    <w:rsid w:val="00547B5F"/>
    <w:rsid w:val="00591D50"/>
    <w:rsid w:val="005A78BA"/>
    <w:rsid w:val="005B04B9"/>
    <w:rsid w:val="005B68C7"/>
    <w:rsid w:val="005B6EA9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74EA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11F4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9240F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A6021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1B6E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C40DC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3A1"/>
    <w:rsid w:val="00F245E3"/>
    <w:rsid w:val="00F30BFD"/>
    <w:rsid w:val="00F32397"/>
    <w:rsid w:val="00F40595"/>
    <w:rsid w:val="00F412E7"/>
    <w:rsid w:val="00F63BD9"/>
    <w:rsid w:val="00F766DE"/>
    <w:rsid w:val="00F778D1"/>
    <w:rsid w:val="00FA5EBC"/>
    <w:rsid w:val="00FD0923"/>
    <w:rsid w:val="00FD224A"/>
    <w:rsid w:val="00FF2C7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DE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riculture.gov.au/import/goods/plant-products/seeds-for-sowing/emergency-measures-tommv-q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766</Words>
  <Characters>4625</Characters>
  <Application>Microsoft Office Word</Application>
  <DocSecurity>0</DocSecurity>
  <Lines>103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20</cp:revision>
  <dcterms:created xsi:type="dcterms:W3CDTF">2019-11-01T09:35:00Z</dcterms:created>
  <dcterms:modified xsi:type="dcterms:W3CDTF">2019-11-04T11:45:00Z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G/SPS/N/AUS/488</vt:lpwstr>
  </property>
</Properties>
</file>