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C18" w14:textId="77777777" w:rsidR="00EA4725" w:rsidRPr="00441372" w:rsidRDefault="00AC50FD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34BFD" w14:paraId="6244B33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FE4383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70B450" w14:textId="77777777" w:rsidR="00EA4725" w:rsidRPr="00441372" w:rsidRDefault="00AC50FD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Australia</w:t>
            </w:r>
            <w:bookmarkEnd w:id="2"/>
          </w:p>
          <w:p w14:paraId="4FC20B9F" w14:textId="537C0044" w:rsidR="00EA4725" w:rsidRPr="00441372" w:rsidRDefault="00AC50FD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bookmarkStart w:id="4" w:name="sps1b"/>
            <w:bookmarkEnd w:id="4"/>
          </w:p>
        </w:tc>
      </w:tr>
      <w:tr w:rsidR="00E34BFD" w14:paraId="05867C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B563E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82A2A" w14:textId="77777777" w:rsidR="00EA4725" w:rsidRPr="00441372" w:rsidRDefault="00AC50FD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Department of Agriculture, Water and Environment</w:t>
            </w:r>
            <w:bookmarkStart w:id="6" w:name="sps2a"/>
            <w:bookmarkEnd w:id="6"/>
          </w:p>
        </w:tc>
      </w:tr>
      <w:tr w:rsidR="00E34BFD" w14:paraId="2BFE5A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1425D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BA38F" w14:textId="77777777" w:rsidR="00EA4725" w:rsidRPr="00441372" w:rsidRDefault="00AC50FD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Live domestic dogs of the species </w:t>
            </w:r>
            <w:proofErr w:type="spellStart"/>
            <w:r w:rsidRPr="0065690F">
              <w:rPr>
                <w:i/>
                <w:iCs/>
              </w:rPr>
              <w:t>Canis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familiaris</w:t>
            </w:r>
            <w:bookmarkStart w:id="8" w:name="sps3a"/>
            <w:bookmarkEnd w:id="8"/>
            <w:proofErr w:type="spellEnd"/>
          </w:p>
        </w:tc>
      </w:tr>
      <w:tr w:rsidR="00E34BFD" w14:paraId="2909E0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53C4B" w14:textId="77777777" w:rsidR="00EA4725" w:rsidRPr="00441372" w:rsidRDefault="00AC50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6F6F1" w14:textId="77777777" w:rsidR="00EA4725" w:rsidRPr="00441372" w:rsidRDefault="00AC50F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0EC5265" w14:textId="77777777" w:rsidR="00EA4725" w:rsidRPr="00441372" w:rsidRDefault="00AC50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521B42C" w14:textId="57231482" w:rsidR="00EA4725" w:rsidRPr="00441372" w:rsidRDefault="00AC50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bookmarkStart w:id="15" w:name="sps4a"/>
            <w:bookmarkEnd w:id="15"/>
          </w:p>
        </w:tc>
      </w:tr>
      <w:tr w:rsidR="00E34BFD" w14:paraId="4D4AE9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07E84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27A73" w14:textId="7E6A7677" w:rsidR="00EA4725" w:rsidRPr="00441372" w:rsidRDefault="00AC50FD" w:rsidP="00AC50FD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Dog and Cat Imports: dates of validity for rabies testing results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43206837" w14:textId="77777777" w:rsidR="00EA4725" w:rsidRPr="00441372" w:rsidRDefault="005F42D1" w:rsidP="00441372">
            <w:pPr>
              <w:spacing w:after="120"/>
            </w:pPr>
            <w:hyperlink r:id="rId7" w:tgtFrame="_blank" w:history="1">
              <w:r w:rsidR="00AC50FD" w:rsidRPr="00441372">
                <w:rPr>
                  <w:color w:val="0000FF"/>
                  <w:u w:val="single"/>
                </w:rPr>
                <w:t>http://www.agriculture.gov.au/biosecurity/risk-analysis/memos</w:t>
              </w:r>
            </w:hyperlink>
            <w:bookmarkStart w:id="22" w:name="sps5d"/>
            <w:bookmarkEnd w:id="22"/>
          </w:p>
        </w:tc>
      </w:tr>
      <w:tr w:rsidR="00E34BFD" w14:paraId="23E987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ADD0E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F334E" w14:textId="77777777" w:rsidR="00EA4725" w:rsidRPr="00441372" w:rsidRDefault="00AC50FD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Department of Agriculture has aligned requirements that cover the date of validity of acceptable rabies neutralising antibody titres (RNAT) for dogs and cats for export to Australia.</w:t>
            </w:r>
          </w:p>
          <w:p w14:paraId="1D0A0188" w14:textId="73D94949" w:rsidR="00E34BFD" w:rsidRPr="0065690F" w:rsidRDefault="00AC50FD" w:rsidP="00441372">
            <w:pPr>
              <w:spacing w:after="120"/>
            </w:pPr>
            <w:r w:rsidRPr="0065690F">
              <w:t xml:space="preserve">For permit applications received on and after 20 January 2020, acceptable RNATs will be dated from arrival of the sample at the testing laboratory. The minimum 180 </w:t>
            </w:r>
            <w:r w:rsidRPr="00191A81">
              <w:t>day</w:t>
            </w:r>
            <w:r w:rsidR="0051780E" w:rsidRPr="00191A81">
              <w:t>s</w:t>
            </w:r>
            <w:r w:rsidRPr="0065690F">
              <w:t xml:space="preserve"> pre</w:t>
            </w:r>
            <w:r w:rsidR="0051780E">
              <w:noBreakHyphen/>
            </w:r>
            <w:r w:rsidRPr="0065690F">
              <w:t>export period spent outside Australia where an RNAT is required will now commence on that same date.</w:t>
            </w:r>
            <w:bookmarkStart w:id="24" w:name="sps6a"/>
            <w:bookmarkEnd w:id="24"/>
          </w:p>
        </w:tc>
      </w:tr>
      <w:tr w:rsidR="00E34BFD" w14:paraId="299F20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FD6C0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E6D2C" w14:textId="77777777" w:rsidR="00EA4725" w:rsidRPr="00441372" w:rsidRDefault="00AC50FD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34BFD" w14:paraId="01DED4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38CB0" w14:textId="77777777" w:rsidR="00EA4725" w:rsidRPr="00441372" w:rsidRDefault="00AC50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931B9" w14:textId="77777777" w:rsidR="00EA4725" w:rsidRPr="00441372" w:rsidRDefault="00AC50FD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66574B9" w14:textId="77777777" w:rsidR="00EA4725" w:rsidRPr="00441372" w:rsidRDefault="00AC50F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D3BDA6A" w14:textId="77777777" w:rsidR="00EA4725" w:rsidRPr="00441372" w:rsidRDefault="00AC50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1" w:name="sps8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r w:rsidRPr="0065690F">
              <w:t>Chapter 8.14 of the OIE Code</w:t>
            </w:r>
            <w:bookmarkEnd w:id="43"/>
          </w:p>
          <w:p w14:paraId="6C36DC10" w14:textId="77777777" w:rsidR="00EA4725" w:rsidRPr="00441372" w:rsidRDefault="00AC50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FA53D90" w14:textId="77777777" w:rsidR="00EA4725" w:rsidRPr="00441372" w:rsidRDefault="00AC50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1377894" w14:textId="77777777" w:rsidR="00EA4725" w:rsidRPr="00441372" w:rsidRDefault="00AC50FD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819B99B" w14:textId="77777777" w:rsidR="00EA4725" w:rsidRPr="00441372" w:rsidRDefault="00AC50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DF2421A" w14:textId="77777777" w:rsidR="00EA4725" w:rsidRPr="00441372" w:rsidRDefault="00AC50FD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34BFD" w14:paraId="374153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027FC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AE649" w14:textId="33B541E6" w:rsidR="00EA4725" w:rsidRPr="00441372" w:rsidRDefault="00AC50FD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E34BFD" w14:paraId="0A1EBA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B7C46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B7AE0" w14:textId="77777777" w:rsidR="00EA4725" w:rsidRPr="00441372" w:rsidRDefault="00AC50FD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20 January 2020</w:t>
            </w:r>
            <w:bookmarkStart w:id="60" w:name="sps10a"/>
            <w:bookmarkEnd w:id="60"/>
          </w:p>
          <w:p w14:paraId="31259700" w14:textId="77777777" w:rsidR="00EA4725" w:rsidRPr="00441372" w:rsidRDefault="00AC50FD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24 January 2020</w:t>
            </w:r>
            <w:bookmarkStart w:id="62" w:name="sps10bisa"/>
            <w:bookmarkEnd w:id="62"/>
          </w:p>
        </w:tc>
      </w:tr>
      <w:tr w:rsidR="00E34BFD" w14:paraId="6AE93A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9C3D1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A1E44" w14:textId="77777777" w:rsidR="00EA4725" w:rsidRPr="00441372" w:rsidRDefault="00AC50FD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20 January 2020</w:t>
            </w:r>
            <w:bookmarkStart w:id="66" w:name="sps11a"/>
            <w:bookmarkEnd w:id="66"/>
          </w:p>
          <w:p w14:paraId="2537DB6A" w14:textId="77777777" w:rsidR="00EA4725" w:rsidRPr="00441372" w:rsidRDefault="00AC50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34BFD" w:rsidRPr="005F42D1" w14:paraId="7436F0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B63D9" w14:textId="77777777" w:rsidR="00EA4725" w:rsidRPr="00441372" w:rsidRDefault="00AC50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22D35" w14:textId="77777777" w:rsidR="00EA4725" w:rsidRPr="00441372" w:rsidRDefault="00AC50FD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14:paraId="167D3EFF" w14:textId="77777777" w:rsidR="00EA4725" w:rsidRPr="00441372" w:rsidRDefault="00AC50FD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E66FF6" w14:textId="77777777" w:rsidR="00E34BFD" w:rsidRPr="0065690F" w:rsidRDefault="00AC50FD" w:rsidP="00441372">
            <w:r w:rsidRPr="0065690F">
              <w:t>The Australian SPS Notification Authority</w:t>
            </w:r>
          </w:p>
          <w:p w14:paraId="6C621A77" w14:textId="77777777" w:rsidR="00E34BFD" w:rsidRPr="0065690F" w:rsidRDefault="00AC50FD" w:rsidP="00441372">
            <w:r w:rsidRPr="0065690F">
              <w:t>GPO Box 858</w:t>
            </w:r>
          </w:p>
          <w:p w14:paraId="0A9E28DE" w14:textId="68498543" w:rsidR="00E34BFD" w:rsidRPr="00795FB9" w:rsidRDefault="00AC50FD" w:rsidP="00441372">
            <w:pPr>
              <w:rPr>
                <w:lang w:val="es-ES"/>
              </w:rPr>
            </w:pPr>
            <w:r w:rsidRPr="00795FB9">
              <w:rPr>
                <w:lang w:val="es-ES"/>
              </w:rPr>
              <w:t>Canberra ACT 2601</w:t>
            </w:r>
          </w:p>
          <w:p w14:paraId="709273D5" w14:textId="77777777" w:rsidR="00E34BFD" w:rsidRPr="00795FB9" w:rsidRDefault="00AC50FD" w:rsidP="00441372">
            <w:pPr>
              <w:rPr>
                <w:lang w:val="es-ES"/>
              </w:rPr>
            </w:pPr>
            <w:r w:rsidRPr="00795FB9">
              <w:rPr>
                <w:lang w:val="es-ES"/>
              </w:rPr>
              <w:t>Australia</w:t>
            </w:r>
          </w:p>
          <w:p w14:paraId="3D72B282" w14:textId="78AF9567" w:rsidR="00E34BFD" w:rsidRPr="00795FB9" w:rsidRDefault="00AC50FD" w:rsidP="00441372">
            <w:pPr>
              <w:spacing w:after="120"/>
              <w:rPr>
                <w:lang w:val="es-ES"/>
              </w:rPr>
            </w:pPr>
            <w:r w:rsidRPr="00795FB9">
              <w:rPr>
                <w:lang w:val="es-ES"/>
              </w:rPr>
              <w:t xml:space="preserve">E-mail: </w:t>
            </w:r>
            <w:r>
              <w:rPr>
                <w:lang w:val="es-ES"/>
              </w:rPr>
              <w:t>s</w:t>
            </w:r>
            <w:r w:rsidRPr="00795FB9">
              <w:rPr>
                <w:lang w:val="es-ES"/>
              </w:rPr>
              <w:t>ps.contact@agriculture.gov.au</w:t>
            </w:r>
            <w:bookmarkStart w:id="80" w:name="sps12d"/>
            <w:bookmarkEnd w:id="80"/>
          </w:p>
        </w:tc>
      </w:tr>
      <w:tr w:rsidR="00E34BFD" w:rsidRPr="005F42D1" w14:paraId="5DBCC1C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A51AB6" w14:textId="77777777" w:rsidR="00EA4725" w:rsidRPr="00441372" w:rsidRDefault="00AC50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FEA43E" w14:textId="77777777" w:rsidR="00EA4725" w:rsidRPr="00441372" w:rsidRDefault="00AC50F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5EF9633" w14:textId="77777777" w:rsidR="00EA4725" w:rsidRPr="0065690F" w:rsidRDefault="00AC50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14:paraId="5361D46E" w14:textId="77777777" w:rsidR="00EA4725" w:rsidRPr="0065690F" w:rsidRDefault="00AC50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6B1F58C0" w14:textId="1E8F266E" w:rsidR="00EA4725" w:rsidRPr="00795FB9" w:rsidRDefault="00AC50FD" w:rsidP="00F3021D">
            <w:pPr>
              <w:keepNext/>
              <w:keepLines/>
              <w:rPr>
                <w:bCs/>
                <w:lang w:val="es-ES"/>
              </w:rPr>
            </w:pPr>
            <w:r w:rsidRPr="00795FB9">
              <w:rPr>
                <w:bCs/>
                <w:lang w:val="es-ES"/>
              </w:rPr>
              <w:t>Canberra ACT 2601</w:t>
            </w:r>
          </w:p>
          <w:p w14:paraId="2C9CA0F5" w14:textId="77777777" w:rsidR="00EA4725" w:rsidRPr="00795FB9" w:rsidRDefault="00AC50FD" w:rsidP="00F3021D">
            <w:pPr>
              <w:keepNext/>
              <w:keepLines/>
              <w:rPr>
                <w:bCs/>
                <w:lang w:val="es-ES"/>
              </w:rPr>
            </w:pPr>
            <w:r w:rsidRPr="00795FB9">
              <w:rPr>
                <w:bCs/>
                <w:lang w:val="es-ES"/>
              </w:rPr>
              <w:t>Australia</w:t>
            </w:r>
          </w:p>
          <w:p w14:paraId="0FD79D5D" w14:textId="371E4022" w:rsidR="00EA4725" w:rsidRPr="00795FB9" w:rsidRDefault="00AC50FD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95FB9">
              <w:rPr>
                <w:bCs/>
                <w:lang w:val="es-ES"/>
              </w:rPr>
              <w:t>E-mail: sps.contact@agriculture.gov.au</w:t>
            </w:r>
            <w:bookmarkStart w:id="87" w:name="sps13c"/>
            <w:bookmarkEnd w:id="87"/>
          </w:p>
        </w:tc>
      </w:tr>
    </w:tbl>
    <w:p w14:paraId="2D6252E6" w14:textId="77777777" w:rsidR="007141CF" w:rsidRPr="00795FB9" w:rsidRDefault="007141CF" w:rsidP="00441372">
      <w:pPr>
        <w:rPr>
          <w:lang w:val="es-ES"/>
        </w:rPr>
      </w:pPr>
    </w:p>
    <w:sectPr w:rsidR="007141CF" w:rsidRPr="00795FB9" w:rsidSect="00795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B013" w14:textId="77777777" w:rsidR="00CA0A6D" w:rsidRDefault="00AC50FD">
      <w:r>
        <w:separator/>
      </w:r>
    </w:p>
  </w:endnote>
  <w:endnote w:type="continuationSeparator" w:id="0">
    <w:p w14:paraId="06F3EB92" w14:textId="77777777" w:rsidR="00CA0A6D" w:rsidRDefault="00AC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4F9B" w14:textId="77777777" w:rsidR="00EA4725" w:rsidRPr="00795FB9" w:rsidRDefault="00795FB9" w:rsidP="00795FB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DEFA" w14:textId="77777777" w:rsidR="00EA4725" w:rsidRPr="00795FB9" w:rsidRDefault="00795FB9" w:rsidP="00795FB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4350" w14:textId="77777777" w:rsidR="00C863EB" w:rsidRPr="00441372" w:rsidRDefault="00AC50F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25FE" w14:textId="77777777" w:rsidR="00CA0A6D" w:rsidRDefault="00AC50FD">
      <w:r>
        <w:separator/>
      </w:r>
    </w:p>
  </w:footnote>
  <w:footnote w:type="continuationSeparator" w:id="0">
    <w:p w14:paraId="34BA61AC" w14:textId="77777777" w:rsidR="00CA0A6D" w:rsidRDefault="00AC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E9EF" w14:textId="77777777" w:rsidR="00795FB9" w:rsidRPr="00795FB9" w:rsidRDefault="00795FB9" w:rsidP="00795F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FB9">
      <w:t>G/SPS/N/AUS/494</w:t>
    </w:r>
  </w:p>
  <w:p w14:paraId="6DAA6B62" w14:textId="77777777" w:rsidR="00795FB9" w:rsidRPr="00795FB9" w:rsidRDefault="00795FB9" w:rsidP="00795F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E68EA8" w14:textId="77777777" w:rsidR="00795FB9" w:rsidRPr="00795FB9" w:rsidRDefault="00795FB9" w:rsidP="00795F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FB9">
      <w:t xml:space="preserve">- </w:t>
    </w:r>
    <w:r w:rsidRPr="00795FB9">
      <w:fldChar w:fldCharType="begin"/>
    </w:r>
    <w:r w:rsidRPr="00795FB9">
      <w:instrText xml:space="preserve"> PAGE </w:instrText>
    </w:r>
    <w:r w:rsidRPr="00795FB9">
      <w:fldChar w:fldCharType="separate"/>
    </w:r>
    <w:r w:rsidRPr="00795FB9">
      <w:rPr>
        <w:noProof/>
      </w:rPr>
      <w:t>2</w:t>
    </w:r>
    <w:r w:rsidRPr="00795FB9">
      <w:fldChar w:fldCharType="end"/>
    </w:r>
    <w:r w:rsidRPr="00795FB9">
      <w:t xml:space="preserve"> -</w:t>
    </w:r>
  </w:p>
  <w:p w14:paraId="50FB86D7" w14:textId="77777777" w:rsidR="00EA4725" w:rsidRPr="00795FB9" w:rsidRDefault="00EA4725" w:rsidP="00795FB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BF1B" w14:textId="77777777" w:rsidR="00795FB9" w:rsidRPr="00795FB9" w:rsidRDefault="00795FB9" w:rsidP="00795F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FB9">
      <w:t>G/SPS/N/AUS/494</w:t>
    </w:r>
  </w:p>
  <w:p w14:paraId="73CE6857" w14:textId="77777777" w:rsidR="00795FB9" w:rsidRPr="00795FB9" w:rsidRDefault="00795FB9" w:rsidP="00795F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85C36C" w14:textId="77777777" w:rsidR="00795FB9" w:rsidRPr="00795FB9" w:rsidRDefault="00795FB9" w:rsidP="00795F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FB9">
      <w:t xml:space="preserve">- </w:t>
    </w:r>
    <w:r w:rsidRPr="00795FB9">
      <w:fldChar w:fldCharType="begin"/>
    </w:r>
    <w:r w:rsidRPr="00795FB9">
      <w:instrText xml:space="preserve"> PAGE </w:instrText>
    </w:r>
    <w:r w:rsidRPr="00795FB9">
      <w:fldChar w:fldCharType="separate"/>
    </w:r>
    <w:r w:rsidRPr="00795FB9">
      <w:rPr>
        <w:noProof/>
      </w:rPr>
      <w:t>2</w:t>
    </w:r>
    <w:r w:rsidRPr="00795FB9">
      <w:fldChar w:fldCharType="end"/>
    </w:r>
    <w:r w:rsidRPr="00795FB9">
      <w:t xml:space="preserve"> -</w:t>
    </w:r>
  </w:p>
  <w:p w14:paraId="36A6DCC7" w14:textId="77777777" w:rsidR="00EA4725" w:rsidRPr="00795FB9" w:rsidRDefault="00EA4725" w:rsidP="00795FB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4BFD" w14:paraId="1DB1394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7C534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94B35A" w14:textId="77777777" w:rsidR="00ED54E0" w:rsidRPr="00EA4725" w:rsidRDefault="00795FB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34BFD" w14:paraId="46CCED6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EEE10A" w14:textId="60F58C80" w:rsidR="00ED54E0" w:rsidRPr="00EA4725" w:rsidRDefault="00795FB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9AD0C7" wp14:editId="49A884A5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3C065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34BFD" w14:paraId="23D96E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BD986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8BD85F" w14:textId="77777777" w:rsidR="00795FB9" w:rsidRDefault="00795FB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G/SPS/N/AUS/494</w:t>
          </w:r>
        </w:p>
        <w:bookmarkEnd w:id="89"/>
        <w:p w14:paraId="31F87626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34BFD" w14:paraId="78D6FFF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328D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321DD" w14:textId="6BCE0EB9" w:rsidR="00ED54E0" w:rsidRPr="00EA4725" w:rsidRDefault="005F42D1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5 February 2020</w:t>
          </w:r>
        </w:p>
      </w:tc>
    </w:tr>
    <w:tr w:rsidR="00E34BFD" w14:paraId="097D529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276B8B" w14:textId="4CDC2A03" w:rsidR="00ED54E0" w:rsidRPr="00EA4725" w:rsidRDefault="00AC50F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F42D1">
            <w:rPr>
              <w:color w:val="FF0000"/>
              <w:szCs w:val="16"/>
            </w:rPr>
            <w:t>20-0874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559D38" w14:textId="77777777" w:rsidR="00ED54E0" w:rsidRPr="00EA4725" w:rsidRDefault="00AC50F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34BFD" w14:paraId="3A48F65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D59417" w14:textId="77777777" w:rsidR="00ED54E0" w:rsidRPr="00EA4725" w:rsidRDefault="00795FB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9F0328" w14:textId="77777777" w:rsidR="00ED54E0" w:rsidRPr="00441372" w:rsidRDefault="00795FB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C1F352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0EFA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28B672" w:tentative="1">
      <w:start w:val="1"/>
      <w:numFmt w:val="lowerLetter"/>
      <w:lvlText w:val="%2."/>
      <w:lvlJc w:val="left"/>
      <w:pPr>
        <w:ind w:left="1080" w:hanging="360"/>
      </w:pPr>
    </w:lvl>
    <w:lvl w:ilvl="2" w:tplc="B010F828" w:tentative="1">
      <w:start w:val="1"/>
      <w:numFmt w:val="lowerRoman"/>
      <w:lvlText w:val="%3."/>
      <w:lvlJc w:val="right"/>
      <w:pPr>
        <w:ind w:left="1800" w:hanging="180"/>
      </w:pPr>
    </w:lvl>
    <w:lvl w:ilvl="3" w:tplc="C4B28998" w:tentative="1">
      <w:start w:val="1"/>
      <w:numFmt w:val="decimal"/>
      <w:lvlText w:val="%4."/>
      <w:lvlJc w:val="left"/>
      <w:pPr>
        <w:ind w:left="2520" w:hanging="360"/>
      </w:pPr>
    </w:lvl>
    <w:lvl w:ilvl="4" w:tplc="005C28CE" w:tentative="1">
      <w:start w:val="1"/>
      <w:numFmt w:val="lowerLetter"/>
      <w:lvlText w:val="%5."/>
      <w:lvlJc w:val="left"/>
      <w:pPr>
        <w:ind w:left="3240" w:hanging="360"/>
      </w:pPr>
    </w:lvl>
    <w:lvl w:ilvl="5" w:tplc="AAC6E87A" w:tentative="1">
      <w:start w:val="1"/>
      <w:numFmt w:val="lowerRoman"/>
      <w:lvlText w:val="%6."/>
      <w:lvlJc w:val="right"/>
      <w:pPr>
        <w:ind w:left="3960" w:hanging="180"/>
      </w:pPr>
    </w:lvl>
    <w:lvl w:ilvl="6" w:tplc="4DF06B62" w:tentative="1">
      <w:start w:val="1"/>
      <w:numFmt w:val="decimal"/>
      <w:lvlText w:val="%7."/>
      <w:lvlJc w:val="left"/>
      <w:pPr>
        <w:ind w:left="4680" w:hanging="360"/>
      </w:pPr>
    </w:lvl>
    <w:lvl w:ilvl="7" w:tplc="0D20F6A4" w:tentative="1">
      <w:start w:val="1"/>
      <w:numFmt w:val="lowerLetter"/>
      <w:lvlText w:val="%8."/>
      <w:lvlJc w:val="left"/>
      <w:pPr>
        <w:ind w:left="5400" w:hanging="360"/>
      </w:pPr>
    </w:lvl>
    <w:lvl w:ilvl="8" w:tplc="941C67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1A81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780E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42D1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5FB9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50FD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23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0A6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4BF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8380A6"/>
  <w15:docId w15:val="{8D34AE56-AD46-458C-A6F9-A7736A3B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biosecurity/risk-analysis/memo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5</cp:revision>
  <dcterms:created xsi:type="dcterms:W3CDTF">2020-02-05T07:43:00Z</dcterms:created>
  <dcterms:modified xsi:type="dcterms:W3CDTF">2020-02-05T09:14:00Z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G/SPS/N/AUS/494</vt:lpwstr>
  </property>
  <property fmtid="{D5CDD505-2E9C-101B-9397-08002B2CF9AE}" pid="3" name="TitusGUID">
    <vt:lpwstr>b63536cc-c06f-4fb9-9daf-3878d48fc6cf</vt:lpwstr>
  </property>
  <property fmtid="{D5CDD505-2E9C-101B-9397-08002B2CF9AE}" pid="4" name="WTOCLASSIFICATION">
    <vt:lpwstr>WTO OFFICIAL</vt:lpwstr>
  </property>
</Properties>
</file>