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6D19" w14:textId="77777777" w:rsidR="00EA4725" w:rsidRPr="00441372" w:rsidRDefault="006A0A2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C0F29" w14:paraId="26CD0433" w14:textId="77777777" w:rsidTr="00F3021D">
        <w:tc>
          <w:tcPr>
            <w:tcW w:w="707" w:type="dxa"/>
            <w:tcBorders>
              <w:bottom w:val="single" w:sz="6" w:space="0" w:color="auto"/>
            </w:tcBorders>
            <w:shd w:val="clear" w:color="auto" w:fill="auto"/>
          </w:tcPr>
          <w:p w14:paraId="0DB8318D" w14:textId="77777777" w:rsidR="00EA4725" w:rsidRPr="00441372" w:rsidRDefault="006A0A24" w:rsidP="00441372">
            <w:pPr>
              <w:spacing w:before="120" w:after="120"/>
              <w:jc w:val="left"/>
            </w:pPr>
            <w:r w:rsidRPr="00441372">
              <w:rPr>
                <w:b/>
              </w:rPr>
              <w:t>1.</w:t>
            </w:r>
          </w:p>
        </w:tc>
        <w:tc>
          <w:tcPr>
            <w:tcW w:w="8320" w:type="dxa"/>
            <w:tcBorders>
              <w:bottom w:val="single" w:sz="6" w:space="0" w:color="auto"/>
            </w:tcBorders>
            <w:shd w:val="clear" w:color="auto" w:fill="auto"/>
          </w:tcPr>
          <w:p w14:paraId="6E519D0D" w14:textId="77777777" w:rsidR="00EA4725" w:rsidRPr="00441372" w:rsidRDefault="006A0A2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4C02E9B8" w14:textId="77777777" w:rsidR="00EA4725" w:rsidRPr="00441372" w:rsidRDefault="006A0A2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C0F29" w14:paraId="4393E785" w14:textId="77777777" w:rsidTr="00F3021D">
        <w:tc>
          <w:tcPr>
            <w:tcW w:w="707" w:type="dxa"/>
            <w:tcBorders>
              <w:top w:val="single" w:sz="6" w:space="0" w:color="auto"/>
              <w:bottom w:val="single" w:sz="6" w:space="0" w:color="auto"/>
            </w:tcBorders>
            <w:shd w:val="clear" w:color="auto" w:fill="auto"/>
          </w:tcPr>
          <w:p w14:paraId="2226CF87" w14:textId="77777777" w:rsidR="00EA4725" w:rsidRPr="00441372" w:rsidRDefault="006A0A2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5F42DF5" w14:textId="77777777" w:rsidR="00EA4725" w:rsidRPr="00441372" w:rsidRDefault="006A0A24" w:rsidP="00441372">
            <w:pPr>
              <w:spacing w:before="120" w:after="120"/>
            </w:pPr>
            <w:bookmarkStart w:id="4" w:name="X_SPS_Reg_2A"/>
            <w:r w:rsidRPr="00441372">
              <w:rPr>
                <w:b/>
              </w:rPr>
              <w:t>Agency responsible</w:t>
            </w:r>
            <w:bookmarkEnd w:id="4"/>
            <w:r w:rsidRPr="00441372">
              <w:rPr>
                <w:b/>
              </w:rPr>
              <w:t>:</w:t>
            </w:r>
            <w:r w:rsidRPr="0065690F">
              <w:t xml:space="preserve"> Department of Agriculture, Water and the Environment</w:t>
            </w:r>
            <w:bookmarkStart w:id="5" w:name="sps2a"/>
            <w:bookmarkEnd w:id="5"/>
          </w:p>
        </w:tc>
      </w:tr>
      <w:tr w:rsidR="00DC0F29" w14:paraId="2D8BD689" w14:textId="77777777" w:rsidTr="00F3021D">
        <w:tc>
          <w:tcPr>
            <w:tcW w:w="707" w:type="dxa"/>
            <w:tcBorders>
              <w:top w:val="single" w:sz="6" w:space="0" w:color="auto"/>
              <w:bottom w:val="single" w:sz="6" w:space="0" w:color="auto"/>
            </w:tcBorders>
            <w:shd w:val="clear" w:color="auto" w:fill="auto"/>
          </w:tcPr>
          <w:p w14:paraId="1C25B927" w14:textId="77777777" w:rsidR="00EA4725" w:rsidRPr="00441372" w:rsidRDefault="006A0A2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E3CCCDB" w14:textId="77777777" w:rsidR="00EA4725" w:rsidRPr="00441372" w:rsidRDefault="006A0A2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Fertile/hatching eggs of poultry - chickens, ducks, turkeys</w:t>
            </w:r>
            <w:bookmarkStart w:id="7" w:name="sps3a"/>
            <w:bookmarkEnd w:id="7"/>
          </w:p>
        </w:tc>
      </w:tr>
      <w:tr w:rsidR="00DC0F29" w14:paraId="42D818E8" w14:textId="77777777" w:rsidTr="00F3021D">
        <w:tc>
          <w:tcPr>
            <w:tcW w:w="707" w:type="dxa"/>
            <w:tcBorders>
              <w:top w:val="single" w:sz="6" w:space="0" w:color="auto"/>
              <w:bottom w:val="single" w:sz="6" w:space="0" w:color="auto"/>
            </w:tcBorders>
            <w:shd w:val="clear" w:color="auto" w:fill="auto"/>
          </w:tcPr>
          <w:p w14:paraId="68B20BAD" w14:textId="77777777" w:rsidR="00EA4725" w:rsidRPr="00441372" w:rsidRDefault="006A0A2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176D7BF" w14:textId="77777777" w:rsidR="00EA4725" w:rsidRPr="00441372" w:rsidRDefault="006A0A2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73F8372" w14:textId="77777777" w:rsidR="00EA4725" w:rsidRPr="00441372" w:rsidRDefault="006A0A24"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p>
          <w:p w14:paraId="7AA263B5" w14:textId="39E11B0A" w:rsidR="00EA4725" w:rsidRPr="00441372" w:rsidRDefault="006A0A24" w:rsidP="00441372">
            <w:pPr>
              <w:spacing w:after="120"/>
              <w:ind w:left="607" w:hanging="607"/>
              <w:rPr>
                <w:b/>
              </w:rPr>
            </w:pPr>
            <w:r w:rsidRPr="00441372">
              <w:rPr>
                <w:b/>
                <w:bCs/>
              </w:rPr>
              <w:t>[</w:t>
            </w:r>
            <w:bookmarkStart w:id="11" w:name="sps4abis"/>
            <w:r w:rsidRPr="00441372">
              <w:rPr>
                <w:b/>
                <w:bCs/>
              </w:rPr>
              <w:t>X</w:t>
            </w:r>
            <w:bookmarkEnd w:id="11"/>
            <w:r w:rsidRPr="00441372">
              <w:rPr>
                <w:b/>
                <w:bCs/>
              </w:rPr>
              <w:t>]</w:t>
            </w:r>
            <w:r w:rsidRPr="00441372">
              <w:rPr>
                <w:b/>
                <w:bCs/>
              </w:rPr>
              <w:tab/>
            </w:r>
            <w:bookmarkStart w:id="12" w:name="X_SPS_Reg_4C"/>
            <w:r w:rsidRPr="00441372">
              <w:rPr>
                <w:b/>
                <w:bCs/>
              </w:rPr>
              <w:t>Specific regions or countries</w:t>
            </w:r>
            <w:bookmarkEnd w:id="12"/>
            <w:r w:rsidRPr="00441372">
              <w:rPr>
                <w:b/>
                <w:bCs/>
              </w:rPr>
              <w:t>:</w:t>
            </w:r>
            <w:r w:rsidRPr="0065690F">
              <w:rPr>
                <w:bCs/>
              </w:rPr>
              <w:t xml:space="preserve"> </w:t>
            </w:r>
            <w:r w:rsidR="00DD7C5D" w:rsidRPr="00DD7C5D">
              <w:rPr>
                <w:bCs/>
              </w:rPr>
              <w:t>All countries approved for the export of fertile hatching eggs to Australia (Canada, France, Germany, Ireland, Netherlands, New</w:t>
            </w:r>
            <w:r w:rsidR="00DD7C5D">
              <w:rPr>
                <w:bCs/>
              </w:rPr>
              <w:t> </w:t>
            </w:r>
            <w:r w:rsidR="00DD7C5D" w:rsidRPr="00DD7C5D">
              <w:rPr>
                <w:bCs/>
              </w:rPr>
              <w:t>Zealand, United Kingdom and the United States of America.</w:t>
            </w:r>
            <w:r w:rsidRPr="0065690F">
              <w:rPr>
                <w:bCs/>
              </w:rPr>
              <w:t xml:space="preserve"> </w:t>
            </w:r>
            <w:bookmarkStart w:id="13" w:name="sps4a"/>
            <w:bookmarkEnd w:id="13"/>
          </w:p>
        </w:tc>
      </w:tr>
      <w:tr w:rsidR="00DC0F29" w14:paraId="24BDCF97" w14:textId="77777777" w:rsidTr="00F3021D">
        <w:tc>
          <w:tcPr>
            <w:tcW w:w="707" w:type="dxa"/>
            <w:tcBorders>
              <w:top w:val="single" w:sz="6" w:space="0" w:color="auto"/>
              <w:bottom w:val="single" w:sz="6" w:space="0" w:color="auto"/>
            </w:tcBorders>
            <w:shd w:val="clear" w:color="auto" w:fill="auto"/>
          </w:tcPr>
          <w:p w14:paraId="77404363" w14:textId="77777777" w:rsidR="00EA4725" w:rsidRPr="00441372" w:rsidRDefault="006A0A2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7661543" w14:textId="77777777" w:rsidR="00EA4725" w:rsidRPr="00441372" w:rsidRDefault="006A0A24" w:rsidP="00441372">
            <w:pPr>
              <w:spacing w:before="120" w:after="120"/>
            </w:pPr>
            <w:bookmarkStart w:id="14" w:name="X_SPS_Reg_5A"/>
            <w:r w:rsidRPr="00441372">
              <w:rPr>
                <w:b/>
              </w:rPr>
              <w:t>Title of the notified document</w:t>
            </w:r>
            <w:bookmarkEnd w:id="14"/>
            <w:r w:rsidRPr="00441372">
              <w:rPr>
                <w:b/>
              </w:rPr>
              <w:t>:</w:t>
            </w:r>
            <w:r w:rsidRPr="0065690F">
              <w:t xml:space="preserve"> Amended Health Certificates for Hatching Eggs of Poultry</w:t>
            </w:r>
            <w:bookmarkStart w:id="15" w:name="sps5a"/>
            <w:bookmarkEnd w:id="15"/>
            <w:r w:rsidR="007E510C" w:rsidRPr="00441372">
              <w:t>.</w:t>
            </w:r>
            <w:r w:rsidRPr="00441372">
              <w:rPr>
                <w:b/>
              </w:rPr>
              <w:t xml:space="preserve"> </w:t>
            </w:r>
            <w:bookmarkStart w:id="16" w:name="X_SPS_Reg_5B"/>
            <w:r w:rsidRPr="00441372">
              <w:rPr>
                <w:b/>
              </w:rPr>
              <w:t>Language(s)</w:t>
            </w:r>
            <w:bookmarkEnd w:id="16"/>
            <w:r w:rsidRPr="00441372">
              <w:rPr>
                <w:b/>
              </w:rPr>
              <w:t>:</w:t>
            </w:r>
            <w:r w:rsidRPr="0065690F">
              <w:t xml:space="preserve"> </w:t>
            </w:r>
            <w:bookmarkStart w:id="17" w:name="sps5b"/>
            <w:r w:rsidRPr="0065690F">
              <w:rPr>
                <w:bCs/>
              </w:rPr>
              <w:t>English</w:t>
            </w:r>
            <w:bookmarkEnd w:id="17"/>
            <w:r w:rsidR="007E510C" w:rsidRPr="00441372">
              <w:rPr>
                <w:bCs/>
              </w:rPr>
              <w:t>.</w:t>
            </w:r>
            <w:r w:rsidRPr="00441372">
              <w:t xml:space="preserve"> </w:t>
            </w:r>
            <w:bookmarkStart w:id="18" w:name="X_SPS_Reg_5C"/>
            <w:r w:rsidRPr="00441372">
              <w:rPr>
                <w:b/>
              </w:rPr>
              <w:t>Number of pages</w:t>
            </w:r>
            <w:bookmarkEnd w:id="18"/>
            <w:r w:rsidRPr="00441372">
              <w:rPr>
                <w:b/>
              </w:rPr>
              <w:t>:</w:t>
            </w:r>
            <w:r w:rsidRPr="0065690F">
              <w:t xml:space="preserve"> </w:t>
            </w:r>
            <w:bookmarkStart w:id="19" w:name="sps5c"/>
            <w:r w:rsidRPr="0065690F">
              <w:t>54</w:t>
            </w:r>
            <w:bookmarkEnd w:id="19"/>
          </w:p>
          <w:p w14:paraId="224AA58D" w14:textId="77777777" w:rsidR="00EA4725" w:rsidRPr="00441372" w:rsidRDefault="006A1A9F" w:rsidP="00441372">
            <w:pPr>
              <w:spacing w:after="120"/>
            </w:pPr>
            <w:hyperlink r:id="rId7" w:tgtFrame="_blank" w:history="1">
              <w:r w:rsidR="00762E2E" w:rsidRPr="00441372">
                <w:rPr>
                  <w:color w:val="0000FF"/>
                  <w:u w:val="single"/>
                </w:rPr>
                <w:t>https://members.wto.org/crnattachments/2020/SPS/AUS/20_1622_00_e.pdf</w:t>
              </w:r>
            </w:hyperlink>
            <w:bookmarkStart w:id="20" w:name="sps5d"/>
            <w:bookmarkEnd w:id="20"/>
          </w:p>
        </w:tc>
      </w:tr>
      <w:tr w:rsidR="00DC0F29" w14:paraId="2618CBF1" w14:textId="77777777" w:rsidTr="00F3021D">
        <w:tc>
          <w:tcPr>
            <w:tcW w:w="707" w:type="dxa"/>
            <w:tcBorders>
              <w:top w:val="single" w:sz="6" w:space="0" w:color="auto"/>
              <w:bottom w:val="single" w:sz="6" w:space="0" w:color="auto"/>
            </w:tcBorders>
            <w:shd w:val="clear" w:color="auto" w:fill="auto"/>
          </w:tcPr>
          <w:p w14:paraId="20D1A4A1" w14:textId="77777777" w:rsidR="00EA4725" w:rsidRPr="00441372" w:rsidRDefault="006A0A2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5A586FC" w14:textId="77777777" w:rsidR="00EA4725" w:rsidRPr="00441372" w:rsidRDefault="006A0A24" w:rsidP="00762E2E">
            <w:pPr>
              <w:spacing w:before="120"/>
            </w:pPr>
            <w:bookmarkStart w:id="21" w:name="X_SPS_Reg_6A"/>
            <w:r w:rsidRPr="00441372">
              <w:rPr>
                <w:b/>
              </w:rPr>
              <w:t>Description of content</w:t>
            </w:r>
            <w:bookmarkEnd w:id="21"/>
            <w:r w:rsidRPr="00441372">
              <w:rPr>
                <w:b/>
              </w:rPr>
              <w:t>:</w:t>
            </w:r>
            <w:r w:rsidRPr="0065690F">
              <w:t xml:space="preserve"> The attached document identifies a number of changes the Australian Government Department of Agriculture, Water and the Environment intends to make to the existing fertile eggs import conditions outlined in the health certificates. These changes are:</w:t>
            </w:r>
          </w:p>
          <w:p w14:paraId="5A384ADC" w14:textId="1275135B" w:rsidR="00400B9A" w:rsidRPr="0065690F" w:rsidRDefault="006A0A24" w:rsidP="00762E2E">
            <w:pPr>
              <w:numPr>
                <w:ilvl w:val="0"/>
                <w:numId w:val="16"/>
              </w:numPr>
              <w:tabs>
                <w:tab w:val="left" w:pos="330"/>
              </w:tabs>
              <w:ind w:left="358" w:hanging="322"/>
            </w:pPr>
            <w:r w:rsidRPr="0065690F">
              <w:t xml:space="preserve">Clarifications to the existing conditions </w:t>
            </w:r>
          </w:p>
          <w:p w14:paraId="3C9CC78B" w14:textId="5916F05A" w:rsidR="00400B9A" w:rsidRPr="0065690F" w:rsidRDefault="006A0A24" w:rsidP="00762E2E">
            <w:pPr>
              <w:numPr>
                <w:ilvl w:val="0"/>
                <w:numId w:val="16"/>
              </w:numPr>
              <w:tabs>
                <w:tab w:val="left" w:pos="330"/>
              </w:tabs>
              <w:ind w:left="358" w:hanging="322"/>
            </w:pPr>
            <w:r w:rsidRPr="0065690F">
              <w:t xml:space="preserve">Change in terminology to "hatching eggs" </w:t>
            </w:r>
          </w:p>
          <w:p w14:paraId="659FEF5E" w14:textId="600F8EA0" w:rsidR="00400B9A" w:rsidRPr="0065690F" w:rsidRDefault="006A0A24" w:rsidP="00762E2E">
            <w:pPr>
              <w:numPr>
                <w:ilvl w:val="0"/>
                <w:numId w:val="16"/>
              </w:numPr>
              <w:tabs>
                <w:tab w:val="left" w:pos="330"/>
              </w:tabs>
              <w:ind w:left="358" w:hanging="322"/>
            </w:pPr>
            <w:r w:rsidRPr="0065690F">
              <w:t xml:space="preserve">Amending the title of each certificate from "veterinary certificate" to "health certificate" </w:t>
            </w:r>
          </w:p>
          <w:p w14:paraId="43AEDB1D" w14:textId="77777777" w:rsidR="00400B9A" w:rsidRPr="0065690F" w:rsidRDefault="006A0A24" w:rsidP="00441372">
            <w:pPr>
              <w:spacing w:after="120"/>
            </w:pPr>
            <w:r w:rsidRPr="0065690F">
              <w:t>The department seeks the cooperation of competent authorities to amend their health certificates accordingly.</w:t>
            </w:r>
            <w:bookmarkStart w:id="22" w:name="sps6a"/>
            <w:bookmarkEnd w:id="22"/>
          </w:p>
        </w:tc>
      </w:tr>
      <w:tr w:rsidR="00DC0F29" w14:paraId="1EE42F11" w14:textId="77777777" w:rsidTr="00F3021D">
        <w:tc>
          <w:tcPr>
            <w:tcW w:w="707" w:type="dxa"/>
            <w:tcBorders>
              <w:top w:val="single" w:sz="6" w:space="0" w:color="auto"/>
              <w:bottom w:val="single" w:sz="6" w:space="0" w:color="auto"/>
            </w:tcBorders>
            <w:shd w:val="clear" w:color="auto" w:fill="auto"/>
          </w:tcPr>
          <w:p w14:paraId="20549F50" w14:textId="77777777" w:rsidR="00EA4725" w:rsidRPr="00441372" w:rsidRDefault="006A0A2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97093D5" w14:textId="77777777" w:rsidR="00EA4725" w:rsidRPr="00441372" w:rsidRDefault="006A0A24"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DC0F29" w14:paraId="2F3B4C59" w14:textId="77777777" w:rsidTr="00F3021D">
        <w:tc>
          <w:tcPr>
            <w:tcW w:w="707" w:type="dxa"/>
            <w:tcBorders>
              <w:top w:val="single" w:sz="6" w:space="0" w:color="auto"/>
              <w:bottom w:val="single" w:sz="6" w:space="0" w:color="auto"/>
            </w:tcBorders>
            <w:shd w:val="clear" w:color="auto" w:fill="auto"/>
          </w:tcPr>
          <w:p w14:paraId="32EE6D1A" w14:textId="77777777" w:rsidR="00EA4725" w:rsidRPr="00441372" w:rsidRDefault="006A0A2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FDC54AF" w14:textId="77777777" w:rsidR="00EA4725" w:rsidRPr="007E5BE2" w:rsidRDefault="006A0A24" w:rsidP="00441372">
            <w:pPr>
              <w:spacing w:before="120" w:after="120"/>
            </w:pPr>
            <w:bookmarkStart w:id="35" w:name="X_SPS_Reg_8A"/>
            <w:r w:rsidRPr="007E5BE2">
              <w:rPr>
                <w:b/>
              </w:rPr>
              <w:t>Is there a relevant international standard? If so, identify the standard</w:t>
            </w:r>
            <w:bookmarkEnd w:id="35"/>
            <w:r w:rsidRPr="007E5BE2">
              <w:rPr>
                <w:b/>
              </w:rPr>
              <w:t>:</w:t>
            </w:r>
          </w:p>
          <w:p w14:paraId="42A9C066" w14:textId="77777777" w:rsidR="00EA4725" w:rsidRPr="007E5BE2" w:rsidRDefault="006A0A24" w:rsidP="00441372">
            <w:pPr>
              <w:spacing w:after="120"/>
              <w:ind w:left="720" w:hanging="720"/>
            </w:pPr>
            <w:r w:rsidRPr="007E5BE2">
              <w:rPr>
                <w:b/>
              </w:rPr>
              <w:t>[ ]</w:t>
            </w:r>
            <w:bookmarkStart w:id="36" w:name="sps8a"/>
            <w:bookmarkEnd w:id="36"/>
            <w:r w:rsidRPr="007E5BE2">
              <w:rPr>
                <w:b/>
              </w:rPr>
              <w:tab/>
            </w:r>
            <w:bookmarkStart w:id="37" w:name="X_SPS_Reg_8B"/>
            <w:r w:rsidRPr="007E5BE2">
              <w:rPr>
                <w:b/>
              </w:rPr>
              <w:t xml:space="preserve">Codex Alimentarius Commission </w:t>
            </w:r>
            <w:r w:rsidRPr="007E5BE2">
              <w:rPr>
                <w:b/>
                <w:i/>
              </w:rPr>
              <w:t>(e.g. title or serial number of Codex standard or related text)</w:t>
            </w:r>
            <w:bookmarkEnd w:id="37"/>
            <w:r w:rsidR="007E510C" w:rsidRPr="007E5BE2">
              <w:rPr>
                <w:b/>
              </w:rPr>
              <w:t>:</w:t>
            </w:r>
            <w:r w:rsidRPr="007E5BE2">
              <w:t xml:space="preserve"> </w:t>
            </w:r>
            <w:bookmarkStart w:id="38" w:name="sps8atext"/>
            <w:bookmarkEnd w:id="38"/>
          </w:p>
          <w:p w14:paraId="4E903B1F" w14:textId="77777777" w:rsidR="007E5BE2" w:rsidRDefault="006A0A24" w:rsidP="00441372">
            <w:pPr>
              <w:spacing w:after="120"/>
              <w:ind w:left="720" w:hanging="720"/>
            </w:pPr>
            <w:r w:rsidRPr="007E5BE2">
              <w:rPr>
                <w:b/>
              </w:rPr>
              <w:t>[</w:t>
            </w:r>
            <w:bookmarkStart w:id="39" w:name="sps8b"/>
            <w:r w:rsidRPr="007E5BE2">
              <w:rPr>
                <w:b/>
              </w:rPr>
              <w:t>X</w:t>
            </w:r>
            <w:bookmarkEnd w:id="39"/>
            <w:r w:rsidRPr="007E5BE2">
              <w:rPr>
                <w:b/>
              </w:rPr>
              <w:t>]</w:t>
            </w:r>
            <w:r w:rsidRPr="007E5BE2">
              <w:rPr>
                <w:b/>
              </w:rPr>
              <w:tab/>
            </w:r>
            <w:bookmarkStart w:id="40" w:name="X_SPS_Reg_8C"/>
            <w:r w:rsidRPr="007E5BE2">
              <w:rPr>
                <w:b/>
              </w:rPr>
              <w:t xml:space="preserve">World Organization for Animal Health (OIE) </w:t>
            </w:r>
            <w:r w:rsidRPr="007E5BE2">
              <w:rPr>
                <w:b/>
                <w:i/>
              </w:rPr>
              <w:t>(e.g. Terrestrial or Aquatic Animal Health Code, chapter number)</w:t>
            </w:r>
            <w:bookmarkEnd w:id="40"/>
            <w:r w:rsidR="007E510C" w:rsidRPr="007E5BE2">
              <w:rPr>
                <w:b/>
              </w:rPr>
              <w:t>:</w:t>
            </w:r>
            <w:r w:rsidRPr="007E5BE2">
              <w:t xml:space="preserve"> </w:t>
            </w:r>
          </w:p>
          <w:p w14:paraId="0546E898" w14:textId="38BFD0DE" w:rsidR="00EA4725" w:rsidRPr="007E5BE2" w:rsidRDefault="006A0A24" w:rsidP="00441372">
            <w:pPr>
              <w:spacing w:after="120"/>
              <w:ind w:left="720" w:hanging="720"/>
              <w:rPr>
                <w:b/>
              </w:rPr>
            </w:pPr>
            <w:r>
              <w:tab/>
            </w:r>
            <w:r w:rsidRPr="007E5BE2">
              <w:t>Chapters 6 and 10 of the OIE Terrestrial Code</w:t>
            </w:r>
          </w:p>
          <w:p w14:paraId="0C55B30A" w14:textId="77777777" w:rsidR="00EA4725" w:rsidRPr="007E5BE2" w:rsidRDefault="006A0A24" w:rsidP="00441372">
            <w:pPr>
              <w:spacing w:after="120"/>
              <w:ind w:left="720" w:hanging="720"/>
              <w:rPr>
                <w:b/>
              </w:rPr>
            </w:pPr>
            <w:r w:rsidRPr="007E5BE2">
              <w:rPr>
                <w:b/>
              </w:rPr>
              <w:t>[ ]</w:t>
            </w:r>
            <w:bookmarkStart w:id="41" w:name="sps8c"/>
            <w:bookmarkEnd w:id="41"/>
            <w:r w:rsidRPr="007E5BE2">
              <w:rPr>
                <w:b/>
              </w:rPr>
              <w:tab/>
            </w:r>
            <w:bookmarkStart w:id="42" w:name="X_SPS_Reg_8D"/>
            <w:r w:rsidRPr="007E5BE2">
              <w:rPr>
                <w:b/>
              </w:rPr>
              <w:t xml:space="preserve">International Plant Protection Convention </w:t>
            </w:r>
            <w:r w:rsidRPr="007E5BE2">
              <w:rPr>
                <w:b/>
                <w:i/>
              </w:rPr>
              <w:t>(e.g. ISPM number)</w:t>
            </w:r>
            <w:bookmarkEnd w:id="42"/>
            <w:r w:rsidR="007E510C" w:rsidRPr="007E5BE2">
              <w:rPr>
                <w:b/>
              </w:rPr>
              <w:t>:</w:t>
            </w:r>
            <w:r w:rsidRPr="007E5BE2">
              <w:t xml:space="preserve"> </w:t>
            </w:r>
            <w:bookmarkStart w:id="43" w:name="sps8ctext"/>
            <w:bookmarkEnd w:id="43"/>
          </w:p>
          <w:p w14:paraId="4EC2335D" w14:textId="77777777" w:rsidR="00EA4725" w:rsidRPr="007E5BE2" w:rsidRDefault="006A0A24" w:rsidP="006A0A24">
            <w:pPr>
              <w:spacing w:after="120"/>
              <w:ind w:left="720" w:hanging="720"/>
              <w:rPr>
                <w:b/>
              </w:rPr>
            </w:pPr>
            <w:r w:rsidRPr="007E5BE2">
              <w:rPr>
                <w:b/>
              </w:rPr>
              <w:t>[ ]</w:t>
            </w:r>
            <w:bookmarkStart w:id="44" w:name="sps8d"/>
            <w:bookmarkEnd w:id="44"/>
            <w:r w:rsidRPr="007E5BE2">
              <w:rPr>
                <w:b/>
              </w:rPr>
              <w:tab/>
            </w:r>
            <w:bookmarkStart w:id="45" w:name="X_SPS_Reg_8E"/>
            <w:r w:rsidRPr="007E5BE2">
              <w:rPr>
                <w:b/>
              </w:rPr>
              <w:t>None</w:t>
            </w:r>
            <w:bookmarkEnd w:id="45"/>
          </w:p>
          <w:p w14:paraId="0B39617D" w14:textId="77777777" w:rsidR="00EA4725" w:rsidRPr="007E5BE2" w:rsidRDefault="006A0A24" w:rsidP="006A0A24">
            <w:pPr>
              <w:spacing w:before="120" w:after="120"/>
              <w:rPr>
                <w:b/>
              </w:rPr>
            </w:pPr>
            <w:bookmarkStart w:id="46" w:name="X_SPS_Reg_8F"/>
            <w:r w:rsidRPr="007E5BE2">
              <w:rPr>
                <w:b/>
              </w:rPr>
              <w:t>Does this proposed regulation conform to the relevant international standard</w:t>
            </w:r>
            <w:bookmarkEnd w:id="46"/>
            <w:r w:rsidRPr="007E5BE2">
              <w:rPr>
                <w:b/>
              </w:rPr>
              <w:t xml:space="preserve">? </w:t>
            </w:r>
          </w:p>
          <w:p w14:paraId="335D9EB3" w14:textId="77777777" w:rsidR="00EA4725" w:rsidRPr="007E5BE2" w:rsidRDefault="006A0A24" w:rsidP="006A0A24">
            <w:pPr>
              <w:spacing w:after="120"/>
              <w:rPr>
                <w:b/>
              </w:rPr>
            </w:pPr>
            <w:r w:rsidRPr="007E5BE2">
              <w:rPr>
                <w:b/>
              </w:rPr>
              <w:lastRenderedPageBreak/>
              <w:t>[</w:t>
            </w:r>
            <w:bookmarkStart w:id="47" w:name="sps8ey"/>
            <w:r w:rsidRPr="007E5BE2">
              <w:rPr>
                <w:b/>
              </w:rPr>
              <w:t>X</w:t>
            </w:r>
            <w:bookmarkEnd w:id="47"/>
            <w:r w:rsidRPr="007E5BE2">
              <w:rPr>
                <w:b/>
              </w:rPr>
              <w:t xml:space="preserve">] </w:t>
            </w:r>
            <w:bookmarkStart w:id="48" w:name="X_SPS_Reg_8G"/>
            <w:r w:rsidRPr="007E5BE2">
              <w:rPr>
                <w:b/>
              </w:rPr>
              <w:t>Yes</w:t>
            </w:r>
            <w:bookmarkEnd w:id="48"/>
            <w:r w:rsidRPr="007E5BE2">
              <w:rPr>
                <w:b/>
              </w:rPr>
              <w:t xml:space="preserve">   [ ]</w:t>
            </w:r>
            <w:bookmarkStart w:id="49" w:name="sps8en"/>
            <w:bookmarkEnd w:id="49"/>
            <w:r w:rsidRPr="007E5BE2">
              <w:rPr>
                <w:b/>
              </w:rPr>
              <w:t xml:space="preserve"> </w:t>
            </w:r>
            <w:bookmarkStart w:id="50" w:name="X_SPS_Reg_8H"/>
            <w:r w:rsidRPr="007E5BE2">
              <w:rPr>
                <w:b/>
              </w:rPr>
              <w:t>No</w:t>
            </w:r>
            <w:bookmarkEnd w:id="50"/>
          </w:p>
          <w:p w14:paraId="299E0BE6" w14:textId="77777777" w:rsidR="00EA4725" w:rsidRPr="007E5BE2" w:rsidRDefault="006A0A24" w:rsidP="007E5BE2">
            <w:pPr>
              <w:spacing w:before="120" w:after="120"/>
            </w:pPr>
            <w:bookmarkStart w:id="51" w:name="X_SPS_Reg_8I"/>
            <w:r w:rsidRPr="007E5BE2">
              <w:rPr>
                <w:b/>
              </w:rPr>
              <w:t>If no, describe, whenever possible, how and why it deviates from the international standard</w:t>
            </w:r>
            <w:bookmarkEnd w:id="51"/>
            <w:r w:rsidRPr="007E5BE2">
              <w:rPr>
                <w:b/>
              </w:rPr>
              <w:t>:</w:t>
            </w:r>
            <w:r w:rsidRPr="007E5BE2">
              <w:t xml:space="preserve"> </w:t>
            </w:r>
            <w:bookmarkStart w:id="52" w:name="sps8e"/>
            <w:bookmarkEnd w:id="52"/>
          </w:p>
        </w:tc>
      </w:tr>
      <w:tr w:rsidR="00DC0F29" w14:paraId="664ACA9F" w14:textId="77777777" w:rsidTr="00F3021D">
        <w:tc>
          <w:tcPr>
            <w:tcW w:w="707" w:type="dxa"/>
            <w:tcBorders>
              <w:top w:val="single" w:sz="6" w:space="0" w:color="auto"/>
              <w:bottom w:val="single" w:sz="6" w:space="0" w:color="auto"/>
            </w:tcBorders>
            <w:shd w:val="clear" w:color="auto" w:fill="auto"/>
          </w:tcPr>
          <w:p w14:paraId="10ECCB5A" w14:textId="77777777" w:rsidR="00EA4725" w:rsidRPr="00441372" w:rsidRDefault="006A0A2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741E714" w14:textId="77777777" w:rsidR="00EA4725" w:rsidRPr="00441372" w:rsidRDefault="006A0A24" w:rsidP="00441372">
            <w:pPr>
              <w:spacing w:before="120" w:after="120"/>
            </w:pPr>
            <w:bookmarkStart w:id="53" w:name="X_SPS_Reg_9A"/>
            <w:r w:rsidRPr="00441372">
              <w:rPr>
                <w:b/>
              </w:rPr>
              <w:t>Other relevant documents and language(s) in which these are available</w:t>
            </w:r>
            <w:bookmarkEnd w:id="53"/>
            <w:r w:rsidRPr="00441372">
              <w:rPr>
                <w:b/>
              </w:rPr>
              <w:t>:</w:t>
            </w:r>
            <w:r w:rsidRPr="0065690F">
              <w:t xml:space="preserve"> </w:t>
            </w:r>
            <w:bookmarkStart w:id="54" w:name="sps9a"/>
            <w:bookmarkEnd w:id="54"/>
            <w:r w:rsidRPr="0065690F">
              <w:rPr>
                <w:bCs/>
              </w:rPr>
              <w:t xml:space="preserve"> </w:t>
            </w:r>
            <w:bookmarkStart w:id="55" w:name="sps9b"/>
            <w:bookmarkEnd w:id="55"/>
          </w:p>
        </w:tc>
      </w:tr>
      <w:tr w:rsidR="00DC0F29" w14:paraId="11CE76D9" w14:textId="77777777" w:rsidTr="00F3021D">
        <w:tc>
          <w:tcPr>
            <w:tcW w:w="707" w:type="dxa"/>
            <w:tcBorders>
              <w:top w:val="single" w:sz="6" w:space="0" w:color="auto"/>
              <w:bottom w:val="single" w:sz="6" w:space="0" w:color="auto"/>
            </w:tcBorders>
            <w:shd w:val="clear" w:color="auto" w:fill="auto"/>
          </w:tcPr>
          <w:p w14:paraId="5E4C263A" w14:textId="77777777" w:rsidR="00EA4725" w:rsidRPr="00441372" w:rsidRDefault="006A0A2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A637190" w14:textId="77777777" w:rsidR="00EA4725" w:rsidRPr="00441372" w:rsidRDefault="006A0A24" w:rsidP="00441372">
            <w:pPr>
              <w:spacing w:before="120" w:after="120"/>
            </w:pPr>
            <w:bookmarkStart w:id="56" w:name="X_SPS_Reg_10A"/>
            <w:r w:rsidRPr="00441372">
              <w:rPr>
                <w:b/>
              </w:rPr>
              <w:t xml:space="preserve">Proposed date of adoption </w:t>
            </w:r>
            <w:r w:rsidRPr="00441372">
              <w:rPr>
                <w:b/>
                <w:i/>
              </w:rPr>
              <w:t>(dd/mm/yy)</w:t>
            </w:r>
            <w:bookmarkEnd w:id="56"/>
            <w:r w:rsidRPr="00441372">
              <w:rPr>
                <w:b/>
              </w:rPr>
              <w:t>:</w:t>
            </w:r>
            <w:r w:rsidRPr="0065690F">
              <w:t xml:space="preserve"> 28 April 2020</w:t>
            </w:r>
            <w:bookmarkStart w:id="57" w:name="sps10a"/>
            <w:bookmarkEnd w:id="57"/>
          </w:p>
          <w:p w14:paraId="440869C5" w14:textId="77777777" w:rsidR="00EA4725" w:rsidRPr="00441372" w:rsidRDefault="006A0A24" w:rsidP="00441372">
            <w:pPr>
              <w:spacing w:after="120"/>
            </w:pPr>
            <w:bookmarkStart w:id="58" w:name="X_SPS_Reg_10B"/>
            <w:r w:rsidRPr="00441372">
              <w:rPr>
                <w:b/>
              </w:rPr>
              <w:t xml:space="preserve">Proposed date of publication </w:t>
            </w:r>
            <w:r w:rsidRPr="00441372">
              <w:rPr>
                <w:b/>
                <w:i/>
              </w:rPr>
              <w:t>(dd/mm/yy)</w:t>
            </w:r>
            <w:bookmarkEnd w:id="58"/>
            <w:r w:rsidRPr="00441372">
              <w:rPr>
                <w:b/>
              </w:rPr>
              <w:t>:</w:t>
            </w:r>
            <w:r w:rsidRPr="0065690F">
              <w:t xml:space="preserve"> 28 April 2020</w:t>
            </w:r>
            <w:bookmarkStart w:id="59" w:name="sps10bisa"/>
            <w:bookmarkEnd w:id="59"/>
          </w:p>
        </w:tc>
      </w:tr>
      <w:tr w:rsidR="00DC0F29" w14:paraId="127BF9D2" w14:textId="77777777" w:rsidTr="00F3021D">
        <w:tc>
          <w:tcPr>
            <w:tcW w:w="707" w:type="dxa"/>
            <w:tcBorders>
              <w:top w:val="single" w:sz="6" w:space="0" w:color="auto"/>
              <w:bottom w:val="single" w:sz="6" w:space="0" w:color="auto"/>
            </w:tcBorders>
            <w:shd w:val="clear" w:color="auto" w:fill="auto"/>
          </w:tcPr>
          <w:p w14:paraId="38B212DD" w14:textId="77777777" w:rsidR="00EA4725" w:rsidRPr="00441372" w:rsidRDefault="006A0A2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28A6C52" w14:textId="77777777" w:rsidR="00EA4725" w:rsidRPr="00441372" w:rsidRDefault="006A0A24" w:rsidP="00441372">
            <w:pPr>
              <w:spacing w:before="120" w:after="120"/>
            </w:pPr>
            <w:bookmarkStart w:id="60" w:name="X_SPS_Reg_11A"/>
            <w:r w:rsidRPr="00441372">
              <w:rPr>
                <w:b/>
              </w:rPr>
              <w:t>Proposed date of entry into force</w:t>
            </w:r>
            <w:bookmarkEnd w:id="60"/>
            <w:r w:rsidRPr="00441372">
              <w:rPr>
                <w:b/>
              </w:rPr>
              <w:t>: [ ]</w:t>
            </w:r>
            <w:bookmarkStart w:id="61" w:name="sps11c"/>
            <w:bookmarkEnd w:id="61"/>
            <w:r w:rsidRPr="00441372">
              <w:rPr>
                <w:b/>
              </w:rPr>
              <w:t> </w:t>
            </w:r>
            <w:bookmarkStart w:id="62"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2"/>
            <w:r w:rsidRPr="00441372">
              <w:rPr>
                <w:b/>
              </w:rPr>
              <w:t>:</w:t>
            </w:r>
            <w:r w:rsidRPr="0065690F">
              <w:t xml:space="preserve"> 28 April 2020</w:t>
            </w:r>
            <w:bookmarkStart w:id="63" w:name="sps11a"/>
            <w:bookmarkEnd w:id="63"/>
          </w:p>
          <w:p w14:paraId="336A5CEF" w14:textId="77777777" w:rsidR="00EA4725" w:rsidRPr="00441372" w:rsidRDefault="006A0A24" w:rsidP="00441372">
            <w:pPr>
              <w:spacing w:after="120"/>
              <w:ind w:left="607" w:hanging="607"/>
              <w:rPr>
                <w:b/>
              </w:rPr>
            </w:pPr>
            <w:r w:rsidRPr="00441372">
              <w:rPr>
                <w:b/>
              </w:rPr>
              <w:t>[ ]</w:t>
            </w:r>
            <w:bookmarkStart w:id="64" w:name="sps11e"/>
            <w:bookmarkEnd w:id="64"/>
            <w:r w:rsidRPr="00441372">
              <w:rPr>
                <w:b/>
              </w:rPr>
              <w:tab/>
            </w:r>
            <w:bookmarkStart w:id="65" w:name="X_SPS_Reg_11C"/>
            <w:r w:rsidRPr="00441372">
              <w:rPr>
                <w:b/>
              </w:rPr>
              <w:t>Trade facilitating measure</w:t>
            </w:r>
            <w:bookmarkEnd w:id="65"/>
            <w:r w:rsidRPr="0065690F">
              <w:t xml:space="preserve"> </w:t>
            </w:r>
            <w:bookmarkStart w:id="66" w:name="sps11ebis"/>
            <w:bookmarkEnd w:id="66"/>
          </w:p>
        </w:tc>
      </w:tr>
      <w:tr w:rsidR="00DC0F29" w:rsidRPr="006A1A9F" w14:paraId="476CB285" w14:textId="77777777" w:rsidTr="00F3021D">
        <w:tc>
          <w:tcPr>
            <w:tcW w:w="707" w:type="dxa"/>
            <w:tcBorders>
              <w:top w:val="single" w:sz="6" w:space="0" w:color="auto"/>
              <w:bottom w:val="single" w:sz="6" w:space="0" w:color="auto"/>
            </w:tcBorders>
            <w:shd w:val="clear" w:color="auto" w:fill="auto"/>
          </w:tcPr>
          <w:p w14:paraId="392B9B39" w14:textId="77777777" w:rsidR="00EA4725" w:rsidRPr="00441372" w:rsidRDefault="006A0A2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8EE9A72" w14:textId="77777777" w:rsidR="00EA4725" w:rsidRPr="00441372" w:rsidRDefault="006A0A24" w:rsidP="00441372">
            <w:pPr>
              <w:spacing w:before="120" w:after="120"/>
            </w:pPr>
            <w:bookmarkStart w:id="67" w:name="X_SPS_Reg_12A"/>
            <w:r w:rsidRPr="00441372">
              <w:rPr>
                <w:b/>
              </w:rPr>
              <w:t>Final date for comments</w:t>
            </w:r>
            <w:bookmarkEnd w:id="67"/>
            <w:r w:rsidRPr="00441372">
              <w:rPr>
                <w:b/>
              </w:rPr>
              <w:t>: [ ]</w:t>
            </w:r>
            <w:bookmarkStart w:id="68" w:name="sps12e"/>
            <w:bookmarkEnd w:id="68"/>
            <w:r w:rsidRPr="00441372">
              <w:rPr>
                <w:b/>
              </w:rPr>
              <w:t> </w:t>
            </w:r>
            <w:bookmarkStart w:id="69" w:name="X_SPS_Reg_12B"/>
            <w:r w:rsidRPr="00441372">
              <w:rPr>
                <w:b/>
              </w:rPr>
              <w:t xml:space="preserve">Sixty days from the date of circulation of the notification and/or </w:t>
            </w:r>
            <w:r w:rsidRPr="00441372">
              <w:rPr>
                <w:b/>
                <w:i/>
              </w:rPr>
              <w:t>(dd/mm/yy)</w:t>
            </w:r>
            <w:bookmarkEnd w:id="69"/>
            <w:r w:rsidRPr="00441372">
              <w:rPr>
                <w:b/>
              </w:rPr>
              <w:t>:</w:t>
            </w:r>
            <w:r w:rsidRPr="0065690F">
              <w:t xml:space="preserve"> </w:t>
            </w:r>
            <w:bookmarkStart w:id="70" w:name="sps12a"/>
            <w:r w:rsidRPr="0065690F">
              <w:t>2 April 2020</w:t>
            </w:r>
            <w:bookmarkEnd w:id="70"/>
          </w:p>
          <w:p w14:paraId="54A7DEDB" w14:textId="77777777" w:rsidR="00EA4725" w:rsidRPr="00441372" w:rsidRDefault="006A0A24" w:rsidP="00441372">
            <w:pPr>
              <w:spacing w:after="120"/>
            </w:pPr>
            <w:bookmarkStart w:id="71" w:name="X_SPS_Reg_12C"/>
            <w:r w:rsidRPr="00441372">
              <w:rPr>
                <w:b/>
              </w:rPr>
              <w:t>Agency or authority designated to handle comments</w:t>
            </w:r>
            <w:bookmarkEnd w:id="71"/>
            <w:r w:rsidRPr="00441372">
              <w:rPr>
                <w:b/>
              </w:rPr>
              <w:t>: [</w:t>
            </w:r>
            <w:bookmarkStart w:id="72" w:name="sps12b"/>
            <w:r w:rsidRPr="00441372">
              <w:rPr>
                <w:b/>
              </w:rPr>
              <w:t>X</w:t>
            </w:r>
            <w:bookmarkEnd w:id="72"/>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e-mail address (if available) of other body</w:t>
            </w:r>
            <w:bookmarkEnd w:id="76"/>
            <w:r w:rsidRPr="00441372">
              <w:rPr>
                <w:b/>
              </w:rPr>
              <w:t>:</w:t>
            </w:r>
            <w:r w:rsidRPr="0065690F">
              <w:t xml:space="preserve"> </w:t>
            </w:r>
          </w:p>
          <w:p w14:paraId="471D506C" w14:textId="77777777" w:rsidR="00400B9A" w:rsidRPr="0065690F" w:rsidRDefault="006A0A24" w:rsidP="00441372">
            <w:r w:rsidRPr="0065690F">
              <w:t>The Australian SPS Notification Authority</w:t>
            </w:r>
          </w:p>
          <w:p w14:paraId="4AA32968" w14:textId="77777777" w:rsidR="00400B9A" w:rsidRPr="0065690F" w:rsidRDefault="006A0A24" w:rsidP="00441372">
            <w:r w:rsidRPr="0065690F">
              <w:t>GPO Box 858</w:t>
            </w:r>
          </w:p>
          <w:p w14:paraId="70786361" w14:textId="77777777" w:rsidR="00400B9A" w:rsidRPr="00762E2E" w:rsidRDefault="006A0A24" w:rsidP="00441372">
            <w:pPr>
              <w:rPr>
                <w:lang w:val="es-ES"/>
              </w:rPr>
            </w:pPr>
            <w:r w:rsidRPr="00762E2E">
              <w:rPr>
                <w:lang w:val="es-ES"/>
              </w:rPr>
              <w:t>Canberra ACT 2601</w:t>
            </w:r>
          </w:p>
          <w:p w14:paraId="55896FF5" w14:textId="77777777" w:rsidR="00400B9A" w:rsidRPr="00762E2E" w:rsidRDefault="006A0A24" w:rsidP="00441372">
            <w:pPr>
              <w:rPr>
                <w:lang w:val="es-ES"/>
              </w:rPr>
            </w:pPr>
            <w:r w:rsidRPr="00762E2E">
              <w:rPr>
                <w:lang w:val="es-ES"/>
              </w:rPr>
              <w:t>Australia </w:t>
            </w:r>
          </w:p>
          <w:p w14:paraId="1498DD41" w14:textId="77777777" w:rsidR="00400B9A" w:rsidRPr="00762E2E" w:rsidRDefault="006A0A24" w:rsidP="00441372">
            <w:pPr>
              <w:spacing w:after="120"/>
              <w:rPr>
                <w:lang w:val="es-ES"/>
              </w:rPr>
            </w:pPr>
            <w:r w:rsidRPr="00762E2E">
              <w:rPr>
                <w:lang w:val="es-ES"/>
              </w:rPr>
              <w:t>E-mail: sps.contact@agriculture.gov.au</w:t>
            </w:r>
            <w:bookmarkStart w:id="77" w:name="sps12d"/>
            <w:bookmarkEnd w:id="77"/>
          </w:p>
        </w:tc>
      </w:tr>
      <w:tr w:rsidR="00DC0F29" w:rsidRPr="006A1A9F" w14:paraId="7B6862AD" w14:textId="77777777" w:rsidTr="00F3021D">
        <w:tc>
          <w:tcPr>
            <w:tcW w:w="707" w:type="dxa"/>
            <w:tcBorders>
              <w:top w:val="single" w:sz="6" w:space="0" w:color="auto"/>
            </w:tcBorders>
            <w:shd w:val="clear" w:color="auto" w:fill="auto"/>
          </w:tcPr>
          <w:p w14:paraId="30098317" w14:textId="77777777" w:rsidR="00EA4725" w:rsidRPr="00441372" w:rsidRDefault="006A0A2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7F6DCF9" w14:textId="77777777" w:rsidR="00EA4725" w:rsidRPr="00441372" w:rsidRDefault="006A0A24"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X</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e-mail address (if available) of other body</w:t>
            </w:r>
            <w:bookmarkEnd w:id="83"/>
            <w:r w:rsidRPr="00441372">
              <w:rPr>
                <w:b/>
              </w:rPr>
              <w:t>:</w:t>
            </w:r>
            <w:r w:rsidRPr="0065690F">
              <w:rPr>
                <w:bCs/>
              </w:rPr>
              <w:t xml:space="preserve"> </w:t>
            </w:r>
          </w:p>
          <w:p w14:paraId="54883192" w14:textId="77777777" w:rsidR="00EA4725" w:rsidRPr="0065690F" w:rsidRDefault="006A0A24" w:rsidP="00F3021D">
            <w:pPr>
              <w:keepNext/>
              <w:keepLines/>
              <w:rPr>
                <w:bCs/>
              </w:rPr>
            </w:pPr>
            <w:r w:rsidRPr="0065690F">
              <w:rPr>
                <w:bCs/>
              </w:rPr>
              <w:t>The Australian SPS Notification Authority</w:t>
            </w:r>
          </w:p>
          <w:p w14:paraId="07E28449" w14:textId="77777777" w:rsidR="00EA4725" w:rsidRPr="0065690F" w:rsidRDefault="006A0A24" w:rsidP="00F3021D">
            <w:pPr>
              <w:keepNext/>
              <w:keepLines/>
              <w:rPr>
                <w:bCs/>
              </w:rPr>
            </w:pPr>
            <w:r w:rsidRPr="0065690F">
              <w:rPr>
                <w:bCs/>
              </w:rPr>
              <w:t>GPO Box 858</w:t>
            </w:r>
          </w:p>
          <w:p w14:paraId="17F99A9F" w14:textId="77777777" w:rsidR="00EA4725" w:rsidRPr="00762E2E" w:rsidRDefault="006A0A24" w:rsidP="00F3021D">
            <w:pPr>
              <w:keepNext/>
              <w:keepLines/>
              <w:rPr>
                <w:bCs/>
                <w:lang w:val="es-ES"/>
              </w:rPr>
            </w:pPr>
            <w:r w:rsidRPr="00762E2E">
              <w:rPr>
                <w:bCs/>
                <w:lang w:val="es-ES"/>
              </w:rPr>
              <w:t>Canberra ACT 2601</w:t>
            </w:r>
          </w:p>
          <w:p w14:paraId="5DAD7EC8" w14:textId="77777777" w:rsidR="00EA4725" w:rsidRPr="00762E2E" w:rsidRDefault="006A0A24" w:rsidP="00F3021D">
            <w:pPr>
              <w:keepNext/>
              <w:keepLines/>
              <w:rPr>
                <w:bCs/>
                <w:lang w:val="es-ES"/>
              </w:rPr>
            </w:pPr>
            <w:r w:rsidRPr="00762E2E">
              <w:rPr>
                <w:bCs/>
                <w:lang w:val="es-ES"/>
              </w:rPr>
              <w:t>Australia </w:t>
            </w:r>
          </w:p>
          <w:p w14:paraId="63E5A143" w14:textId="77777777" w:rsidR="00EA4725" w:rsidRPr="00762E2E" w:rsidRDefault="006A0A24" w:rsidP="00F3021D">
            <w:pPr>
              <w:keepNext/>
              <w:keepLines/>
              <w:spacing w:after="120"/>
              <w:rPr>
                <w:bCs/>
                <w:lang w:val="es-ES"/>
              </w:rPr>
            </w:pPr>
            <w:r w:rsidRPr="00762E2E">
              <w:rPr>
                <w:bCs/>
                <w:lang w:val="es-ES"/>
              </w:rPr>
              <w:t>E-mail: sps.contact@agriculture.gov.au</w:t>
            </w:r>
            <w:bookmarkStart w:id="84" w:name="sps13c"/>
            <w:bookmarkEnd w:id="84"/>
          </w:p>
        </w:tc>
      </w:tr>
    </w:tbl>
    <w:p w14:paraId="6E9E70CB" w14:textId="77777777" w:rsidR="007141CF" w:rsidRPr="00762E2E" w:rsidRDefault="007141CF" w:rsidP="00441372">
      <w:pPr>
        <w:rPr>
          <w:lang w:val="es-ES"/>
        </w:rPr>
      </w:pPr>
    </w:p>
    <w:sectPr w:rsidR="007141CF" w:rsidRPr="00762E2E" w:rsidSect="00762E2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2E693" w14:textId="77777777" w:rsidR="00C03FA0" w:rsidRDefault="006A0A24">
      <w:r>
        <w:separator/>
      </w:r>
    </w:p>
  </w:endnote>
  <w:endnote w:type="continuationSeparator" w:id="0">
    <w:p w14:paraId="3A2E2DAC" w14:textId="77777777" w:rsidR="00C03FA0" w:rsidRDefault="006A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66A0" w14:textId="1BE6CE44" w:rsidR="00EA4725" w:rsidRPr="00762E2E" w:rsidRDefault="006A0A24" w:rsidP="00762E2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47D3" w14:textId="684B2A71" w:rsidR="00EA4725" w:rsidRPr="00762E2E" w:rsidRDefault="006A0A24" w:rsidP="00762E2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D29EC" w14:textId="77777777" w:rsidR="00C863EB" w:rsidRPr="00441372" w:rsidRDefault="006A0A2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4C5EF" w14:textId="77777777" w:rsidR="00C03FA0" w:rsidRDefault="006A0A24">
      <w:r>
        <w:separator/>
      </w:r>
    </w:p>
  </w:footnote>
  <w:footnote w:type="continuationSeparator" w:id="0">
    <w:p w14:paraId="06CF525D" w14:textId="77777777" w:rsidR="00C03FA0" w:rsidRDefault="006A0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2C78" w14:textId="77777777" w:rsidR="00762E2E" w:rsidRPr="00762E2E" w:rsidRDefault="006A0A24" w:rsidP="00762E2E">
    <w:pPr>
      <w:pStyle w:val="En-tte"/>
      <w:pBdr>
        <w:bottom w:val="single" w:sz="4" w:space="1" w:color="auto"/>
      </w:pBdr>
      <w:tabs>
        <w:tab w:val="clear" w:pos="4513"/>
        <w:tab w:val="clear" w:pos="9027"/>
      </w:tabs>
      <w:jc w:val="center"/>
    </w:pPr>
    <w:r w:rsidRPr="00762E2E">
      <w:t>G/SPS/N/AUS/496</w:t>
    </w:r>
  </w:p>
  <w:p w14:paraId="60A126E3" w14:textId="77777777" w:rsidR="00762E2E" w:rsidRPr="00762E2E" w:rsidRDefault="00762E2E" w:rsidP="00762E2E">
    <w:pPr>
      <w:pStyle w:val="En-tte"/>
      <w:pBdr>
        <w:bottom w:val="single" w:sz="4" w:space="1" w:color="auto"/>
      </w:pBdr>
      <w:tabs>
        <w:tab w:val="clear" w:pos="4513"/>
        <w:tab w:val="clear" w:pos="9027"/>
      </w:tabs>
      <w:jc w:val="center"/>
    </w:pPr>
  </w:p>
  <w:p w14:paraId="3EB9D950" w14:textId="3FACBB7B" w:rsidR="00762E2E" w:rsidRPr="00762E2E" w:rsidRDefault="006A0A24" w:rsidP="00762E2E">
    <w:pPr>
      <w:pStyle w:val="En-tte"/>
      <w:pBdr>
        <w:bottom w:val="single" w:sz="4" w:space="1" w:color="auto"/>
      </w:pBdr>
      <w:tabs>
        <w:tab w:val="clear" w:pos="4513"/>
        <w:tab w:val="clear" w:pos="9027"/>
      </w:tabs>
      <w:jc w:val="center"/>
    </w:pPr>
    <w:r w:rsidRPr="00762E2E">
      <w:t xml:space="preserve">- </w:t>
    </w:r>
    <w:r w:rsidRPr="00762E2E">
      <w:fldChar w:fldCharType="begin"/>
    </w:r>
    <w:r w:rsidRPr="00762E2E">
      <w:instrText xml:space="preserve"> PAGE </w:instrText>
    </w:r>
    <w:r w:rsidRPr="00762E2E">
      <w:fldChar w:fldCharType="separate"/>
    </w:r>
    <w:r w:rsidRPr="00762E2E">
      <w:rPr>
        <w:noProof/>
      </w:rPr>
      <w:t>2</w:t>
    </w:r>
    <w:r w:rsidRPr="00762E2E">
      <w:fldChar w:fldCharType="end"/>
    </w:r>
    <w:r w:rsidRPr="00762E2E">
      <w:t xml:space="preserve"> -</w:t>
    </w:r>
  </w:p>
  <w:p w14:paraId="68C0A618" w14:textId="33898B82" w:rsidR="00EA4725" w:rsidRPr="00762E2E" w:rsidRDefault="00EA4725" w:rsidP="00762E2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C0F4" w14:textId="77777777" w:rsidR="00762E2E" w:rsidRPr="00762E2E" w:rsidRDefault="006A0A24" w:rsidP="00762E2E">
    <w:pPr>
      <w:pStyle w:val="En-tte"/>
      <w:pBdr>
        <w:bottom w:val="single" w:sz="4" w:space="1" w:color="auto"/>
      </w:pBdr>
      <w:tabs>
        <w:tab w:val="clear" w:pos="4513"/>
        <w:tab w:val="clear" w:pos="9027"/>
      </w:tabs>
      <w:jc w:val="center"/>
    </w:pPr>
    <w:r w:rsidRPr="00762E2E">
      <w:t>G/SPS/N/AUS/496</w:t>
    </w:r>
  </w:p>
  <w:p w14:paraId="43551EC0" w14:textId="77777777" w:rsidR="00762E2E" w:rsidRPr="00762E2E" w:rsidRDefault="00762E2E" w:rsidP="00762E2E">
    <w:pPr>
      <w:pStyle w:val="En-tte"/>
      <w:pBdr>
        <w:bottom w:val="single" w:sz="4" w:space="1" w:color="auto"/>
      </w:pBdr>
      <w:tabs>
        <w:tab w:val="clear" w:pos="4513"/>
        <w:tab w:val="clear" w:pos="9027"/>
      </w:tabs>
      <w:jc w:val="center"/>
    </w:pPr>
  </w:p>
  <w:p w14:paraId="58146DAF" w14:textId="5F3D077D" w:rsidR="00762E2E" w:rsidRPr="00762E2E" w:rsidRDefault="006A0A24" w:rsidP="00762E2E">
    <w:pPr>
      <w:pStyle w:val="En-tte"/>
      <w:pBdr>
        <w:bottom w:val="single" w:sz="4" w:space="1" w:color="auto"/>
      </w:pBdr>
      <w:tabs>
        <w:tab w:val="clear" w:pos="4513"/>
        <w:tab w:val="clear" w:pos="9027"/>
      </w:tabs>
      <w:jc w:val="center"/>
    </w:pPr>
    <w:r w:rsidRPr="00762E2E">
      <w:t xml:space="preserve">- </w:t>
    </w:r>
    <w:r w:rsidRPr="00762E2E">
      <w:fldChar w:fldCharType="begin"/>
    </w:r>
    <w:r w:rsidRPr="00762E2E">
      <w:instrText xml:space="preserve"> PAGE </w:instrText>
    </w:r>
    <w:r w:rsidRPr="00762E2E">
      <w:fldChar w:fldCharType="separate"/>
    </w:r>
    <w:r w:rsidRPr="00762E2E">
      <w:rPr>
        <w:noProof/>
      </w:rPr>
      <w:t>2</w:t>
    </w:r>
    <w:r w:rsidRPr="00762E2E">
      <w:fldChar w:fldCharType="end"/>
    </w:r>
    <w:r w:rsidRPr="00762E2E">
      <w:t xml:space="preserve"> -</w:t>
    </w:r>
  </w:p>
  <w:p w14:paraId="444405C6" w14:textId="0083B71C" w:rsidR="00EA4725" w:rsidRPr="00762E2E" w:rsidRDefault="00EA4725" w:rsidP="00762E2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0F29" w14:paraId="51DE827B" w14:textId="77777777" w:rsidTr="00EE3CAF">
      <w:trPr>
        <w:trHeight w:val="240"/>
        <w:jc w:val="center"/>
      </w:trPr>
      <w:tc>
        <w:tcPr>
          <w:tcW w:w="3794" w:type="dxa"/>
          <w:shd w:val="clear" w:color="auto" w:fill="FFFFFF"/>
          <w:tcMar>
            <w:left w:w="108" w:type="dxa"/>
            <w:right w:w="108" w:type="dxa"/>
          </w:tcMar>
          <w:vAlign w:val="center"/>
        </w:tcPr>
        <w:p w14:paraId="13CF86D4"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1B7425E5" w14:textId="490F4EFB" w:rsidR="00ED54E0" w:rsidRPr="00EA4725" w:rsidRDefault="006A0A24" w:rsidP="00422B6F">
          <w:pPr>
            <w:jc w:val="right"/>
            <w:rPr>
              <w:b/>
              <w:color w:val="FF0000"/>
              <w:szCs w:val="16"/>
            </w:rPr>
          </w:pPr>
          <w:r>
            <w:rPr>
              <w:b/>
              <w:color w:val="FF0000"/>
              <w:szCs w:val="16"/>
            </w:rPr>
            <w:t xml:space="preserve"> </w:t>
          </w:r>
        </w:p>
      </w:tc>
    </w:tr>
    <w:bookmarkEnd w:id="85"/>
    <w:tr w:rsidR="00DC0F29" w14:paraId="6F5DB29C" w14:textId="77777777" w:rsidTr="00EE3CAF">
      <w:trPr>
        <w:trHeight w:val="213"/>
        <w:jc w:val="center"/>
      </w:trPr>
      <w:tc>
        <w:tcPr>
          <w:tcW w:w="3794" w:type="dxa"/>
          <w:vMerge w:val="restart"/>
          <w:shd w:val="clear" w:color="auto" w:fill="FFFFFF"/>
          <w:tcMar>
            <w:left w:w="0" w:type="dxa"/>
            <w:right w:w="0" w:type="dxa"/>
          </w:tcMar>
        </w:tcPr>
        <w:p w14:paraId="60407CAD" w14:textId="77777777" w:rsidR="00ED54E0" w:rsidRPr="00EA4725" w:rsidRDefault="006A1A9F" w:rsidP="00422B6F">
          <w:pPr>
            <w:jc w:val="left"/>
          </w:pPr>
          <w:r>
            <w:rPr>
              <w:lang w:eastAsia="en-GB"/>
            </w:rPr>
            <w:pict w14:anchorId="3069A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14:paraId="24FBEA71" w14:textId="77777777" w:rsidR="00ED54E0" w:rsidRPr="00EA4725" w:rsidRDefault="00ED54E0" w:rsidP="00422B6F">
          <w:pPr>
            <w:jc w:val="right"/>
            <w:rPr>
              <w:b/>
              <w:szCs w:val="16"/>
            </w:rPr>
          </w:pPr>
        </w:p>
      </w:tc>
    </w:tr>
    <w:tr w:rsidR="00DC0F29" w14:paraId="7007CEEF" w14:textId="77777777" w:rsidTr="00EE3CAF">
      <w:trPr>
        <w:trHeight w:val="868"/>
        <w:jc w:val="center"/>
      </w:trPr>
      <w:tc>
        <w:tcPr>
          <w:tcW w:w="3794" w:type="dxa"/>
          <w:vMerge/>
          <w:shd w:val="clear" w:color="auto" w:fill="FFFFFF"/>
          <w:tcMar>
            <w:left w:w="108" w:type="dxa"/>
            <w:right w:w="108" w:type="dxa"/>
          </w:tcMar>
        </w:tcPr>
        <w:p w14:paraId="789A086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F5B6C5C" w14:textId="77777777" w:rsidR="00762E2E" w:rsidRDefault="006A0A24" w:rsidP="00656ABC">
          <w:pPr>
            <w:jc w:val="right"/>
            <w:rPr>
              <w:b/>
              <w:szCs w:val="16"/>
            </w:rPr>
          </w:pPr>
          <w:bookmarkStart w:id="86" w:name="bmkSymbols"/>
          <w:r>
            <w:rPr>
              <w:b/>
              <w:szCs w:val="16"/>
            </w:rPr>
            <w:t>G/SPS/N/AUS/496</w:t>
          </w:r>
          <w:bookmarkEnd w:id="86"/>
        </w:p>
      </w:tc>
    </w:tr>
    <w:tr w:rsidR="00DC0F29" w14:paraId="7BD79026" w14:textId="77777777" w:rsidTr="00EE3CAF">
      <w:trPr>
        <w:trHeight w:val="240"/>
        <w:jc w:val="center"/>
      </w:trPr>
      <w:tc>
        <w:tcPr>
          <w:tcW w:w="3794" w:type="dxa"/>
          <w:vMerge/>
          <w:shd w:val="clear" w:color="auto" w:fill="FFFFFF"/>
          <w:tcMar>
            <w:left w:w="108" w:type="dxa"/>
            <w:right w:w="108" w:type="dxa"/>
          </w:tcMar>
          <w:vAlign w:val="center"/>
        </w:tcPr>
        <w:p w14:paraId="769A96B0" w14:textId="77777777" w:rsidR="00ED54E0" w:rsidRPr="00EA4725" w:rsidRDefault="00ED54E0" w:rsidP="00422B6F"/>
      </w:tc>
      <w:tc>
        <w:tcPr>
          <w:tcW w:w="5448" w:type="dxa"/>
          <w:gridSpan w:val="2"/>
          <w:shd w:val="clear" w:color="auto" w:fill="FFFFFF"/>
          <w:tcMar>
            <w:left w:w="108" w:type="dxa"/>
            <w:right w:w="108" w:type="dxa"/>
          </w:tcMar>
          <w:vAlign w:val="center"/>
        </w:tcPr>
        <w:p w14:paraId="2393E57C" w14:textId="79868609" w:rsidR="00ED54E0" w:rsidRPr="00EA4725" w:rsidRDefault="006A0A24" w:rsidP="00422B6F">
          <w:pPr>
            <w:jc w:val="right"/>
            <w:rPr>
              <w:szCs w:val="16"/>
            </w:rPr>
          </w:pPr>
          <w:bookmarkStart w:id="87" w:name="spsDateDistribution"/>
          <w:bookmarkStart w:id="88" w:name="bmkDate"/>
          <w:bookmarkEnd w:id="87"/>
          <w:bookmarkEnd w:id="88"/>
          <w:r>
            <w:rPr>
              <w:szCs w:val="16"/>
            </w:rPr>
            <w:t>9 March 2020</w:t>
          </w:r>
        </w:p>
      </w:tc>
    </w:tr>
    <w:tr w:rsidR="00DC0F29" w14:paraId="6DCBE87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C1F44C" w14:textId="107FD932" w:rsidR="00ED54E0" w:rsidRPr="00EA4725" w:rsidRDefault="006A0A24" w:rsidP="00422B6F">
          <w:pPr>
            <w:jc w:val="left"/>
            <w:rPr>
              <w:b/>
            </w:rPr>
          </w:pPr>
          <w:bookmarkStart w:id="89" w:name="bmkSerial"/>
          <w:r w:rsidRPr="00441372">
            <w:rPr>
              <w:color w:val="FF0000"/>
              <w:szCs w:val="16"/>
            </w:rPr>
            <w:t>(</w:t>
          </w:r>
          <w:bookmarkStart w:id="90" w:name="spsSerialNumber"/>
          <w:bookmarkEnd w:id="90"/>
          <w:r>
            <w:rPr>
              <w:color w:val="FF0000"/>
              <w:szCs w:val="16"/>
            </w:rPr>
            <w:t>20-</w:t>
          </w:r>
          <w:r w:rsidR="006A1A9F">
            <w:rPr>
              <w:color w:val="FF0000"/>
              <w:szCs w:val="16"/>
            </w:rPr>
            <w:t>1807</w:t>
          </w:r>
          <w:bookmarkStart w:id="91" w:name="_GoBack"/>
          <w:bookmarkEnd w:id="91"/>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06C5D012" w14:textId="77777777" w:rsidR="00ED54E0" w:rsidRPr="00EA4725" w:rsidRDefault="006A0A24"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DC0F29" w14:paraId="73B654D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A18088" w14:textId="257171C0" w:rsidR="00ED54E0" w:rsidRPr="00EA4725" w:rsidRDefault="006A0A24"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48CCCBE1" w14:textId="2390E03A" w:rsidR="00ED54E0" w:rsidRPr="00441372" w:rsidRDefault="006A0A24" w:rsidP="00EC687E">
          <w:pPr>
            <w:jc w:val="right"/>
            <w:rPr>
              <w:bCs/>
              <w:szCs w:val="18"/>
            </w:rPr>
          </w:pPr>
          <w:bookmarkStart w:id="94" w:name="bmkLanguage"/>
          <w:r>
            <w:rPr>
              <w:bCs/>
              <w:szCs w:val="18"/>
            </w:rPr>
            <w:t>Original: English</w:t>
          </w:r>
          <w:bookmarkEnd w:id="94"/>
        </w:p>
      </w:tc>
    </w:tr>
  </w:tbl>
  <w:p w14:paraId="34E1E811"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737931"/>
    <w:multiLevelType w:val="hybridMultilevel"/>
    <w:tmpl w:val="797E4B8C"/>
    <w:lvl w:ilvl="0" w:tplc="39CA7AB0">
      <w:start w:val="4"/>
      <w:numFmt w:val="bullet"/>
      <w:lvlText w:val="-"/>
      <w:lvlJc w:val="left"/>
      <w:pPr>
        <w:ind w:left="720" w:hanging="360"/>
      </w:pPr>
      <w:rPr>
        <w:rFonts w:ascii="Verdana" w:eastAsia="Calibri" w:hAnsi="Verdana" w:cs="Times New Roman" w:hint="default"/>
      </w:rPr>
    </w:lvl>
    <w:lvl w:ilvl="1" w:tplc="3A60D1E0" w:tentative="1">
      <w:start w:val="1"/>
      <w:numFmt w:val="bullet"/>
      <w:lvlText w:val="o"/>
      <w:lvlJc w:val="left"/>
      <w:pPr>
        <w:ind w:left="1440" w:hanging="360"/>
      </w:pPr>
      <w:rPr>
        <w:rFonts w:ascii="Courier New" w:hAnsi="Courier New" w:cs="Courier New" w:hint="default"/>
      </w:rPr>
    </w:lvl>
    <w:lvl w:ilvl="2" w:tplc="1BE6A746" w:tentative="1">
      <w:start w:val="1"/>
      <w:numFmt w:val="bullet"/>
      <w:lvlText w:val=""/>
      <w:lvlJc w:val="left"/>
      <w:pPr>
        <w:ind w:left="2160" w:hanging="360"/>
      </w:pPr>
      <w:rPr>
        <w:rFonts w:ascii="Wingdings" w:hAnsi="Wingdings" w:hint="default"/>
      </w:rPr>
    </w:lvl>
    <w:lvl w:ilvl="3" w:tplc="D5ACC750" w:tentative="1">
      <w:start w:val="1"/>
      <w:numFmt w:val="bullet"/>
      <w:lvlText w:val=""/>
      <w:lvlJc w:val="left"/>
      <w:pPr>
        <w:ind w:left="2880" w:hanging="360"/>
      </w:pPr>
      <w:rPr>
        <w:rFonts w:ascii="Symbol" w:hAnsi="Symbol" w:hint="default"/>
      </w:rPr>
    </w:lvl>
    <w:lvl w:ilvl="4" w:tplc="D8C0CE6C" w:tentative="1">
      <w:start w:val="1"/>
      <w:numFmt w:val="bullet"/>
      <w:lvlText w:val="o"/>
      <w:lvlJc w:val="left"/>
      <w:pPr>
        <w:ind w:left="3600" w:hanging="360"/>
      </w:pPr>
      <w:rPr>
        <w:rFonts w:ascii="Courier New" w:hAnsi="Courier New" w:cs="Courier New" w:hint="default"/>
      </w:rPr>
    </w:lvl>
    <w:lvl w:ilvl="5" w:tplc="BAA83AFC" w:tentative="1">
      <w:start w:val="1"/>
      <w:numFmt w:val="bullet"/>
      <w:lvlText w:val=""/>
      <w:lvlJc w:val="left"/>
      <w:pPr>
        <w:ind w:left="4320" w:hanging="360"/>
      </w:pPr>
      <w:rPr>
        <w:rFonts w:ascii="Wingdings" w:hAnsi="Wingdings" w:hint="default"/>
      </w:rPr>
    </w:lvl>
    <w:lvl w:ilvl="6" w:tplc="580AF268" w:tentative="1">
      <w:start w:val="1"/>
      <w:numFmt w:val="bullet"/>
      <w:lvlText w:val=""/>
      <w:lvlJc w:val="left"/>
      <w:pPr>
        <w:ind w:left="5040" w:hanging="360"/>
      </w:pPr>
      <w:rPr>
        <w:rFonts w:ascii="Symbol" w:hAnsi="Symbol" w:hint="default"/>
      </w:rPr>
    </w:lvl>
    <w:lvl w:ilvl="7" w:tplc="2BB4E876" w:tentative="1">
      <w:start w:val="1"/>
      <w:numFmt w:val="bullet"/>
      <w:lvlText w:val="o"/>
      <w:lvlJc w:val="left"/>
      <w:pPr>
        <w:ind w:left="5760" w:hanging="360"/>
      </w:pPr>
      <w:rPr>
        <w:rFonts w:ascii="Courier New" w:hAnsi="Courier New" w:cs="Courier New" w:hint="default"/>
      </w:rPr>
    </w:lvl>
    <w:lvl w:ilvl="8" w:tplc="9034848C" w:tentative="1">
      <w:start w:val="1"/>
      <w:numFmt w:val="bullet"/>
      <w:lvlText w:val=""/>
      <w:lvlJc w:val="left"/>
      <w:pPr>
        <w:ind w:left="6480" w:hanging="360"/>
      </w:pPr>
      <w:rPr>
        <w:rFonts w:ascii="Wingdings" w:hAnsi="Wingdings" w:hint="default"/>
      </w:rPr>
    </w:lvl>
  </w:abstractNum>
  <w:abstractNum w:abstractNumId="11" w15:restartNumberingAfterBreak="0">
    <w:nsid w:val="30CE0806"/>
    <w:multiLevelType w:val="hybridMultilevel"/>
    <w:tmpl w:val="0DE69E08"/>
    <w:lvl w:ilvl="0" w:tplc="9426ECC0">
      <w:start w:val="1"/>
      <w:numFmt w:val="bullet"/>
      <w:lvlText w:val=""/>
      <w:lvlJc w:val="left"/>
      <w:pPr>
        <w:ind w:left="720" w:hanging="360"/>
      </w:pPr>
      <w:rPr>
        <w:rFonts w:ascii="Symbol" w:hAnsi="Symbol" w:hint="default"/>
      </w:rPr>
    </w:lvl>
    <w:lvl w:ilvl="1" w:tplc="3D541066" w:tentative="1">
      <w:start w:val="1"/>
      <w:numFmt w:val="bullet"/>
      <w:lvlText w:val="o"/>
      <w:lvlJc w:val="left"/>
      <w:pPr>
        <w:ind w:left="1440" w:hanging="360"/>
      </w:pPr>
      <w:rPr>
        <w:rFonts w:ascii="Courier New" w:hAnsi="Courier New" w:cs="Courier New" w:hint="default"/>
      </w:rPr>
    </w:lvl>
    <w:lvl w:ilvl="2" w:tplc="75F8300A" w:tentative="1">
      <w:start w:val="1"/>
      <w:numFmt w:val="bullet"/>
      <w:lvlText w:val=""/>
      <w:lvlJc w:val="left"/>
      <w:pPr>
        <w:ind w:left="2160" w:hanging="360"/>
      </w:pPr>
      <w:rPr>
        <w:rFonts w:ascii="Wingdings" w:hAnsi="Wingdings" w:hint="default"/>
      </w:rPr>
    </w:lvl>
    <w:lvl w:ilvl="3" w:tplc="5CEE6970" w:tentative="1">
      <w:start w:val="1"/>
      <w:numFmt w:val="bullet"/>
      <w:lvlText w:val=""/>
      <w:lvlJc w:val="left"/>
      <w:pPr>
        <w:ind w:left="2880" w:hanging="360"/>
      </w:pPr>
      <w:rPr>
        <w:rFonts w:ascii="Symbol" w:hAnsi="Symbol" w:hint="default"/>
      </w:rPr>
    </w:lvl>
    <w:lvl w:ilvl="4" w:tplc="7E6A1BA2" w:tentative="1">
      <w:start w:val="1"/>
      <w:numFmt w:val="bullet"/>
      <w:lvlText w:val="o"/>
      <w:lvlJc w:val="left"/>
      <w:pPr>
        <w:ind w:left="3600" w:hanging="360"/>
      </w:pPr>
      <w:rPr>
        <w:rFonts w:ascii="Courier New" w:hAnsi="Courier New" w:cs="Courier New" w:hint="default"/>
      </w:rPr>
    </w:lvl>
    <w:lvl w:ilvl="5" w:tplc="8AD0B950" w:tentative="1">
      <w:start w:val="1"/>
      <w:numFmt w:val="bullet"/>
      <w:lvlText w:val=""/>
      <w:lvlJc w:val="left"/>
      <w:pPr>
        <w:ind w:left="4320" w:hanging="360"/>
      </w:pPr>
      <w:rPr>
        <w:rFonts w:ascii="Wingdings" w:hAnsi="Wingdings" w:hint="default"/>
      </w:rPr>
    </w:lvl>
    <w:lvl w:ilvl="6" w:tplc="AEF0DEDC" w:tentative="1">
      <w:start w:val="1"/>
      <w:numFmt w:val="bullet"/>
      <w:lvlText w:val=""/>
      <w:lvlJc w:val="left"/>
      <w:pPr>
        <w:ind w:left="5040" w:hanging="360"/>
      </w:pPr>
      <w:rPr>
        <w:rFonts w:ascii="Symbol" w:hAnsi="Symbol" w:hint="default"/>
      </w:rPr>
    </w:lvl>
    <w:lvl w:ilvl="7" w:tplc="53DEC1E4" w:tentative="1">
      <w:start w:val="1"/>
      <w:numFmt w:val="bullet"/>
      <w:lvlText w:val="o"/>
      <w:lvlJc w:val="left"/>
      <w:pPr>
        <w:ind w:left="5760" w:hanging="360"/>
      </w:pPr>
      <w:rPr>
        <w:rFonts w:ascii="Courier New" w:hAnsi="Courier New" w:cs="Courier New" w:hint="default"/>
      </w:rPr>
    </w:lvl>
    <w:lvl w:ilvl="8" w:tplc="D094679E"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7038B2DA">
      <w:start w:val="1"/>
      <w:numFmt w:val="decimal"/>
      <w:pStyle w:val="SummaryText"/>
      <w:lvlText w:val="%1."/>
      <w:lvlJc w:val="left"/>
      <w:pPr>
        <w:ind w:left="360" w:hanging="360"/>
      </w:pPr>
    </w:lvl>
    <w:lvl w:ilvl="1" w:tplc="CC3A4C1C" w:tentative="1">
      <w:start w:val="1"/>
      <w:numFmt w:val="lowerLetter"/>
      <w:lvlText w:val="%2."/>
      <w:lvlJc w:val="left"/>
      <w:pPr>
        <w:ind w:left="1080" w:hanging="360"/>
      </w:pPr>
    </w:lvl>
    <w:lvl w:ilvl="2" w:tplc="457ADC6C" w:tentative="1">
      <w:start w:val="1"/>
      <w:numFmt w:val="lowerRoman"/>
      <w:lvlText w:val="%3."/>
      <w:lvlJc w:val="right"/>
      <w:pPr>
        <w:ind w:left="1800" w:hanging="180"/>
      </w:pPr>
    </w:lvl>
    <w:lvl w:ilvl="3" w:tplc="A5A05F20" w:tentative="1">
      <w:start w:val="1"/>
      <w:numFmt w:val="decimal"/>
      <w:lvlText w:val="%4."/>
      <w:lvlJc w:val="left"/>
      <w:pPr>
        <w:ind w:left="2520" w:hanging="360"/>
      </w:pPr>
    </w:lvl>
    <w:lvl w:ilvl="4" w:tplc="B1688F8C" w:tentative="1">
      <w:start w:val="1"/>
      <w:numFmt w:val="lowerLetter"/>
      <w:lvlText w:val="%5."/>
      <w:lvlJc w:val="left"/>
      <w:pPr>
        <w:ind w:left="3240" w:hanging="360"/>
      </w:pPr>
    </w:lvl>
    <w:lvl w:ilvl="5" w:tplc="52145A16" w:tentative="1">
      <w:start w:val="1"/>
      <w:numFmt w:val="lowerRoman"/>
      <w:lvlText w:val="%6."/>
      <w:lvlJc w:val="right"/>
      <w:pPr>
        <w:ind w:left="3960" w:hanging="180"/>
      </w:pPr>
    </w:lvl>
    <w:lvl w:ilvl="6" w:tplc="52866E96" w:tentative="1">
      <w:start w:val="1"/>
      <w:numFmt w:val="decimal"/>
      <w:lvlText w:val="%7."/>
      <w:lvlJc w:val="left"/>
      <w:pPr>
        <w:ind w:left="4680" w:hanging="360"/>
      </w:pPr>
    </w:lvl>
    <w:lvl w:ilvl="7" w:tplc="F0AE098A" w:tentative="1">
      <w:start w:val="1"/>
      <w:numFmt w:val="lowerLetter"/>
      <w:lvlText w:val="%8."/>
      <w:lvlJc w:val="left"/>
      <w:pPr>
        <w:ind w:left="5400" w:hanging="360"/>
      </w:pPr>
    </w:lvl>
    <w:lvl w:ilvl="8" w:tplc="598CCD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00B9A"/>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A0A24"/>
    <w:rsid w:val="006A1A9F"/>
    <w:rsid w:val="006B4BC2"/>
    <w:rsid w:val="006F1601"/>
    <w:rsid w:val="006F5826"/>
    <w:rsid w:val="00700181"/>
    <w:rsid w:val="00713BFD"/>
    <w:rsid w:val="007141CF"/>
    <w:rsid w:val="007333DF"/>
    <w:rsid w:val="00745146"/>
    <w:rsid w:val="007577E3"/>
    <w:rsid w:val="00760DB3"/>
    <w:rsid w:val="00762E2E"/>
    <w:rsid w:val="00785406"/>
    <w:rsid w:val="007B5A4F"/>
    <w:rsid w:val="007B624B"/>
    <w:rsid w:val="007B635B"/>
    <w:rsid w:val="007E510C"/>
    <w:rsid w:val="007E5BE2"/>
    <w:rsid w:val="007E6507"/>
    <w:rsid w:val="007F2B8E"/>
    <w:rsid w:val="00807247"/>
    <w:rsid w:val="00820BA0"/>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3FA0"/>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0F29"/>
    <w:rsid w:val="00DD3BA1"/>
    <w:rsid w:val="00DD7C5D"/>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298A5"/>
  <w15:docId w15:val="{F96F8392-7A9C-4294-9EA2-B9C83F21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AUS/20_162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533</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14</cp:revision>
  <dcterms:created xsi:type="dcterms:W3CDTF">2017-07-03T11:19:00Z</dcterms:created>
  <dcterms:modified xsi:type="dcterms:W3CDTF">2020-03-09T10:12:00Z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G/SPS/N/AUS/496</vt:lpwstr>
  </property>
  <property fmtid="{D5CDD505-2E9C-101B-9397-08002B2CF9AE}" pid="3" name="TitusGUID">
    <vt:lpwstr>8bcd1de9-6481-42ae-ab8e-4caabb326c7e</vt:lpwstr>
  </property>
  <property fmtid="{D5CDD505-2E9C-101B-9397-08002B2CF9AE}" pid="4" name="WTOCLASSIFICATION">
    <vt:lpwstr>WTO OFFICIAL</vt:lpwstr>
  </property>
</Properties>
</file>