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E8D3" w14:textId="22D325EE" w:rsidR="004A19AF" w:rsidRPr="008568C4" w:rsidRDefault="008568C4" w:rsidP="008568C4">
      <w:pPr>
        <w:pStyle w:val="Titre"/>
        <w:rPr>
          <w:caps w:val="0"/>
          <w:kern w:val="0"/>
          <w:szCs w:val="22"/>
        </w:rPr>
      </w:pPr>
      <w:bookmarkStart w:id="8" w:name="_Hlk109206954"/>
      <w:r w:rsidRPr="008568C4">
        <w:rPr>
          <w:caps w:val="0"/>
          <w:kern w:val="0"/>
        </w:rPr>
        <w:t>NOTIFICATION DE MESURES D'URGENCE</w:t>
      </w:r>
    </w:p>
    <w:p w14:paraId="7CADB64C" w14:textId="77777777" w:rsidR="004A19AF" w:rsidRPr="008568C4" w:rsidRDefault="00EF45F9" w:rsidP="008568C4">
      <w:pPr>
        <w:pStyle w:val="Title3"/>
      </w:pPr>
      <w:r w:rsidRPr="008568C4">
        <w:t>Addendum</w:t>
      </w:r>
    </w:p>
    <w:p w14:paraId="2F378509" w14:textId="14A3B789" w:rsidR="004A19AF" w:rsidRPr="008568C4" w:rsidRDefault="00EF45F9" w:rsidP="008568C4">
      <w:r w:rsidRPr="008568C4">
        <w:t>La communication ci</w:t>
      </w:r>
      <w:r w:rsidR="008568C4" w:rsidRPr="008568C4">
        <w:t>-</w:t>
      </w:r>
      <w:r w:rsidRPr="008568C4">
        <w:t>après, reçue le 3</w:t>
      </w:r>
      <w:r w:rsidR="008568C4" w:rsidRPr="008568C4">
        <w:t>0</w:t>
      </w:r>
      <w:r w:rsidR="008568C4">
        <w:t> </w:t>
      </w:r>
      <w:r w:rsidR="008568C4" w:rsidRPr="008568C4">
        <w:t>juin</w:t>
      </w:r>
      <w:r w:rsidR="008568C4">
        <w:t> </w:t>
      </w:r>
      <w:r w:rsidR="008568C4" w:rsidRPr="008568C4">
        <w:t>2</w:t>
      </w:r>
      <w:r w:rsidRPr="008568C4">
        <w:t>022, est distribuée à la demande de la délégation de l'</w:t>
      </w:r>
      <w:r w:rsidRPr="008568C4">
        <w:rPr>
          <w:u w:val="single"/>
        </w:rPr>
        <w:t>Australie</w:t>
      </w:r>
      <w:r w:rsidRPr="008568C4">
        <w:t>.</w:t>
      </w:r>
    </w:p>
    <w:p w14:paraId="7FF774D2" w14:textId="77777777" w:rsidR="004A19AF" w:rsidRPr="008568C4" w:rsidRDefault="004A19AF" w:rsidP="008568C4"/>
    <w:p w14:paraId="5349923A" w14:textId="7885CF60" w:rsidR="004A19AF" w:rsidRPr="008568C4" w:rsidRDefault="008568C4" w:rsidP="008568C4">
      <w:pPr>
        <w:jc w:val="center"/>
        <w:rPr>
          <w:b/>
        </w:rPr>
      </w:pPr>
      <w:r w:rsidRPr="008568C4">
        <w:rPr>
          <w:b/>
        </w:rPr>
        <w:t>_______________</w:t>
      </w:r>
    </w:p>
    <w:p w14:paraId="487B9150" w14:textId="77777777" w:rsidR="004A19AF" w:rsidRPr="008568C4" w:rsidRDefault="004A19AF" w:rsidP="008568C4"/>
    <w:p w14:paraId="47828686" w14:textId="77777777" w:rsidR="004A19AF" w:rsidRPr="008568C4" w:rsidRDefault="004A19AF" w:rsidP="008568C4"/>
    <w:tbl>
      <w:tblPr>
        <w:tblW w:w="5000" w:type="pct"/>
        <w:tblLayout w:type="fixed"/>
        <w:tblCellMar>
          <w:left w:w="113" w:type="dxa"/>
        </w:tblCellMar>
        <w:tblLook w:val="01E0" w:firstRow="1" w:lastRow="1" w:firstColumn="1" w:lastColumn="1" w:noHBand="0" w:noVBand="0"/>
      </w:tblPr>
      <w:tblGrid>
        <w:gridCol w:w="9026"/>
      </w:tblGrid>
      <w:tr w:rsidR="000151BD" w:rsidRPr="008568C4" w14:paraId="56A9226B" w14:textId="77777777" w:rsidTr="008568C4">
        <w:tc>
          <w:tcPr>
            <w:tcW w:w="9189" w:type="dxa"/>
            <w:shd w:val="clear" w:color="auto" w:fill="auto"/>
          </w:tcPr>
          <w:p w14:paraId="756FA20F" w14:textId="15803D75" w:rsidR="004A19AF" w:rsidRPr="008568C4" w:rsidRDefault="00EF45F9" w:rsidP="008568C4">
            <w:pPr>
              <w:spacing w:before="120" w:after="120"/>
              <w:rPr>
                <w:u w:val="single"/>
              </w:rPr>
            </w:pPr>
            <w:r w:rsidRPr="008568C4">
              <w:rPr>
                <w:i/>
                <w:iCs/>
                <w:u w:val="single"/>
              </w:rPr>
              <w:t>Notification of emergency measures for Khapra beetle</w:t>
            </w:r>
            <w:r w:rsidRPr="008568C4">
              <w:rPr>
                <w:u w:val="single"/>
              </w:rPr>
              <w:t xml:space="preserve"> (Notification de mesures d'urgence concernant le dermeste des grains)</w:t>
            </w:r>
          </w:p>
        </w:tc>
      </w:tr>
      <w:tr w:rsidR="000151BD" w:rsidRPr="008568C4" w14:paraId="18BFB782" w14:textId="77777777" w:rsidTr="008568C4">
        <w:tc>
          <w:tcPr>
            <w:tcW w:w="9189" w:type="dxa"/>
            <w:shd w:val="clear" w:color="auto" w:fill="auto"/>
          </w:tcPr>
          <w:p w14:paraId="319A3E36" w14:textId="615378A2" w:rsidR="004A19AF" w:rsidRPr="008568C4" w:rsidRDefault="002B2E4B" w:rsidP="008568C4">
            <w:pPr>
              <w:spacing w:before="120" w:after="120"/>
              <w:rPr>
                <w:u w:val="single"/>
              </w:rPr>
            </w:pPr>
            <w:r w:rsidRPr="008568C4">
              <w:t xml:space="preserve">En </w:t>
            </w:r>
            <w:r w:rsidR="008568C4" w:rsidRPr="008568C4">
              <w:t>août 2</w:t>
            </w:r>
            <w:r w:rsidRPr="008568C4">
              <w:t>020, l'Australie a informé ses partenaires commerciaux au moyen du système de présentation des notifications SPS de l'OMC (G/SPS/N/AUS/502) qu'elle entendait mettre en œuvre des mesures d'urgence par étape dans le but de prévenir l'entrée, l'établissement et la dissémination du dermeste des grains (</w:t>
            </w:r>
            <w:r w:rsidRPr="008568C4">
              <w:rPr>
                <w:i/>
                <w:iCs/>
              </w:rPr>
              <w:t>Trogoderma granarium</w:t>
            </w:r>
            <w:r w:rsidRPr="008568C4">
              <w:t>) en Australie par diverses voies</w:t>
            </w:r>
            <w:r w:rsidR="008568C4" w:rsidRPr="008568C4">
              <w:t>. E</w:t>
            </w:r>
            <w:r w:rsidRPr="008568C4">
              <w:t>n outre l'Australie a aussi présenté des notifications (G/SPS/N/AUS/502/Add.1, Add.2, Add.9, Add.13, Add.14, Add.15) avant la mise en œuvre de chaque étape des mesures d'urgence.</w:t>
            </w:r>
          </w:p>
          <w:p w14:paraId="05516135" w14:textId="41331771" w:rsidR="002B2E4B" w:rsidRPr="008568C4" w:rsidRDefault="00EF45F9" w:rsidP="008568C4">
            <w:pPr>
              <w:spacing w:after="120"/>
            </w:pPr>
            <w:r w:rsidRPr="008568C4">
              <w:t>L'objet du présent addendum est d'informer les partenaires commerciaux que le 7</w:t>
            </w:r>
            <w:r w:rsidR="00CE14F7">
              <w:t> </w:t>
            </w:r>
            <w:r w:rsidRPr="008568C4">
              <w:t>juillet</w:t>
            </w:r>
            <w:r w:rsidR="00CE14F7">
              <w:t> </w:t>
            </w:r>
            <w:r w:rsidRPr="008568C4">
              <w:t>2022, l'Australie entame une analyse du risque phytosanitaire pour évaluer les risques présentés par le dermeste des grains (</w:t>
            </w:r>
            <w:r w:rsidRPr="008568C4">
              <w:rPr>
                <w:i/>
                <w:iCs/>
              </w:rPr>
              <w:t>Trogoderma granarium</w:t>
            </w:r>
            <w:r w:rsidRPr="008568C4">
              <w:t>) par diverses voies, évaluer l'efficacité des mesures d'urgence, examiner les mesures phytosanitaires en vigueur et garantir leur fondement scientifique.</w:t>
            </w:r>
          </w:p>
          <w:p w14:paraId="1E0ADB97" w14:textId="2CFA60BC" w:rsidR="002B2E4B" w:rsidRPr="008568C4" w:rsidRDefault="00EF45F9" w:rsidP="008568C4">
            <w:pPr>
              <w:spacing w:after="120"/>
            </w:pPr>
            <w:r w:rsidRPr="008568C4">
              <w:t>La présente notification offre la possibilité aux partenaires commerciaux de l'Australie de communiquer des renseignements, étayés par des éléments de preuve, relatifs à la situation dans leur pays concernant le dermeste des grains afin d'aider l'Australie à mener cette analyse du risque phytosanitaire</w:t>
            </w:r>
            <w:r w:rsidR="008568C4" w:rsidRPr="008568C4">
              <w:t>. L</w:t>
            </w:r>
            <w:r w:rsidRPr="008568C4">
              <w:t>es renseignements et les éléments de preuve concernant la situation de l'organisme nuisible doivent respecter la NIMP n°</w:t>
            </w:r>
            <w:r w:rsidR="008568C4" w:rsidRPr="008568C4">
              <w:t xml:space="preserve"> </w:t>
            </w:r>
            <w:r w:rsidRPr="008568C4">
              <w:t>8</w:t>
            </w:r>
            <w:r w:rsidR="008568C4" w:rsidRPr="008568C4">
              <w:t xml:space="preserve">: </w:t>
            </w:r>
            <w:r w:rsidR="008568C4" w:rsidRPr="008568C4">
              <w:rPr>
                <w:i/>
                <w:iCs/>
              </w:rPr>
              <w:t>D</w:t>
            </w:r>
            <w:r w:rsidRPr="008568C4">
              <w:rPr>
                <w:i/>
                <w:iCs/>
              </w:rPr>
              <w:t>étermination de la situation d'un organisme nuisible dans une zone.</w:t>
            </w:r>
          </w:p>
          <w:p w14:paraId="2196DF36" w14:textId="77777777" w:rsidR="002B2E4B" w:rsidRPr="008568C4" w:rsidRDefault="00EF45F9" w:rsidP="008568C4">
            <w:pPr>
              <w:spacing w:after="240"/>
            </w:pPr>
            <w:r w:rsidRPr="008568C4">
              <w:t xml:space="preserve">Les mesures d'urgence existantes relatives au dermeste des grains et aux autres espèces de </w:t>
            </w:r>
            <w:r w:rsidRPr="008568C4">
              <w:rPr>
                <w:i/>
                <w:iCs/>
              </w:rPr>
              <w:t>Trogoderma</w:t>
            </w:r>
            <w:r w:rsidRPr="008568C4">
              <w:t xml:space="preserve"> et concernant des risques pour la biosécurité associés avec des produits végétaux entreposés resteront en vigueur jusqu'à l'achèvement de l'analyse du risque phytosanitaire et à la mise en œuvre de toute mesure phytosanitaire recommandée.</w:t>
            </w:r>
          </w:p>
          <w:p w14:paraId="33FDECAA" w14:textId="77777777" w:rsidR="002B2E4B" w:rsidRPr="008568C4" w:rsidRDefault="00EF45F9" w:rsidP="008568C4">
            <w:pPr>
              <w:spacing w:before="240" w:after="240"/>
            </w:pPr>
            <w:r w:rsidRPr="008568C4">
              <w:rPr>
                <w:b/>
                <w:bCs/>
              </w:rPr>
              <w:t>Informations additionnelles</w:t>
            </w:r>
          </w:p>
          <w:p w14:paraId="2F6D0BA1" w14:textId="2D67C64B" w:rsidR="002B2E4B" w:rsidRPr="008568C4" w:rsidRDefault="00EF45F9" w:rsidP="008568C4">
            <w:pPr>
              <w:spacing w:after="120"/>
            </w:pPr>
            <w:r w:rsidRPr="008568C4">
              <w:t xml:space="preserve">Des informations sur les mesures d'urgence sont disponibles sur le site Web du Département: </w:t>
            </w:r>
            <w:hyperlink r:id="rId8" w:history="1">
              <w:r w:rsidR="008568C4" w:rsidRPr="008568C4">
                <w:rPr>
                  <w:rStyle w:val="Lienhypertexte"/>
                </w:rPr>
                <w:t>https://www.awe.gov.au/biosecurity-trade/pests-diseases-weeds/plant/Khapra-beetle/urgent-actions</w:t>
              </w:r>
            </w:hyperlink>
          </w:p>
          <w:p w14:paraId="0563D91D" w14:textId="723C65EE" w:rsidR="002B2E4B" w:rsidRPr="008568C4" w:rsidRDefault="00EF45F9" w:rsidP="008568C4">
            <w:pPr>
              <w:spacing w:after="120"/>
            </w:pPr>
            <w:r w:rsidRPr="008568C4">
              <w:t>Des addenda à la présente notification SPS seront publiés afin de notifier la publication du projet de rapport d'analyse du risque phytosanitaire début 2023, ainsi que des actualisations des mesures d'urgence et des dates de mise en œuvre pour les étapes suivantes</w:t>
            </w:r>
            <w:r w:rsidR="008568C4" w:rsidRPr="008568C4">
              <w:t>. D</w:t>
            </w:r>
            <w:r w:rsidRPr="008568C4">
              <w:t>es conditions et détails d'importation exhaustifs concernant les mesures sont mis en avant dans le système des conditions d'importation liées à la biosécurité (</w:t>
            </w:r>
            <w:hyperlink r:id="rId9" w:history="1">
              <w:r w:rsidR="008568C4" w:rsidRPr="008568C4">
                <w:rPr>
                  <w:rStyle w:val="Lienhypertexte"/>
                </w:rPr>
                <w:t>BICON</w:t>
              </w:r>
            </w:hyperlink>
            <w:r w:rsidRPr="008568C4">
              <w:t>).</w:t>
            </w:r>
          </w:p>
          <w:p w14:paraId="628CD4CC" w14:textId="0CE2B188" w:rsidR="002B2E4B" w:rsidRPr="008568C4" w:rsidRDefault="00EF45F9" w:rsidP="008568C4">
            <w:r w:rsidRPr="008568C4">
              <w:t>Pour tout complément d</w:t>
            </w:r>
            <w:r w:rsidR="008568C4" w:rsidRPr="008568C4">
              <w:t>'</w:t>
            </w:r>
            <w:r w:rsidRPr="008568C4">
              <w:t>information, voir:</w:t>
            </w:r>
          </w:p>
          <w:p w14:paraId="4FCC76D7" w14:textId="155B67DA" w:rsidR="002B2E4B" w:rsidRPr="008568C4" w:rsidRDefault="003828C0" w:rsidP="008568C4">
            <w:pPr>
              <w:pStyle w:val="Paragraphedeliste"/>
              <w:numPr>
                <w:ilvl w:val="0"/>
                <w:numId w:val="16"/>
              </w:numPr>
              <w:ind w:left="317" w:hanging="357"/>
            </w:pPr>
            <w:r w:rsidRPr="008568C4">
              <w:t>L</w:t>
            </w:r>
            <w:r w:rsidR="00C360DB" w:rsidRPr="008568C4">
              <w:t xml:space="preserve">es </w:t>
            </w:r>
            <w:r w:rsidRPr="008568C4">
              <w:t>analyse</w:t>
            </w:r>
            <w:r w:rsidR="00C360DB" w:rsidRPr="008568C4">
              <w:t>s</w:t>
            </w:r>
            <w:r w:rsidRPr="008568C4">
              <w:t xml:space="preserve"> du risque phytosanitaire </w:t>
            </w:r>
            <w:r w:rsidR="008568C4" w:rsidRPr="008568C4">
              <w:t>-</w:t>
            </w:r>
            <w:r w:rsidRPr="008568C4">
              <w:t xml:space="preserve"> </w:t>
            </w:r>
            <w:hyperlink r:id="rId10" w:tgtFrame="_blank" w:history="1">
              <w:r w:rsidR="008568C4" w:rsidRPr="008568C4">
                <w:rPr>
                  <w:rStyle w:val="Lienhypertexte"/>
                </w:rPr>
                <w:t>https://www.awe.gov.au/biosecurity-trade/policy/risk-analysis/plant</w:t>
              </w:r>
            </w:hyperlink>
          </w:p>
          <w:p w14:paraId="75571613" w14:textId="28DAFDA6" w:rsidR="002B2E4B" w:rsidRPr="008568C4" w:rsidRDefault="003828C0" w:rsidP="008568C4">
            <w:pPr>
              <w:pStyle w:val="Paragraphedeliste"/>
              <w:numPr>
                <w:ilvl w:val="0"/>
                <w:numId w:val="16"/>
              </w:numPr>
              <w:spacing w:before="240" w:after="240"/>
              <w:ind w:left="322"/>
            </w:pPr>
            <w:r w:rsidRPr="008568C4">
              <w:lastRenderedPageBreak/>
              <w:t>Les mesures relatives au</w:t>
            </w:r>
            <w:r w:rsidR="00132D1B" w:rsidRPr="008568C4">
              <w:t>x</w:t>
            </w:r>
            <w:r w:rsidRPr="008568C4">
              <w:t xml:space="preserve"> conteneurs maritimes pour la protection contre le dermeste des grains (</w:t>
            </w:r>
            <w:r w:rsidRPr="008568C4">
              <w:rPr>
                <w:i/>
                <w:iCs/>
              </w:rPr>
              <w:t>Trogoderma granarium</w:t>
            </w:r>
            <w:r w:rsidRPr="008568C4">
              <w:t xml:space="preserve">) </w:t>
            </w:r>
            <w:r w:rsidR="008568C4" w:rsidRPr="008568C4">
              <w:t>-</w:t>
            </w:r>
            <w:r w:rsidRPr="008568C4">
              <w:t xml:space="preserve"> </w:t>
            </w:r>
            <w:hyperlink r:id="rId11" w:tgtFrame="_blank" w:history="1">
              <w:r w:rsidR="008568C4" w:rsidRPr="008568C4">
                <w:rPr>
                  <w:rStyle w:val="Lienhypertexte"/>
                </w:rPr>
                <w:t>https://www.awe.gov.au/biosecurity-trade/pests-diseases-weeds/plant/khapra-beetle/sea-container-measures</w:t>
              </w:r>
            </w:hyperlink>
          </w:p>
          <w:p w14:paraId="4B3B7337" w14:textId="015BA88E" w:rsidR="003828C0" w:rsidRPr="008568C4" w:rsidRDefault="003828C0" w:rsidP="008568C4">
            <w:pPr>
              <w:pStyle w:val="Paragraphedeliste"/>
              <w:numPr>
                <w:ilvl w:val="0"/>
                <w:numId w:val="16"/>
              </w:numPr>
              <w:spacing w:before="240" w:after="240"/>
              <w:ind w:left="322"/>
            </w:pPr>
            <w:r w:rsidRPr="008568C4">
              <w:t xml:space="preserve">Le bulletin sur le dermeste des grains </w:t>
            </w:r>
            <w:r w:rsidR="008568C4" w:rsidRPr="008568C4">
              <w:t>-</w:t>
            </w:r>
            <w:r w:rsidRPr="008568C4">
              <w:t xml:space="preserve"> </w:t>
            </w:r>
            <w:hyperlink r:id="rId12" w:tgtFrame="_blank" w:history="1">
              <w:r w:rsidR="008568C4" w:rsidRPr="008568C4">
                <w:rPr>
                  <w:rStyle w:val="Lienhypertexte"/>
                </w:rPr>
                <w:t>https://www.awe.gov.au/biosecurity-trade/pests-diseases-weeds/plant/khapra-beetle/bulletin</w:t>
              </w:r>
            </w:hyperlink>
          </w:p>
          <w:p w14:paraId="1D068241" w14:textId="1E1EF155" w:rsidR="002B2E4B" w:rsidRPr="008568C4" w:rsidRDefault="003828C0" w:rsidP="008568C4">
            <w:pPr>
              <w:pStyle w:val="Paragraphedeliste"/>
              <w:numPr>
                <w:ilvl w:val="0"/>
                <w:numId w:val="16"/>
              </w:numPr>
              <w:spacing w:before="240" w:after="240"/>
              <w:ind w:left="322"/>
            </w:pPr>
            <w:r w:rsidRPr="008568C4">
              <w:t xml:space="preserve">BICON: </w:t>
            </w:r>
            <w:hyperlink r:id="rId13" w:history="1">
              <w:r w:rsidR="008568C4" w:rsidRPr="008568C4">
                <w:rPr>
                  <w:rStyle w:val="Lienhypertexte"/>
                </w:rPr>
                <w:t>https://bicon.agriculture.gov.au/BiconWeb4.0/</w:t>
              </w:r>
            </w:hyperlink>
          </w:p>
          <w:p w14:paraId="1DBFC564" w14:textId="2D085CFF" w:rsidR="002B2E4B" w:rsidRPr="008568C4" w:rsidRDefault="00EF45F9" w:rsidP="008568C4">
            <w:pPr>
              <w:spacing w:after="120"/>
            </w:pPr>
            <w:r w:rsidRPr="008568C4">
              <w:t xml:space="preserve">Pour les questions et renseignements relatifs à l'analyse du risque phytosanitaire pour le dermeste des grains, veuillez contacter le Département par courrier électronique à l'adresse </w:t>
            </w:r>
            <w:hyperlink r:id="rId14" w:history="1">
              <w:r w:rsidR="008568C4" w:rsidRPr="008568C4">
                <w:rPr>
                  <w:rStyle w:val="Lienhypertexte"/>
                </w:rPr>
                <w:t>plantstakeholders@awe.gov.au</w:t>
              </w:r>
            </w:hyperlink>
            <w:r w:rsidRPr="008568C4">
              <w:t>.</w:t>
            </w:r>
          </w:p>
          <w:p w14:paraId="353A4D99" w14:textId="71774605" w:rsidR="002B2E4B" w:rsidRPr="008568C4" w:rsidRDefault="00EF45F9" w:rsidP="008568C4">
            <w:pPr>
              <w:spacing w:after="120"/>
            </w:pPr>
            <w:r w:rsidRPr="008568C4">
              <w:t xml:space="preserve">Pour les questions et renseignements relatifs aux mesures d'urgence concernant le dermeste des grains, veuillez composer le 1800 900 090 ou envoyer un courrier électronique à l'adresse </w:t>
            </w:r>
            <w:hyperlink r:id="rId15" w:history="1">
              <w:r w:rsidR="008568C4" w:rsidRPr="008568C4">
                <w:rPr>
                  <w:rStyle w:val="Lienhypertexte"/>
                </w:rPr>
                <w:t>imports@awe.gov.au</w:t>
              </w:r>
            </w:hyperlink>
            <w:r w:rsidRPr="008568C4">
              <w:t xml:space="preserve"> (veuillez intituler votre message "khapra urgent actions").</w:t>
            </w:r>
          </w:p>
        </w:tc>
      </w:tr>
      <w:tr w:rsidR="000151BD" w:rsidRPr="008568C4" w14:paraId="3F4B24AF" w14:textId="77777777" w:rsidTr="008568C4">
        <w:tc>
          <w:tcPr>
            <w:tcW w:w="9189" w:type="dxa"/>
            <w:shd w:val="clear" w:color="auto" w:fill="auto"/>
          </w:tcPr>
          <w:p w14:paraId="0DEFB04D" w14:textId="77777777" w:rsidR="004A19AF" w:rsidRPr="008568C4" w:rsidRDefault="00EF45F9" w:rsidP="008568C4">
            <w:pPr>
              <w:spacing w:before="120" w:after="120"/>
              <w:rPr>
                <w:b/>
              </w:rPr>
            </w:pPr>
            <w:r w:rsidRPr="008568C4">
              <w:rPr>
                <w:b/>
              </w:rPr>
              <w:lastRenderedPageBreak/>
              <w:t>Le présent addendum concerne:</w:t>
            </w:r>
          </w:p>
        </w:tc>
      </w:tr>
      <w:tr w:rsidR="000151BD" w:rsidRPr="008568C4" w14:paraId="4A07BDF5" w14:textId="77777777" w:rsidTr="008568C4">
        <w:tc>
          <w:tcPr>
            <w:tcW w:w="9189" w:type="dxa"/>
            <w:shd w:val="clear" w:color="auto" w:fill="auto"/>
          </w:tcPr>
          <w:p w14:paraId="40CB1595" w14:textId="58D14435" w:rsidR="004A19AF" w:rsidRPr="008568C4" w:rsidRDefault="008568C4" w:rsidP="008568C4">
            <w:pPr>
              <w:spacing w:before="120" w:after="120"/>
              <w:ind w:left="1440" w:hanging="873"/>
            </w:pPr>
            <w:r w:rsidRPr="008568C4">
              <w:t>[ ]</w:t>
            </w:r>
            <w:r w:rsidR="00F95606" w:rsidRPr="008568C4">
              <w:tab/>
              <w:t>Une modification de la date limite pour la présentation des observations</w:t>
            </w:r>
          </w:p>
        </w:tc>
      </w:tr>
      <w:tr w:rsidR="000151BD" w:rsidRPr="008568C4" w14:paraId="345B406A" w14:textId="77777777" w:rsidTr="008568C4">
        <w:tc>
          <w:tcPr>
            <w:tcW w:w="9189" w:type="dxa"/>
            <w:shd w:val="clear" w:color="auto" w:fill="auto"/>
          </w:tcPr>
          <w:p w14:paraId="260F4F20" w14:textId="7E3CF928" w:rsidR="004A19AF" w:rsidRPr="008568C4" w:rsidRDefault="008568C4" w:rsidP="008568C4">
            <w:pPr>
              <w:spacing w:before="120" w:after="120"/>
              <w:ind w:left="1440" w:hanging="873"/>
            </w:pPr>
            <w:r w:rsidRPr="008568C4">
              <w:t>[ ]</w:t>
            </w:r>
            <w:r w:rsidR="00F95606" w:rsidRPr="008568C4">
              <w:tab/>
              <w:t>Une modification du contenu et/ou du champ d'application d'une réglementation déjà notifiée</w:t>
            </w:r>
          </w:p>
        </w:tc>
      </w:tr>
      <w:tr w:rsidR="000151BD" w:rsidRPr="008568C4" w14:paraId="6F5B1667" w14:textId="77777777" w:rsidTr="008568C4">
        <w:tc>
          <w:tcPr>
            <w:tcW w:w="9189" w:type="dxa"/>
            <w:shd w:val="clear" w:color="auto" w:fill="auto"/>
          </w:tcPr>
          <w:p w14:paraId="2BC2E86B" w14:textId="2A1ED490" w:rsidR="004A19AF" w:rsidRPr="008568C4" w:rsidRDefault="008568C4" w:rsidP="008568C4">
            <w:pPr>
              <w:spacing w:before="120" w:after="120"/>
              <w:ind w:left="1440" w:hanging="873"/>
            </w:pPr>
            <w:r w:rsidRPr="008568C4">
              <w:t>[ ]</w:t>
            </w:r>
            <w:r w:rsidR="00F95606" w:rsidRPr="008568C4">
              <w:tab/>
              <w:t>Le retrait d'une réglementation</w:t>
            </w:r>
          </w:p>
        </w:tc>
      </w:tr>
      <w:tr w:rsidR="000151BD" w:rsidRPr="008568C4" w14:paraId="42315B7A" w14:textId="77777777" w:rsidTr="008568C4">
        <w:tc>
          <w:tcPr>
            <w:tcW w:w="9189" w:type="dxa"/>
            <w:shd w:val="clear" w:color="auto" w:fill="auto"/>
          </w:tcPr>
          <w:p w14:paraId="14775CD7" w14:textId="13FA2FD5" w:rsidR="004A19AF" w:rsidRPr="008568C4" w:rsidRDefault="008568C4" w:rsidP="008568C4">
            <w:pPr>
              <w:spacing w:before="120" w:after="120"/>
              <w:ind w:left="1440" w:hanging="873"/>
            </w:pPr>
            <w:r w:rsidRPr="008568C4">
              <w:t>[ ]</w:t>
            </w:r>
            <w:r w:rsidR="00F95606" w:rsidRPr="008568C4">
              <w:tab/>
              <w:t>Une modification de la période d'application d'une mesure</w:t>
            </w:r>
          </w:p>
        </w:tc>
      </w:tr>
      <w:tr w:rsidR="000151BD" w:rsidRPr="008568C4" w14:paraId="63B3D42D" w14:textId="77777777" w:rsidTr="008568C4">
        <w:tc>
          <w:tcPr>
            <w:tcW w:w="9189" w:type="dxa"/>
            <w:shd w:val="clear" w:color="auto" w:fill="auto"/>
          </w:tcPr>
          <w:p w14:paraId="7A8F3A13" w14:textId="0D9D431E" w:rsidR="004A19AF" w:rsidRPr="008568C4" w:rsidRDefault="00EF45F9" w:rsidP="008568C4">
            <w:pPr>
              <w:spacing w:before="120" w:after="120"/>
              <w:ind w:left="1440" w:hanging="873"/>
            </w:pPr>
            <w:r w:rsidRPr="008568C4">
              <w:t>[</w:t>
            </w:r>
            <w:r w:rsidRPr="008568C4">
              <w:rPr>
                <w:b/>
                <w:bCs/>
              </w:rPr>
              <w:t>X</w:t>
            </w:r>
            <w:r w:rsidRPr="008568C4">
              <w:t>]</w:t>
            </w:r>
            <w:r w:rsidRPr="008568C4">
              <w:tab/>
              <w:t>Autres</w:t>
            </w:r>
            <w:r w:rsidR="008568C4" w:rsidRPr="008568C4">
              <w:t>: C</w:t>
            </w:r>
            <w:r w:rsidRPr="008568C4">
              <w:t>omplément d'information concernant l'engagement d'une analyse du risque phytosanitaire pour le dermeste des grains.</w:t>
            </w:r>
          </w:p>
        </w:tc>
      </w:tr>
      <w:tr w:rsidR="000151BD" w:rsidRPr="008568C4" w14:paraId="12A86167" w14:textId="77777777" w:rsidTr="008568C4">
        <w:tc>
          <w:tcPr>
            <w:tcW w:w="9189" w:type="dxa"/>
            <w:shd w:val="clear" w:color="auto" w:fill="auto"/>
          </w:tcPr>
          <w:p w14:paraId="04DFA422" w14:textId="7849FB83" w:rsidR="004A19AF" w:rsidRPr="008568C4" w:rsidRDefault="00EF45F9" w:rsidP="008568C4">
            <w:pPr>
              <w:spacing w:before="120" w:after="120"/>
              <w:rPr>
                <w:b/>
              </w:rPr>
            </w:pPr>
            <w:r w:rsidRPr="008568C4">
              <w:rPr>
                <w:b/>
              </w:rPr>
              <w:t>Organisme ou autorité désigné pour traiter les observations</w:t>
            </w:r>
            <w:r w:rsidR="008568C4" w:rsidRPr="008568C4">
              <w:rPr>
                <w:b/>
              </w:rPr>
              <w:t>: [</w:t>
            </w:r>
            <w:r w:rsidRPr="008568C4">
              <w:rPr>
                <w:b/>
              </w:rPr>
              <w:t>X] autorité nationale responsable des notifications, [X] point d'information national</w:t>
            </w:r>
            <w:r w:rsidR="008568C4" w:rsidRPr="008568C4">
              <w:rPr>
                <w:b/>
              </w:rPr>
              <w:t>. A</w:t>
            </w:r>
            <w:r w:rsidRPr="008568C4">
              <w:rPr>
                <w:b/>
              </w:rPr>
              <w:t>dresse, numéro de fax et adresse électronique (s'il y a lieu) d'un autre organisme:</w:t>
            </w:r>
          </w:p>
        </w:tc>
      </w:tr>
      <w:tr w:rsidR="000151BD" w:rsidRPr="008568C4" w14:paraId="0C41B0F5" w14:textId="77777777" w:rsidTr="008568C4">
        <w:tc>
          <w:tcPr>
            <w:tcW w:w="9189" w:type="dxa"/>
            <w:shd w:val="clear" w:color="auto" w:fill="auto"/>
          </w:tcPr>
          <w:p w14:paraId="60AD76F8" w14:textId="77777777" w:rsidR="004A19AF" w:rsidRPr="008568C4" w:rsidRDefault="00EF45F9" w:rsidP="008568C4">
            <w:pPr>
              <w:spacing w:before="120"/>
            </w:pPr>
            <w:r w:rsidRPr="008568C4">
              <w:rPr>
                <w:i/>
                <w:iCs/>
              </w:rPr>
              <w:t>Australian Department of Agriculture, Water and the Environment</w:t>
            </w:r>
            <w:r w:rsidRPr="008568C4">
              <w:t xml:space="preserve"> (Département australien de l'agriculture, de l'eau et de l'environnement)</w:t>
            </w:r>
          </w:p>
          <w:p w14:paraId="79B9FE07" w14:textId="77777777" w:rsidR="004A19AF" w:rsidRPr="008568C4" w:rsidRDefault="00EF45F9" w:rsidP="008568C4">
            <w:r w:rsidRPr="008568C4">
              <w:t>GPO Box 858</w:t>
            </w:r>
          </w:p>
          <w:p w14:paraId="6F534EFF" w14:textId="1B983DCD" w:rsidR="004A19AF" w:rsidRPr="008568C4" w:rsidRDefault="00EF45F9" w:rsidP="008568C4">
            <w:r w:rsidRPr="008568C4">
              <w:t>Téléphone</w:t>
            </w:r>
            <w:r w:rsidR="008568C4" w:rsidRPr="008568C4">
              <w:t>: +</w:t>
            </w:r>
            <w:r w:rsidRPr="008568C4">
              <w:t>(61 2) 6272 3933</w:t>
            </w:r>
          </w:p>
          <w:p w14:paraId="6A0A8199" w14:textId="6D8BE859" w:rsidR="004A19AF" w:rsidRPr="008568C4" w:rsidRDefault="00EF45F9" w:rsidP="008568C4">
            <w:r w:rsidRPr="008568C4">
              <w:t xml:space="preserve">Courrier électronique: </w:t>
            </w:r>
            <w:hyperlink r:id="rId16" w:history="1">
              <w:r w:rsidR="008568C4" w:rsidRPr="008568C4">
                <w:rPr>
                  <w:rStyle w:val="Lienhypertexte"/>
                </w:rPr>
                <w:t>sps.contact@agriculture.gov.au</w:t>
              </w:r>
            </w:hyperlink>
          </w:p>
          <w:p w14:paraId="301AB941" w14:textId="54514A9C" w:rsidR="004A19AF" w:rsidRPr="008568C4" w:rsidRDefault="00EF45F9" w:rsidP="008568C4">
            <w:pPr>
              <w:spacing w:after="120"/>
            </w:pPr>
            <w:r w:rsidRPr="008568C4">
              <w:t xml:space="preserve">Site Web: </w:t>
            </w:r>
            <w:hyperlink r:id="rId17" w:tgtFrame="_blank" w:history="1">
              <w:r w:rsidR="008568C4" w:rsidRPr="008568C4">
                <w:rPr>
                  <w:rStyle w:val="Lienhypertexte"/>
                </w:rPr>
                <w:t>http://www.awe.gov.au</w:t>
              </w:r>
            </w:hyperlink>
          </w:p>
        </w:tc>
      </w:tr>
      <w:tr w:rsidR="000151BD" w:rsidRPr="008568C4" w14:paraId="4109EA14" w14:textId="77777777" w:rsidTr="008568C4">
        <w:tc>
          <w:tcPr>
            <w:tcW w:w="9189" w:type="dxa"/>
            <w:shd w:val="clear" w:color="auto" w:fill="auto"/>
          </w:tcPr>
          <w:p w14:paraId="4F2E5F46" w14:textId="3820E282" w:rsidR="004A19AF" w:rsidRPr="008568C4" w:rsidRDefault="00EF45F9" w:rsidP="008568C4">
            <w:pPr>
              <w:spacing w:before="120" w:after="120"/>
              <w:rPr>
                <w:b/>
              </w:rPr>
            </w:pPr>
            <w:r w:rsidRPr="008568C4">
              <w:rPr>
                <w:b/>
              </w:rPr>
              <w:t>Texte(s) disponible(s) auprès de</w:t>
            </w:r>
            <w:r w:rsidR="008568C4" w:rsidRPr="008568C4">
              <w:rPr>
                <w:b/>
              </w:rPr>
              <w:t>: [</w:t>
            </w:r>
            <w:r w:rsidRPr="008568C4">
              <w:rPr>
                <w:b/>
              </w:rPr>
              <w:t>X] autorité nationale responsable des notifications, [X] point d'information national</w:t>
            </w:r>
            <w:r w:rsidR="008568C4" w:rsidRPr="008568C4">
              <w:rPr>
                <w:b/>
              </w:rPr>
              <w:t>. A</w:t>
            </w:r>
            <w:r w:rsidRPr="008568C4">
              <w:rPr>
                <w:b/>
              </w:rPr>
              <w:t>dresse, numéro de fax et adresse électronique (s'il y a lieu) d'un autre organisme:</w:t>
            </w:r>
          </w:p>
        </w:tc>
      </w:tr>
      <w:tr w:rsidR="000151BD" w:rsidRPr="008568C4" w14:paraId="5B14C993" w14:textId="77777777" w:rsidTr="008568C4">
        <w:tc>
          <w:tcPr>
            <w:tcW w:w="9189" w:type="dxa"/>
            <w:shd w:val="clear" w:color="auto" w:fill="auto"/>
          </w:tcPr>
          <w:p w14:paraId="3465DF74" w14:textId="77777777" w:rsidR="004A19AF" w:rsidRPr="008568C4" w:rsidRDefault="00EF45F9" w:rsidP="008568C4">
            <w:pPr>
              <w:spacing w:before="120"/>
            </w:pPr>
            <w:r w:rsidRPr="008568C4">
              <w:rPr>
                <w:i/>
                <w:iCs/>
              </w:rPr>
              <w:t>Australian Department of Agriculture, Water and the Environment</w:t>
            </w:r>
            <w:r w:rsidRPr="008568C4">
              <w:t xml:space="preserve"> (Département australien de l'agriculture, de l'eau et de l'environnement)</w:t>
            </w:r>
          </w:p>
          <w:p w14:paraId="433A24FB" w14:textId="77777777" w:rsidR="004A19AF" w:rsidRPr="008568C4" w:rsidRDefault="00EF45F9" w:rsidP="008568C4">
            <w:r w:rsidRPr="008568C4">
              <w:t>GPO Box 858</w:t>
            </w:r>
          </w:p>
          <w:p w14:paraId="28A981BC" w14:textId="3AF5BE40" w:rsidR="004A19AF" w:rsidRPr="008568C4" w:rsidRDefault="00EF45F9" w:rsidP="008568C4">
            <w:r w:rsidRPr="008568C4">
              <w:t>Téléphone</w:t>
            </w:r>
            <w:r w:rsidR="008568C4" w:rsidRPr="008568C4">
              <w:t>: +</w:t>
            </w:r>
            <w:r w:rsidRPr="008568C4">
              <w:t>(61 2) 6272 3933</w:t>
            </w:r>
          </w:p>
          <w:p w14:paraId="09E2C6E4" w14:textId="2B40D89E" w:rsidR="004A19AF" w:rsidRPr="008568C4" w:rsidRDefault="00EF45F9" w:rsidP="008568C4">
            <w:r w:rsidRPr="008568C4">
              <w:t xml:space="preserve">Courrier électronique: </w:t>
            </w:r>
            <w:hyperlink r:id="rId18" w:history="1">
              <w:r w:rsidR="008568C4" w:rsidRPr="008568C4">
                <w:rPr>
                  <w:rStyle w:val="Lienhypertexte"/>
                </w:rPr>
                <w:t>sps.contact@agriculture.gov.au</w:t>
              </w:r>
            </w:hyperlink>
          </w:p>
          <w:p w14:paraId="5BF4D824" w14:textId="2373E09D" w:rsidR="004A19AF" w:rsidRPr="008568C4" w:rsidRDefault="00EF45F9" w:rsidP="008568C4">
            <w:pPr>
              <w:spacing w:after="120"/>
            </w:pPr>
            <w:r w:rsidRPr="008568C4">
              <w:t xml:space="preserve">Site Web: </w:t>
            </w:r>
            <w:hyperlink r:id="rId19" w:tgtFrame="_blank" w:history="1">
              <w:r w:rsidR="008568C4" w:rsidRPr="008568C4">
                <w:rPr>
                  <w:rStyle w:val="Lienhypertexte"/>
                </w:rPr>
                <w:t>http://www.awe.gov.au</w:t>
              </w:r>
            </w:hyperlink>
          </w:p>
        </w:tc>
      </w:tr>
    </w:tbl>
    <w:p w14:paraId="4785E6D7" w14:textId="77777777" w:rsidR="004A19AF" w:rsidRPr="008568C4" w:rsidRDefault="004A19AF" w:rsidP="008568C4"/>
    <w:p w14:paraId="76F5A928" w14:textId="7245B188" w:rsidR="00CD1985" w:rsidRPr="008568C4" w:rsidRDefault="008568C4" w:rsidP="008568C4">
      <w:pPr>
        <w:jc w:val="center"/>
        <w:rPr>
          <w:b/>
        </w:rPr>
      </w:pPr>
      <w:r w:rsidRPr="008568C4">
        <w:rPr>
          <w:b/>
        </w:rPr>
        <w:t>__________</w:t>
      </w:r>
      <w:bookmarkEnd w:id="8"/>
    </w:p>
    <w:sectPr w:rsidR="00CD1985" w:rsidRPr="008568C4" w:rsidSect="008568C4">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35BD" w14:textId="77777777" w:rsidR="00C31A3B" w:rsidRPr="008568C4" w:rsidRDefault="00EF45F9">
      <w:bookmarkStart w:id="4" w:name="_Hlk109206971"/>
      <w:bookmarkStart w:id="5" w:name="_Hlk109206972"/>
      <w:r w:rsidRPr="008568C4">
        <w:separator/>
      </w:r>
      <w:bookmarkEnd w:id="4"/>
      <w:bookmarkEnd w:id="5"/>
    </w:p>
  </w:endnote>
  <w:endnote w:type="continuationSeparator" w:id="0">
    <w:p w14:paraId="7C6052B4" w14:textId="77777777" w:rsidR="00C31A3B" w:rsidRPr="008568C4" w:rsidRDefault="00EF45F9">
      <w:bookmarkStart w:id="6" w:name="_Hlk109206973"/>
      <w:bookmarkStart w:id="7" w:name="_Hlk109206974"/>
      <w:r w:rsidRPr="008568C4">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0587" w14:textId="66038237" w:rsidR="004A19AF" w:rsidRPr="008568C4" w:rsidRDefault="008568C4" w:rsidP="008568C4">
    <w:pPr>
      <w:pStyle w:val="Pieddepage"/>
    </w:pPr>
    <w:bookmarkStart w:id="13" w:name="_Hlk109206959"/>
    <w:bookmarkStart w:id="14" w:name="_Hlk109206960"/>
    <w:r w:rsidRPr="008568C4">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433B" w14:textId="7FA71C37" w:rsidR="004A19AF" w:rsidRPr="008568C4" w:rsidRDefault="008568C4" w:rsidP="008568C4">
    <w:pPr>
      <w:pStyle w:val="Pieddepage"/>
    </w:pPr>
    <w:bookmarkStart w:id="15" w:name="_Hlk109206961"/>
    <w:bookmarkStart w:id="16" w:name="_Hlk109206962"/>
    <w:r w:rsidRPr="008568C4">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1575" w14:textId="161727E0" w:rsidR="00F41DD8" w:rsidRPr="008568C4" w:rsidRDefault="008568C4" w:rsidP="008568C4">
    <w:pPr>
      <w:pStyle w:val="Pieddepage"/>
    </w:pPr>
    <w:bookmarkStart w:id="19" w:name="_Hlk109206965"/>
    <w:bookmarkStart w:id="20" w:name="_Hlk109206966"/>
    <w:r w:rsidRPr="008568C4">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68AE" w14:textId="77777777" w:rsidR="00C31A3B" w:rsidRPr="008568C4" w:rsidRDefault="00EF45F9">
      <w:bookmarkStart w:id="0" w:name="_Hlk109206967"/>
      <w:bookmarkStart w:id="1" w:name="_Hlk109206968"/>
      <w:r w:rsidRPr="008568C4">
        <w:separator/>
      </w:r>
      <w:bookmarkEnd w:id="0"/>
      <w:bookmarkEnd w:id="1"/>
    </w:p>
  </w:footnote>
  <w:footnote w:type="continuationSeparator" w:id="0">
    <w:p w14:paraId="5011D423" w14:textId="77777777" w:rsidR="00C31A3B" w:rsidRPr="008568C4" w:rsidRDefault="00EF45F9">
      <w:bookmarkStart w:id="2" w:name="_Hlk109206969"/>
      <w:bookmarkStart w:id="3" w:name="_Hlk109206970"/>
      <w:r w:rsidRPr="008568C4">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DDFE" w14:textId="77777777" w:rsidR="008568C4" w:rsidRPr="008568C4" w:rsidRDefault="008568C4" w:rsidP="008568C4">
    <w:pPr>
      <w:pStyle w:val="En-tte"/>
      <w:spacing w:after="240"/>
      <w:jc w:val="center"/>
    </w:pPr>
    <w:bookmarkStart w:id="9" w:name="_Hlk109206955"/>
    <w:bookmarkStart w:id="10" w:name="_Hlk109206956"/>
    <w:r w:rsidRPr="008568C4">
      <w:t>G/SPS/N/AUS/502/Add.18</w:t>
    </w:r>
  </w:p>
  <w:p w14:paraId="58454B63" w14:textId="77777777" w:rsidR="008568C4" w:rsidRPr="008568C4" w:rsidRDefault="008568C4" w:rsidP="008568C4">
    <w:pPr>
      <w:pStyle w:val="En-tte"/>
      <w:pBdr>
        <w:bottom w:val="single" w:sz="4" w:space="1" w:color="auto"/>
      </w:pBdr>
      <w:jc w:val="center"/>
    </w:pPr>
    <w:r w:rsidRPr="008568C4">
      <w:t xml:space="preserve">- </w:t>
    </w:r>
    <w:r w:rsidRPr="008568C4">
      <w:fldChar w:fldCharType="begin"/>
    </w:r>
    <w:r w:rsidRPr="008568C4">
      <w:instrText xml:space="preserve"> PAGE  \* Arabic  \* MERGEFORMAT </w:instrText>
    </w:r>
    <w:r w:rsidRPr="008568C4">
      <w:fldChar w:fldCharType="separate"/>
    </w:r>
    <w:r w:rsidRPr="008568C4">
      <w:t>1</w:t>
    </w:r>
    <w:r w:rsidRPr="008568C4">
      <w:fldChar w:fldCharType="end"/>
    </w:r>
    <w:r w:rsidRPr="008568C4">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5EE1" w14:textId="77777777" w:rsidR="008568C4" w:rsidRPr="008568C4" w:rsidRDefault="008568C4" w:rsidP="008568C4">
    <w:pPr>
      <w:pStyle w:val="En-tte"/>
      <w:spacing w:after="240"/>
      <w:jc w:val="center"/>
    </w:pPr>
    <w:bookmarkStart w:id="11" w:name="_Hlk109206957"/>
    <w:bookmarkStart w:id="12" w:name="_Hlk109206958"/>
    <w:r w:rsidRPr="008568C4">
      <w:t>G/SPS/N/AUS/502/Add.18</w:t>
    </w:r>
  </w:p>
  <w:p w14:paraId="2D6FAF69" w14:textId="77777777" w:rsidR="008568C4" w:rsidRPr="008568C4" w:rsidRDefault="008568C4" w:rsidP="008568C4">
    <w:pPr>
      <w:pStyle w:val="En-tte"/>
      <w:pBdr>
        <w:bottom w:val="single" w:sz="4" w:space="1" w:color="auto"/>
      </w:pBdr>
      <w:jc w:val="center"/>
    </w:pPr>
    <w:r w:rsidRPr="008568C4">
      <w:t xml:space="preserve">- </w:t>
    </w:r>
    <w:r w:rsidRPr="008568C4">
      <w:fldChar w:fldCharType="begin"/>
    </w:r>
    <w:r w:rsidRPr="008568C4">
      <w:instrText xml:space="preserve"> PAGE  \* Arabic  \* MERGEFORMAT </w:instrText>
    </w:r>
    <w:r w:rsidRPr="008568C4">
      <w:fldChar w:fldCharType="separate"/>
    </w:r>
    <w:r w:rsidRPr="008568C4">
      <w:t>1</w:t>
    </w:r>
    <w:r w:rsidRPr="008568C4">
      <w:fldChar w:fldCharType="end"/>
    </w:r>
    <w:r w:rsidRPr="008568C4">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750"/>
      <w:gridCol w:w="2050"/>
      <w:gridCol w:w="3226"/>
    </w:tblGrid>
    <w:tr w:rsidR="008568C4" w:rsidRPr="008568C4" w14:paraId="2CCB7151" w14:textId="77777777" w:rsidTr="008568C4">
      <w:trPr>
        <w:trHeight w:val="240"/>
        <w:jc w:val="center"/>
      </w:trPr>
      <w:tc>
        <w:tcPr>
          <w:tcW w:w="2053" w:type="pct"/>
          <w:shd w:val="clear" w:color="auto" w:fill="auto"/>
          <w:tcMar>
            <w:left w:w="108" w:type="dxa"/>
            <w:right w:w="108" w:type="dxa"/>
          </w:tcMar>
          <w:vAlign w:val="center"/>
        </w:tcPr>
        <w:p w14:paraId="20D28B29" w14:textId="77777777" w:rsidR="008568C4" w:rsidRPr="008568C4" w:rsidRDefault="008568C4" w:rsidP="008568C4">
          <w:pPr>
            <w:rPr>
              <w:rFonts w:eastAsia="Verdana" w:cs="Verdana"/>
              <w:noProof/>
              <w:szCs w:val="18"/>
              <w:lang w:eastAsia="en-GB"/>
            </w:rPr>
          </w:pPr>
          <w:bookmarkStart w:id="17" w:name="_Hlk109206963"/>
          <w:bookmarkStart w:id="18" w:name="_Hlk109206964"/>
        </w:p>
      </w:tc>
      <w:tc>
        <w:tcPr>
          <w:tcW w:w="2947" w:type="pct"/>
          <w:gridSpan w:val="2"/>
          <w:shd w:val="clear" w:color="auto" w:fill="auto"/>
          <w:tcMar>
            <w:left w:w="108" w:type="dxa"/>
            <w:right w:w="108" w:type="dxa"/>
          </w:tcMar>
          <w:vAlign w:val="center"/>
        </w:tcPr>
        <w:p w14:paraId="483177BD" w14:textId="77777777" w:rsidR="008568C4" w:rsidRPr="008568C4" w:rsidRDefault="008568C4" w:rsidP="008568C4">
          <w:pPr>
            <w:jc w:val="right"/>
            <w:rPr>
              <w:rFonts w:eastAsia="Verdana" w:cs="Verdana"/>
              <w:b/>
              <w:color w:val="FF0000"/>
              <w:szCs w:val="18"/>
            </w:rPr>
          </w:pPr>
        </w:p>
      </w:tc>
    </w:tr>
    <w:tr w:rsidR="008568C4" w:rsidRPr="008568C4" w14:paraId="1D8F4BAA" w14:textId="77777777" w:rsidTr="008568C4">
      <w:trPr>
        <w:trHeight w:val="213"/>
        <w:jc w:val="center"/>
      </w:trPr>
      <w:tc>
        <w:tcPr>
          <w:tcW w:w="2053" w:type="pct"/>
          <w:vMerge w:val="restart"/>
          <w:shd w:val="clear" w:color="auto" w:fill="auto"/>
          <w:tcMar>
            <w:left w:w="0" w:type="dxa"/>
            <w:right w:w="0" w:type="dxa"/>
          </w:tcMar>
        </w:tcPr>
        <w:p w14:paraId="13C6FA3C" w14:textId="12287E96" w:rsidR="008568C4" w:rsidRPr="008568C4" w:rsidRDefault="008568C4" w:rsidP="008568C4">
          <w:pPr>
            <w:jc w:val="left"/>
            <w:rPr>
              <w:rFonts w:eastAsia="Verdana" w:cs="Verdana"/>
              <w:szCs w:val="18"/>
            </w:rPr>
          </w:pPr>
          <w:r w:rsidRPr="008568C4">
            <w:rPr>
              <w:rFonts w:eastAsia="Verdana" w:cs="Verdana"/>
              <w:noProof/>
              <w:szCs w:val="18"/>
            </w:rPr>
            <w:drawing>
              <wp:inline distT="0" distB="0" distL="0" distR="0" wp14:anchorId="368CEA61" wp14:editId="55516D24">
                <wp:extent cx="2376297" cy="720090"/>
                <wp:effectExtent l="0" t="0" r="508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76297" cy="720090"/>
                        </a:xfrm>
                        <a:prstGeom prst="rect">
                          <a:avLst/>
                        </a:prstGeom>
                      </pic:spPr>
                    </pic:pic>
                  </a:graphicData>
                </a:graphic>
              </wp:inline>
            </w:drawing>
          </w:r>
        </w:p>
      </w:tc>
      <w:tc>
        <w:tcPr>
          <w:tcW w:w="2947" w:type="pct"/>
          <w:gridSpan w:val="2"/>
          <w:shd w:val="clear" w:color="auto" w:fill="auto"/>
          <w:tcMar>
            <w:left w:w="108" w:type="dxa"/>
            <w:right w:w="108" w:type="dxa"/>
          </w:tcMar>
        </w:tcPr>
        <w:p w14:paraId="537A800D" w14:textId="77777777" w:rsidR="008568C4" w:rsidRPr="008568C4" w:rsidRDefault="008568C4" w:rsidP="008568C4">
          <w:pPr>
            <w:jc w:val="right"/>
            <w:rPr>
              <w:rFonts w:eastAsia="Verdana" w:cs="Verdana"/>
              <w:b/>
              <w:szCs w:val="18"/>
            </w:rPr>
          </w:pPr>
        </w:p>
      </w:tc>
    </w:tr>
    <w:tr w:rsidR="008568C4" w:rsidRPr="008568C4" w14:paraId="10E677FC" w14:textId="77777777" w:rsidTr="008568C4">
      <w:trPr>
        <w:trHeight w:val="868"/>
        <w:jc w:val="center"/>
      </w:trPr>
      <w:tc>
        <w:tcPr>
          <w:tcW w:w="2053" w:type="pct"/>
          <w:vMerge/>
          <w:shd w:val="clear" w:color="auto" w:fill="auto"/>
          <w:tcMar>
            <w:left w:w="108" w:type="dxa"/>
            <w:right w:w="108" w:type="dxa"/>
          </w:tcMar>
        </w:tcPr>
        <w:p w14:paraId="1D56838A" w14:textId="77777777" w:rsidR="008568C4" w:rsidRPr="008568C4" w:rsidRDefault="008568C4" w:rsidP="008568C4">
          <w:pPr>
            <w:jc w:val="left"/>
            <w:rPr>
              <w:rFonts w:eastAsia="Verdana" w:cs="Verdana"/>
              <w:noProof/>
              <w:szCs w:val="18"/>
              <w:lang w:eastAsia="en-GB"/>
            </w:rPr>
          </w:pPr>
        </w:p>
      </w:tc>
      <w:tc>
        <w:tcPr>
          <w:tcW w:w="2947" w:type="pct"/>
          <w:gridSpan w:val="2"/>
          <w:shd w:val="clear" w:color="auto" w:fill="auto"/>
          <w:tcMar>
            <w:left w:w="108" w:type="dxa"/>
            <w:right w:w="108" w:type="dxa"/>
          </w:tcMar>
        </w:tcPr>
        <w:p w14:paraId="1B010340" w14:textId="1370CD30" w:rsidR="008568C4" w:rsidRPr="008568C4" w:rsidRDefault="008568C4" w:rsidP="008568C4">
          <w:pPr>
            <w:jc w:val="right"/>
            <w:rPr>
              <w:rFonts w:eastAsia="Verdana" w:cs="Verdana"/>
              <w:b/>
              <w:szCs w:val="18"/>
            </w:rPr>
          </w:pPr>
          <w:r w:rsidRPr="008568C4">
            <w:rPr>
              <w:b/>
              <w:szCs w:val="18"/>
            </w:rPr>
            <w:t>G/SPS/N/AUS/502/Add.18</w:t>
          </w:r>
        </w:p>
      </w:tc>
    </w:tr>
    <w:tr w:rsidR="008568C4" w:rsidRPr="008568C4" w14:paraId="3EDD809B" w14:textId="77777777" w:rsidTr="008568C4">
      <w:trPr>
        <w:trHeight w:val="240"/>
        <w:jc w:val="center"/>
      </w:trPr>
      <w:tc>
        <w:tcPr>
          <w:tcW w:w="2053" w:type="pct"/>
          <w:vMerge/>
          <w:shd w:val="clear" w:color="auto" w:fill="auto"/>
          <w:tcMar>
            <w:left w:w="108" w:type="dxa"/>
            <w:right w:w="108" w:type="dxa"/>
          </w:tcMar>
          <w:vAlign w:val="center"/>
        </w:tcPr>
        <w:p w14:paraId="7495A7D4" w14:textId="77777777" w:rsidR="008568C4" w:rsidRPr="008568C4" w:rsidRDefault="008568C4" w:rsidP="008568C4">
          <w:pPr>
            <w:rPr>
              <w:rFonts w:eastAsia="Verdana" w:cs="Verdana"/>
              <w:szCs w:val="18"/>
            </w:rPr>
          </w:pPr>
        </w:p>
      </w:tc>
      <w:tc>
        <w:tcPr>
          <w:tcW w:w="2947" w:type="pct"/>
          <w:gridSpan w:val="2"/>
          <w:shd w:val="clear" w:color="auto" w:fill="auto"/>
          <w:tcMar>
            <w:left w:w="108" w:type="dxa"/>
            <w:right w:w="108" w:type="dxa"/>
          </w:tcMar>
          <w:vAlign w:val="center"/>
        </w:tcPr>
        <w:p w14:paraId="2C547371" w14:textId="12FE2CF5" w:rsidR="008568C4" w:rsidRPr="008568C4" w:rsidRDefault="008568C4" w:rsidP="008568C4">
          <w:pPr>
            <w:jc w:val="right"/>
            <w:rPr>
              <w:rFonts w:eastAsia="Verdana" w:cs="Verdana"/>
              <w:szCs w:val="18"/>
            </w:rPr>
          </w:pPr>
          <w:r w:rsidRPr="008568C4">
            <w:rPr>
              <w:rFonts w:eastAsia="Verdana" w:cs="Verdana"/>
              <w:szCs w:val="18"/>
            </w:rPr>
            <w:t>8 juillet 2022</w:t>
          </w:r>
        </w:p>
      </w:tc>
    </w:tr>
    <w:tr w:rsidR="008568C4" w:rsidRPr="008568C4" w14:paraId="510741B0" w14:textId="77777777" w:rsidTr="008568C4">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29B89E2" w14:textId="04FBEBEA" w:rsidR="008568C4" w:rsidRPr="008568C4" w:rsidRDefault="008568C4" w:rsidP="008568C4">
          <w:pPr>
            <w:jc w:val="left"/>
            <w:rPr>
              <w:rFonts w:eastAsia="Verdana" w:cs="Verdana"/>
              <w:b/>
              <w:szCs w:val="18"/>
            </w:rPr>
          </w:pPr>
          <w:r w:rsidRPr="008568C4">
            <w:rPr>
              <w:rFonts w:eastAsia="Verdana" w:cs="Verdana"/>
              <w:color w:val="FF0000"/>
              <w:szCs w:val="18"/>
            </w:rPr>
            <w:t>(22</w:t>
          </w:r>
          <w:r w:rsidRPr="008568C4">
            <w:rPr>
              <w:rFonts w:eastAsia="Verdana" w:cs="Verdana"/>
              <w:color w:val="FF0000"/>
              <w:szCs w:val="18"/>
            </w:rPr>
            <w:noBreakHyphen/>
          </w:r>
          <w:r w:rsidR="00110D53">
            <w:rPr>
              <w:rFonts w:eastAsia="Verdana" w:cs="Verdana"/>
              <w:color w:val="FF0000"/>
              <w:szCs w:val="18"/>
            </w:rPr>
            <w:t>5274</w:t>
          </w:r>
          <w:r w:rsidRPr="008568C4">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4057932" w14:textId="33415AD8" w:rsidR="008568C4" w:rsidRPr="008568C4" w:rsidRDefault="008568C4" w:rsidP="008568C4">
          <w:pPr>
            <w:jc w:val="right"/>
            <w:rPr>
              <w:rFonts w:eastAsia="Verdana" w:cs="Verdana"/>
              <w:szCs w:val="18"/>
            </w:rPr>
          </w:pPr>
          <w:r w:rsidRPr="008568C4">
            <w:rPr>
              <w:rFonts w:eastAsia="Verdana" w:cs="Verdana"/>
              <w:szCs w:val="18"/>
            </w:rPr>
            <w:t xml:space="preserve">Page: </w:t>
          </w:r>
          <w:r w:rsidRPr="008568C4">
            <w:rPr>
              <w:rFonts w:eastAsia="Verdana" w:cs="Verdana"/>
              <w:szCs w:val="18"/>
            </w:rPr>
            <w:fldChar w:fldCharType="begin"/>
          </w:r>
          <w:r w:rsidRPr="008568C4">
            <w:rPr>
              <w:rFonts w:eastAsia="Verdana" w:cs="Verdana"/>
              <w:szCs w:val="18"/>
            </w:rPr>
            <w:instrText xml:space="preserve"> PAGE  \* Arabic  \* MERGEFORMAT </w:instrText>
          </w:r>
          <w:r w:rsidRPr="008568C4">
            <w:rPr>
              <w:rFonts w:eastAsia="Verdana" w:cs="Verdana"/>
              <w:szCs w:val="18"/>
            </w:rPr>
            <w:fldChar w:fldCharType="separate"/>
          </w:r>
          <w:r w:rsidRPr="008568C4">
            <w:rPr>
              <w:rFonts w:eastAsia="Verdana" w:cs="Verdana"/>
              <w:szCs w:val="18"/>
            </w:rPr>
            <w:t>1</w:t>
          </w:r>
          <w:r w:rsidRPr="008568C4">
            <w:rPr>
              <w:rFonts w:eastAsia="Verdana" w:cs="Verdana"/>
              <w:szCs w:val="18"/>
            </w:rPr>
            <w:fldChar w:fldCharType="end"/>
          </w:r>
          <w:r w:rsidRPr="008568C4">
            <w:rPr>
              <w:rFonts w:eastAsia="Verdana" w:cs="Verdana"/>
              <w:szCs w:val="18"/>
            </w:rPr>
            <w:t>/</w:t>
          </w:r>
          <w:r w:rsidRPr="008568C4">
            <w:rPr>
              <w:rFonts w:eastAsia="Verdana" w:cs="Verdana"/>
              <w:szCs w:val="18"/>
            </w:rPr>
            <w:fldChar w:fldCharType="begin"/>
          </w:r>
          <w:r w:rsidRPr="008568C4">
            <w:rPr>
              <w:rFonts w:eastAsia="Verdana" w:cs="Verdana"/>
              <w:szCs w:val="18"/>
            </w:rPr>
            <w:instrText xml:space="preserve"> NUMPAGES  \# "0" \* Arabic  \* MERGEFORMAT </w:instrText>
          </w:r>
          <w:r w:rsidRPr="008568C4">
            <w:rPr>
              <w:rFonts w:eastAsia="Verdana" w:cs="Verdana"/>
              <w:szCs w:val="18"/>
            </w:rPr>
            <w:fldChar w:fldCharType="separate"/>
          </w:r>
          <w:r w:rsidRPr="008568C4">
            <w:rPr>
              <w:rFonts w:eastAsia="Verdana" w:cs="Verdana"/>
              <w:szCs w:val="18"/>
            </w:rPr>
            <w:t>2</w:t>
          </w:r>
          <w:r w:rsidRPr="008568C4">
            <w:rPr>
              <w:rFonts w:eastAsia="Verdana" w:cs="Verdana"/>
              <w:szCs w:val="18"/>
            </w:rPr>
            <w:fldChar w:fldCharType="end"/>
          </w:r>
        </w:p>
      </w:tc>
    </w:tr>
    <w:tr w:rsidR="008568C4" w:rsidRPr="008568C4" w14:paraId="314A3601" w14:textId="77777777" w:rsidTr="008568C4">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E6FE491" w14:textId="516BA7B0" w:rsidR="008568C4" w:rsidRPr="008568C4" w:rsidRDefault="008568C4" w:rsidP="008568C4">
          <w:pPr>
            <w:jc w:val="left"/>
            <w:rPr>
              <w:rFonts w:eastAsia="Verdana" w:cs="Verdana"/>
              <w:szCs w:val="18"/>
            </w:rPr>
          </w:pPr>
          <w:r w:rsidRPr="008568C4">
            <w:rPr>
              <w:b/>
              <w:szCs w:val="18"/>
            </w:rPr>
            <w:t>Comité des mesures sanitaires et phytosanitaires</w:t>
          </w:r>
        </w:p>
      </w:tc>
      <w:tc>
        <w:tcPr>
          <w:tcW w:w="1799" w:type="pct"/>
          <w:tcBorders>
            <w:top w:val="single" w:sz="4" w:space="0" w:color="auto"/>
          </w:tcBorders>
          <w:shd w:val="clear" w:color="auto" w:fill="auto"/>
          <w:tcMar>
            <w:top w:w="113" w:type="dxa"/>
            <w:left w:w="108" w:type="dxa"/>
            <w:bottom w:w="57" w:type="dxa"/>
            <w:right w:w="108" w:type="dxa"/>
          </w:tcMar>
        </w:tcPr>
        <w:p w14:paraId="45A04A2B" w14:textId="2FD4E1CF" w:rsidR="008568C4" w:rsidRPr="008568C4" w:rsidRDefault="008568C4" w:rsidP="008568C4">
          <w:pPr>
            <w:jc w:val="right"/>
            <w:rPr>
              <w:rFonts w:eastAsia="Verdana" w:cs="Verdana"/>
              <w:bCs/>
              <w:szCs w:val="18"/>
            </w:rPr>
          </w:pPr>
          <w:r w:rsidRPr="008568C4">
            <w:rPr>
              <w:rFonts w:eastAsia="Verdana" w:cs="Verdana"/>
              <w:bCs/>
              <w:szCs w:val="18"/>
            </w:rPr>
            <w:t>Original: anglais</w:t>
          </w:r>
        </w:p>
      </w:tc>
    </w:tr>
    <w:bookmarkEnd w:id="17"/>
    <w:bookmarkEnd w:id="18"/>
  </w:tbl>
  <w:p w14:paraId="2795DE17" w14:textId="77777777" w:rsidR="00ED54E0" w:rsidRPr="008568C4" w:rsidRDefault="00ED54E0" w:rsidP="008568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73ED878"/>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EF204DF4"/>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0A6C"/>
    <w:multiLevelType w:val="hybridMultilevel"/>
    <w:tmpl w:val="C6A8B050"/>
    <w:lvl w:ilvl="0" w:tplc="1228CE1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61158F"/>
    <w:multiLevelType w:val="hybridMultilevel"/>
    <w:tmpl w:val="985C7B2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948C5"/>
    <w:multiLevelType w:val="multilevel"/>
    <w:tmpl w:val="67D836D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E55ECF9A"/>
    <w:numStyleLink w:val="LegalHeadings"/>
  </w:abstractNum>
  <w:abstractNum w:abstractNumId="15" w15:restartNumberingAfterBreak="0">
    <w:nsid w:val="57551E12"/>
    <w:multiLevelType w:val="multilevel"/>
    <w:tmpl w:val="E55ECF9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151BD"/>
    <w:rsid w:val="000272F6"/>
    <w:rsid w:val="00037AC4"/>
    <w:rsid w:val="000423BF"/>
    <w:rsid w:val="000431F4"/>
    <w:rsid w:val="00077030"/>
    <w:rsid w:val="00096329"/>
    <w:rsid w:val="000A4945"/>
    <w:rsid w:val="000A5ED6"/>
    <w:rsid w:val="000B31E1"/>
    <w:rsid w:val="000E141D"/>
    <w:rsid w:val="00110D53"/>
    <w:rsid w:val="0011356B"/>
    <w:rsid w:val="00132D1B"/>
    <w:rsid w:val="0013337F"/>
    <w:rsid w:val="00137888"/>
    <w:rsid w:val="00164C04"/>
    <w:rsid w:val="00182B84"/>
    <w:rsid w:val="001A1379"/>
    <w:rsid w:val="001B7DFF"/>
    <w:rsid w:val="001E291F"/>
    <w:rsid w:val="00204E2A"/>
    <w:rsid w:val="00233408"/>
    <w:rsid w:val="00255BE5"/>
    <w:rsid w:val="0027067B"/>
    <w:rsid w:val="002B2E4B"/>
    <w:rsid w:val="002C5DCC"/>
    <w:rsid w:val="002E06E5"/>
    <w:rsid w:val="002E2098"/>
    <w:rsid w:val="003071C9"/>
    <w:rsid w:val="00307C86"/>
    <w:rsid w:val="003365F3"/>
    <w:rsid w:val="0035555C"/>
    <w:rsid w:val="003572B4"/>
    <w:rsid w:val="003828C0"/>
    <w:rsid w:val="003C63F2"/>
    <w:rsid w:val="003F54AC"/>
    <w:rsid w:val="0040508E"/>
    <w:rsid w:val="00443667"/>
    <w:rsid w:val="00447CCB"/>
    <w:rsid w:val="00457786"/>
    <w:rsid w:val="00467032"/>
    <w:rsid w:val="0046754A"/>
    <w:rsid w:val="00470D10"/>
    <w:rsid w:val="004A19AF"/>
    <w:rsid w:val="004B25F5"/>
    <w:rsid w:val="004F203A"/>
    <w:rsid w:val="005249EF"/>
    <w:rsid w:val="00526CB9"/>
    <w:rsid w:val="005336B8"/>
    <w:rsid w:val="00547B5F"/>
    <w:rsid w:val="005B04B9"/>
    <w:rsid w:val="005B68C7"/>
    <w:rsid w:val="005B7054"/>
    <w:rsid w:val="005D5981"/>
    <w:rsid w:val="005F30CB"/>
    <w:rsid w:val="00612564"/>
    <w:rsid w:val="00612644"/>
    <w:rsid w:val="00637D46"/>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D70B8"/>
    <w:rsid w:val="007E6507"/>
    <w:rsid w:val="007F2B8E"/>
    <w:rsid w:val="00807247"/>
    <w:rsid w:val="008265C7"/>
    <w:rsid w:val="00840C2B"/>
    <w:rsid w:val="008568C4"/>
    <w:rsid w:val="008739FD"/>
    <w:rsid w:val="00893E85"/>
    <w:rsid w:val="008B6842"/>
    <w:rsid w:val="008E372C"/>
    <w:rsid w:val="008F54CC"/>
    <w:rsid w:val="009042DF"/>
    <w:rsid w:val="00934B4C"/>
    <w:rsid w:val="009A6F54"/>
    <w:rsid w:val="009B5D45"/>
    <w:rsid w:val="009D52B3"/>
    <w:rsid w:val="009D647D"/>
    <w:rsid w:val="009F130D"/>
    <w:rsid w:val="00A0058D"/>
    <w:rsid w:val="00A6057A"/>
    <w:rsid w:val="00A65CE0"/>
    <w:rsid w:val="00A74017"/>
    <w:rsid w:val="00AA332C"/>
    <w:rsid w:val="00AC2017"/>
    <w:rsid w:val="00AC27F8"/>
    <w:rsid w:val="00AD2F60"/>
    <w:rsid w:val="00AD4C72"/>
    <w:rsid w:val="00AE2AEE"/>
    <w:rsid w:val="00B00276"/>
    <w:rsid w:val="00B230EC"/>
    <w:rsid w:val="00B52738"/>
    <w:rsid w:val="00B56EDC"/>
    <w:rsid w:val="00B728D5"/>
    <w:rsid w:val="00B84956"/>
    <w:rsid w:val="00BB1F84"/>
    <w:rsid w:val="00BE5468"/>
    <w:rsid w:val="00BF7653"/>
    <w:rsid w:val="00C10B2E"/>
    <w:rsid w:val="00C11EAC"/>
    <w:rsid w:val="00C305D7"/>
    <w:rsid w:val="00C30F2A"/>
    <w:rsid w:val="00C31A3B"/>
    <w:rsid w:val="00C360DB"/>
    <w:rsid w:val="00C43456"/>
    <w:rsid w:val="00C47C01"/>
    <w:rsid w:val="00C65C0C"/>
    <w:rsid w:val="00C808FC"/>
    <w:rsid w:val="00C9391C"/>
    <w:rsid w:val="00CD1985"/>
    <w:rsid w:val="00CD4E37"/>
    <w:rsid w:val="00CD7D97"/>
    <w:rsid w:val="00CE14F7"/>
    <w:rsid w:val="00CE3EE6"/>
    <w:rsid w:val="00CE4BA1"/>
    <w:rsid w:val="00CE6EA9"/>
    <w:rsid w:val="00D000C7"/>
    <w:rsid w:val="00D52A9D"/>
    <w:rsid w:val="00D55AAD"/>
    <w:rsid w:val="00D747AE"/>
    <w:rsid w:val="00D9226C"/>
    <w:rsid w:val="00DA20BD"/>
    <w:rsid w:val="00DE50DB"/>
    <w:rsid w:val="00DF6AE1"/>
    <w:rsid w:val="00E00116"/>
    <w:rsid w:val="00E13368"/>
    <w:rsid w:val="00E46E52"/>
    <w:rsid w:val="00E46FD5"/>
    <w:rsid w:val="00E544BB"/>
    <w:rsid w:val="00E56545"/>
    <w:rsid w:val="00EA5D4F"/>
    <w:rsid w:val="00EB6C56"/>
    <w:rsid w:val="00ED54E0"/>
    <w:rsid w:val="00EF45F9"/>
    <w:rsid w:val="00F01BEE"/>
    <w:rsid w:val="00F16C05"/>
    <w:rsid w:val="00F32397"/>
    <w:rsid w:val="00F40595"/>
    <w:rsid w:val="00F41DD8"/>
    <w:rsid w:val="00F94C86"/>
    <w:rsid w:val="00F9560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2013F6"/>
  <w15:docId w15:val="{F50013D7-A89B-4F35-8BD6-71A78D79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8C4"/>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8568C4"/>
    <w:pPr>
      <w:keepNext/>
      <w:keepLines/>
      <w:numPr>
        <w:numId w:val="1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8568C4"/>
    <w:pPr>
      <w:keepNext/>
      <w:keepLines/>
      <w:numPr>
        <w:ilvl w:val="1"/>
        <w:numId w:val="1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8568C4"/>
    <w:pPr>
      <w:keepNext/>
      <w:keepLines/>
      <w:numPr>
        <w:ilvl w:val="2"/>
        <w:numId w:val="1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8568C4"/>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8568C4"/>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8568C4"/>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8568C4"/>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8568C4"/>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8568C4"/>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8568C4"/>
    <w:rPr>
      <w:rFonts w:ascii="Verdana" w:eastAsiaTheme="majorEastAsia" w:hAnsi="Verdana" w:cstheme="majorBidi"/>
      <w:b/>
      <w:bCs/>
      <w:caps/>
      <w:color w:val="006283"/>
      <w:sz w:val="18"/>
      <w:szCs w:val="28"/>
      <w:lang w:val="fr-FR" w:eastAsia="en-US"/>
    </w:rPr>
  </w:style>
  <w:style w:type="character" w:customStyle="1" w:styleId="Titre2Car">
    <w:name w:val="Titre 2 Car"/>
    <w:basedOn w:val="Policepardfaut"/>
    <w:link w:val="Titre2"/>
    <w:uiPriority w:val="2"/>
    <w:rsid w:val="008568C4"/>
    <w:rPr>
      <w:rFonts w:ascii="Verdana" w:eastAsiaTheme="majorEastAsia" w:hAnsi="Verdana" w:cstheme="majorBidi"/>
      <w:b/>
      <w:bCs/>
      <w:color w:val="006283"/>
      <w:sz w:val="18"/>
      <w:szCs w:val="26"/>
      <w:lang w:val="fr-FR" w:eastAsia="en-US"/>
    </w:rPr>
  </w:style>
  <w:style w:type="character" w:customStyle="1" w:styleId="Titre3Car">
    <w:name w:val="Titre 3 Car"/>
    <w:basedOn w:val="Policepardfaut"/>
    <w:link w:val="Titre3"/>
    <w:uiPriority w:val="2"/>
    <w:rsid w:val="008568C4"/>
    <w:rPr>
      <w:rFonts w:ascii="Verdana" w:eastAsiaTheme="majorEastAsia" w:hAnsi="Verdana" w:cstheme="majorBidi"/>
      <w:b/>
      <w:bCs/>
      <w:color w:val="006283"/>
      <w:sz w:val="18"/>
      <w:szCs w:val="22"/>
      <w:lang w:val="fr-FR" w:eastAsia="en-US"/>
    </w:rPr>
  </w:style>
  <w:style w:type="character" w:customStyle="1" w:styleId="Titre4Car">
    <w:name w:val="Titre 4 Car"/>
    <w:basedOn w:val="Policepardfaut"/>
    <w:link w:val="Titre4"/>
    <w:uiPriority w:val="2"/>
    <w:rsid w:val="008568C4"/>
    <w:rPr>
      <w:rFonts w:ascii="Verdana" w:eastAsiaTheme="majorEastAsia" w:hAnsi="Verdana" w:cstheme="majorBidi"/>
      <w:b/>
      <w:bCs/>
      <w:iCs/>
      <w:color w:val="006283"/>
      <w:sz w:val="18"/>
      <w:szCs w:val="22"/>
      <w:lang w:val="fr-FR" w:eastAsia="en-US"/>
    </w:rPr>
  </w:style>
  <w:style w:type="character" w:customStyle="1" w:styleId="Titre5Car">
    <w:name w:val="Titre 5 Car"/>
    <w:basedOn w:val="Policepardfaut"/>
    <w:link w:val="Titre5"/>
    <w:uiPriority w:val="2"/>
    <w:rsid w:val="008568C4"/>
    <w:rPr>
      <w:rFonts w:ascii="Verdana" w:eastAsiaTheme="majorEastAsia" w:hAnsi="Verdana" w:cstheme="majorBidi"/>
      <w:b/>
      <w:color w:val="006283"/>
      <w:sz w:val="18"/>
      <w:szCs w:val="22"/>
      <w:lang w:val="fr-FR" w:eastAsia="en-US"/>
    </w:rPr>
  </w:style>
  <w:style w:type="character" w:customStyle="1" w:styleId="Titre6Car">
    <w:name w:val="Titre 6 Car"/>
    <w:basedOn w:val="Policepardfaut"/>
    <w:link w:val="Titre6"/>
    <w:uiPriority w:val="2"/>
    <w:rsid w:val="008568C4"/>
    <w:rPr>
      <w:rFonts w:ascii="Verdana" w:eastAsiaTheme="majorEastAsia" w:hAnsi="Verdana" w:cstheme="majorBidi"/>
      <w:b/>
      <w:iCs/>
      <w:color w:val="006283"/>
      <w:sz w:val="18"/>
      <w:szCs w:val="22"/>
      <w:lang w:val="fr-FR" w:eastAsia="en-US"/>
    </w:rPr>
  </w:style>
  <w:style w:type="character" w:customStyle="1" w:styleId="Titre7Car">
    <w:name w:val="Titre 7 Car"/>
    <w:basedOn w:val="Policepardfaut"/>
    <w:link w:val="Titre7"/>
    <w:uiPriority w:val="2"/>
    <w:rsid w:val="008568C4"/>
    <w:rPr>
      <w:rFonts w:ascii="Verdana" w:eastAsiaTheme="majorEastAsia" w:hAnsi="Verdana" w:cstheme="majorBidi"/>
      <w:b/>
      <w:iCs/>
      <w:color w:val="006283"/>
      <w:sz w:val="18"/>
      <w:szCs w:val="22"/>
      <w:lang w:val="fr-FR" w:eastAsia="en-US"/>
    </w:rPr>
  </w:style>
  <w:style w:type="character" w:customStyle="1" w:styleId="Titre8Car">
    <w:name w:val="Titre 8 Car"/>
    <w:basedOn w:val="Policepardfaut"/>
    <w:link w:val="Titre8"/>
    <w:uiPriority w:val="2"/>
    <w:rsid w:val="008568C4"/>
    <w:rPr>
      <w:rFonts w:ascii="Verdana" w:eastAsiaTheme="majorEastAsia" w:hAnsi="Verdana" w:cstheme="majorBidi"/>
      <w:b/>
      <w:i/>
      <w:color w:val="006283"/>
      <w:sz w:val="18"/>
      <w:lang w:val="fr-FR" w:eastAsia="en-US"/>
    </w:rPr>
  </w:style>
  <w:style w:type="character" w:customStyle="1" w:styleId="Titre9Car">
    <w:name w:val="Titre 9 Car"/>
    <w:basedOn w:val="Policepardfaut"/>
    <w:link w:val="Titre9"/>
    <w:uiPriority w:val="2"/>
    <w:rsid w:val="008568C4"/>
    <w:rPr>
      <w:rFonts w:ascii="Verdana" w:eastAsiaTheme="majorEastAsia" w:hAnsi="Verdana" w:cstheme="majorBidi"/>
      <w:b/>
      <w:iCs/>
      <w:color w:val="006283"/>
      <w:sz w:val="18"/>
      <w:u w:val="single"/>
      <w:lang w:val="fr-FR" w:eastAsia="en-US"/>
    </w:rPr>
  </w:style>
  <w:style w:type="paragraph" w:styleId="Titre">
    <w:name w:val="Title"/>
    <w:basedOn w:val="Normal"/>
    <w:next w:val="Normal"/>
    <w:link w:val="TitreCar"/>
    <w:uiPriority w:val="5"/>
    <w:qFormat/>
    <w:rsid w:val="008568C4"/>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8568C4"/>
    <w:rPr>
      <w:rFonts w:ascii="Verdana" w:eastAsiaTheme="majorEastAsia" w:hAnsi="Verdana" w:cstheme="majorBidi"/>
      <w:b/>
      <w:caps/>
      <w:color w:val="006283"/>
      <w:kern w:val="28"/>
      <w:sz w:val="18"/>
      <w:szCs w:val="52"/>
      <w:lang w:val="fr-FR" w:eastAsia="en-US"/>
    </w:rPr>
  </w:style>
  <w:style w:type="paragraph" w:styleId="Corpsdetexte">
    <w:name w:val="Body Text"/>
    <w:basedOn w:val="Normal"/>
    <w:link w:val="CorpsdetexteCar"/>
    <w:uiPriority w:val="1"/>
    <w:qFormat/>
    <w:rsid w:val="008568C4"/>
    <w:pPr>
      <w:numPr>
        <w:ilvl w:val="6"/>
        <w:numId w:val="13"/>
      </w:numPr>
      <w:spacing w:after="240"/>
    </w:pPr>
  </w:style>
  <w:style w:type="character" w:customStyle="1" w:styleId="CorpsdetexteCar">
    <w:name w:val="Corps de texte Car"/>
    <w:basedOn w:val="Policepardfaut"/>
    <w:link w:val="Corpsdetexte"/>
    <w:uiPriority w:val="1"/>
    <w:rsid w:val="008568C4"/>
    <w:rPr>
      <w:rFonts w:ascii="Verdana" w:eastAsiaTheme="minorHAnsi" w:hAnsi="Verdana" w:cstheme="minorBidi"/>
      <w:sz w:val="18"/>
      <w:szCs w:val="22"/>
      <w:lang w:val="fr-FR" w:eastAsia="en-US"/>
    </w:rPr>
  </w:style>
  <w:style w:type="paragraph" w:styleId="Corpsdetexte2">
    <w:name w:val="Body Text 2"/>
    <w:basedOn w:val="Normal"/>
    <w:link w:val="Corpsdetexte2Car"/>
    <w:uiPriority w:val="1"/>
    <w:qFormat/>
    <w:rsid w:val="008568C4"/>
    <w:pPr>
      <w:numPr>
        <w:ilvl w:val="7"/>
        <w:numId w:val="13"/>
      </w:numPr>
      <w:spacing w:after="240"/>
    </w:pPr>
  </w:style>
  <w:style w:type="character" w:customStyle="1" w:styleId="Corpsdetexte2Car">
    <w:name w:val="Corps de texte 2 Car"/>
    <w:basedOn w:val="Policepardfaut"/>
    <w:link w:val="Corpsdetexte2"/>
    <w:uiPriority w:val="1"/>
    <w:rsid w:val="008568C4"/>
    <w:rPr>
      <w:rFonts w:ascii="Verdana" w:eastAsiaTheme="minorHAnsi" w:hAnsi="Verdana" w:cstheme="minorBidi"/>
      <w:sz w:val="18"/>
      <w:szCs w:val="22"/>
      <w:lang w:val="fr-FR" w:eastAsia="en-US"/>
    </w:rPr>
  </w:style>
  <w:style w:type="paragraph" w:styleId="Corpsdetexte3">
    <w:name w:val="Body Text 3"/>
    <w:basedOn w:val="Normal"/>
    <w:link w:val="Corpsdetexte3Car"/>
    <w:uiPriority w:val="1"/>
    <w:qFormat/>
    <w:rsid w:val="008568C4"/>
    <w:pPr>
      <w:numPr>
        <w:ilvl w:val="8"/>
        <w:numId w:val="13"/>
      </w:numPr>
      <w:spacing w:after="240"/>
    </w:pPr>
    <w:rPr>
      <w:szCs w:val="16"/>
    </w:rPr>
  </w:style>
  <w:style w:type="character" w:customStyle="1" w:styleId="Corpsdetexte3Car">
    <w:name w:val="Corps de texte 3 Car"/>
    <w:basedOn w:val="Policepardfaut"/>
    <w:link w:val="Corpsdetexte3"/>
    <w:uiPriority w:val="1"/>
    <w:rsid w:val="008568C4"/>
    <w:rPr>
      <w:rFonts w:ascii="Verdana" w:eastAsiaTheme="minorHAnsi" w:hAnsi="Verdana" w:cstheme="minorBidi"/>
      <w:sz w:val="18"/>
      <w:szCs w:val="16"/>
      <w:lang w:val="fr-FR" w:eastAsia="en-US"/>
    </w:rPr>
  </w:style>
  <w:style w:type="numbering" w:customStyle="1" w:styleId="LegalHeadings">
    <w:name w:val="LegalHeadings"/>
    <w:uiPriority w:val="99"/>
    <w:rsid w:val="008568C4"/>
    <w:pPr>
      <w:numPr>
        <w:numId w:val="6"/>
      </w:numPr>
    </w:pPr>
  </w:style>
  <w:style w:type="paragraph" w:styleId="Listepuces">
    <w:name w:val="List Bullet"/>
    <w:basedOn w:val="Normal"/>
    <w:uiPriority w:val="1"/>
    <w:rsid w:val="008568C4"/>
    <w:pPr>
      <w:numPr>
        <w:numId w:val="15"/>
      </w:numPr>
      <w:tabs>
        <w:tab w:val="left" w:pos="567"/>
      </w:tabs>
      <w:spacing w:after="240"/>
      <w:contextualSpacing/>
    </w:pPr>
  </w:style>
  <w:style w:type="paragraph" w:styleId="Listepuces2">
    <w:name w:val="List Bullet 2"/>
    <w:basedOn w:val="Normal"/>
    <w:uiPriority w:val="1"/>
    <w:rsid w:val="008568C4"/>
    <w:pPr>
      <w:numPr>
        <w:ilvl w:val="1"/>
        <w:numId w:val="15"/>
      </w:numPr>
      <w:tabs>
        <w:tab w:val="left" w:pos="907"/>
      </w:tabs>
      <w:spacing w:after="240"/>
      <w:contextualSpacing/>
    </w:pPr>
  </w:style>
  <w:style w:type="paragraph" w:styleId="Listepuces3">
    <w:name w:val="List Bullet 3"/>
    <w:basedOn w:val="Normal"/>
    <w:uiPriority w:val="1"/>
    <w:rsid w:val="008568C4"/>
    <w:pPr>
      <w:numPr>
        <w:ilvl w:val="2"/>
        <w:numId w:val="15"/>
      </w:numPr>
      <w:tabs>
        <w:tab w:val="left" w:pos="1247"/>
      </w:tabs>
      <w:spacing w:after="240"/>
      <w:contextualSpacing/>
    </w:pPr>
  </w:style>
  <w:style w:type="paragraph" w:styleId="Listepuces4">
    <w:name w:val="List Bullet 4"/>
    <w:basedOn w:val="Normal"/>
    <w:uiPriority w:val="1"/>
    <w:rsid w:val="008568C4"/>
    <w:pPr>
      <w:numPr>
        <w:ilvl w:val="3"/>
        <w:numId w:val="15"/>
      </w:numPr>
      <w:tabs>
        <w:tab w:val="clear" w:pos="1587"/>
        <w:tab w:val="left" w:pos="1588"/>
      </w:tabs>
      <w:spacing w:after="240"/>
      <w:contextualSpacing/>
    </w:pPr>
  </w:style>
  <w:style w:type="paragraph" w:styleId="Listepuces5">
    <w:name w:val="List Bullet 5"/>
    <w:basedOn w:val="Normal"/>
    <w:uiPriority w:val="1"/>
    <w:rsid w:val="008568C4"/>
    <w:pPr>
      <w:numPr>
        <w:ilvl w:val="4"/>
        <w:numId w:val="15"/>
      </w:numPr>
      <w:tabs>
        <w:tab w:val="left" w:pos="1928"/>
      </w:tabs>
      <w:spacing w:after="240"/>
      <w:contextualSpacing/>
    </w:pPr>
  </w:style>
  <w:style w:type="numbering" w:customStyle="1" w:styleId="ListBullets">
    <w:name w:val="ListBullets"/>
    <w:uiPriority w:val="99"/>
    <w:rsid w:val="008568C4"/>
    <w:pPr>
      <w:numPr>
        <w:numId w:val="8"/>
      </w:numPr>
    </w:pPr>
  </w:style>
  <w:style w:type="paragraph" w:customStyle="1" w:styleId="Answer">
    <w:name w:val="Answer"/>
    <w:basedOn w:val="Normal"/>
    <w:link w:val="AnswerChar"/>
    <w:uiPriority w:val="6"/>
    <w:qFormat/>
    <w:rsid w:val="008568C4"/>
    <w:pPr>
      <w:spacing w:after="240"/>
      <w:ind w:left="1077"/>
    </w:pPr>
    <w:rPr>
      <w:rFonts w:eastAsia="Calibri" w:cs="Times New Roman"/>
    </w:rPr>
  </w:style>
  <w:style w:type="character" w:customStyle="1" w:styleId="AnswerChar">
    <w:name w:val="Answer Char"/>
    <w:link w:val="Answer"/>
    <w:uiPriority w:val="6"/>
    <w:rsid w:val="008568C4"/>
    <w:rPr>
      <w:rFonts w:ascii="Verdana" w:hAnsi="Verdana"/>
      <w:sz w:val="18"/>
      <w:szCs w:val="22"/>
      <w:lang w:eastAsia="en-US"/>
    </w:rPr>
  </w:style>
  <w:style w:type="paragraph" w:styleId="Lgende">
    <w:name w:val="caption"/>
    <w:basedOn w:val="Normal"/>
    <w:next w:val="Normal"/>
    <w:uiPriority w:val="6"/>
    <w:qFormat/>
    <w:rsid w:val="008568C4"/>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8568C4"/>
    <w:rPr>
      <w:vertAlign w:val="superscript"/>
      <w:lang w:val="fr-FR"/>
    </w:rPr>
  </w:style>
  <w:style w:type="paragraph" w:styleId="Notedebasdepage">
    <w:name w:val="footnote text"/>
    <w:basedOn w:val="Normal"/>
    <w:link w:val="NotedebasdepageCar"/>
    <w:uiPriority w:val="5"/>
    <w:rsid w:val="008568C4"/>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8568C4"/>
    <w:rPr>
      <w:rFonts w:ascii="Verdana" w:hAnsi="Verdana"/>
      <w:sz w:val="16"/>
      <w:szCs w:val="18"/>
    </w:rPr>
  </w:style>
  <w:style w:type="paragraph" w:styleId="Notedefin">
    <w:name w:val="endnote text"/>
    <w:basedOn w:val="Notedebasdepage"/>
    <w:link w:val="NotedefinCar"/>
    <w:uiPriority w:val="49"/>
    <w:rsid w:val="008568C4"/>
    <w:rPr>
      <w:szCs w:val="20"/>
    </w:rPr>
  </w:style>
  <w:style w:type="character" w:customStyle="1" w:styleId="NotedefinCar">
    <w:name w:val="Note de fin Car"/>
    <w:link w:val="Notedefin"/>
    <w:uiPriority w:val="49"/>
    <w:rsid w:val="008568C4"/>
    <w:rPr>
      <w:rFonts w:ascii="Verdana" w:hAnsi="Verdana"/>
      <w:sz w:val="16"/>
    </w:rPr>
  </w:style>
  <w:style w:type="paragraph" w:customStyle="1" w:styleId="FollowUp">
    <w:name w:val="FollowUp"/>
    <w:basedOn w:val="Normal"/>
    <w:link w:val="FollowUpChar"/>
    <w:uiPriority w:val="6"/>
    <w:qFormat/>
    <w:rsid w:val="008568C4"/>
    <w:pPr>
      <w:spacing w:after="240"/>
      <w:ind w:left="720"/>
    </w:pPr>
    <w:rPr>
      <w:rFonts w:eastAsia="Calibri" w:cs="Times New Roman"/>
      <w:i/>
    </w:rPr>
  </w:style>
  <w:style w:type="character" w:customStyle="1" w:styleId="FollowUpChar">
    <w:name w:val="FollowUp Char"/>
    <w:link w:val="FollowUp"/>
    <w:uiPriority w:val="6"/>
    <w:rsid w:val="008568C4"/>
    <w:rPr>
      <w:rFonts w:ascii="Verdana" w:hAnsi="Verdana"/>
      <w:i/>
      <w:sz w:val="18"/>
      <w:szCs w:val="22"/>
      <w:lang w:eastAsia="en-US"/>
    </w:rPr>
  </w:style>
  <w:style w:type="paragraph" w:styleId="Pieddepage">
    <w:name w:val="footer"/>
    <w:basedOn w:val="Normal"/>
    <w:link w:val="PieddepageCar"/>
    <w:uiPriority w:val="3"/>
    <w:rsid w:val="008568C4"/>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8568C4"/>
    <w:rPr>
      <w:rFonts w:ascii="Verdana" w:hAnsi="Verdana"/>
      <w:sz w:val="18"/>
      <w:szCs w:val="18"/>
    </w:rPr>
  </w:style>
  <w:style w:type="paragraph" w:customStyle="1" w:styleId="FootnoteQuotation">
    <w:name w:val="Footnote Quotation"/>
    <w:basedOn w:val="Notedebasdepage"/>
    <w:uiPriority w:val="5"/>
    <w:rsid w:val="008568C4"/>
    <w:pPr>
      <w:ind w:left="567" w:right="567" w:firstLine="0"/>
    </w:pPr>
  </w:style>
  <w:style w:type="character" w:styleId="Appelnotedebasdep">
    <w:name w:val="footnote reference"/>
    <w:uiPriority w:val="5"/>
    <w:rsid w:val="008568C4"/>
    <w:rPr>
      <w:vertAlign w:val="superscript"/>
      <w:lang w:val="fr-FR"/>
    </w:rPr>
  </w:style>
  <w:style w:type="paragraph" w:styleId="En-tte">
    <w:name w:val="header"/>
    <w:basedOn w:val="Normal"/>
    <w:link w:val="En-tteCar"/>
    <w:uiPriority w:val="3"/>
    <w:rsid w:val="008568C4"/>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8568C4"/>
    <w:rPr>
      <w:rFonts w:ascii="Verdana" w:hAnsi="Verdana"/>
      <w:sz w:val="18"/>
      <w:szCs w:val="18"/>
    </w:rPr>
  </w:style>
  <w:style w:type="paragraph" w:customStyle="1" w:styleId="Quotation">
    <w:name w:val="Quotation"/>
    <w:basedOn w:val="Normal"/>
    <w:uiPriority w:val="5"/>
    <w:qFormat/>
    <w:rsid w:val="008568C4"/>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8568C4"/>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8568C4"/>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8568C4"/>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8568C4"/>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8568C4"/>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8568C4"/>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8568C4"/>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8568C4"/>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8568C4"/>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8568C4"/>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8568C4"/>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8568C4"/>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8568C4"/>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8568C4"/>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8568C4"/>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8568C4"/>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8568C4"/>
    <w:rPr>
      <w:rFonts w:ascii="Verdana" w:hAnsi="Verdana"/>
      <w:sz w:val="16"/>
      <w:szCs w:val="18"/>
      <w:lang w:val="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8568C4"/>
    <w:rPr>
      <w:rFonts w:ascii="Tahoma" w:hAnsi="Tahoma" w:cs="Tahoma"/>
      <w:sz w:val="16"/>
      <w:szCs w:val="16"/>
    </w:rPr>
  </w:style>
  <w:style w:type="character" w:customStyle="1" w:styleId="TextedebullesCar">
    <w:name w:val="Texte de bulles Car"/>
    <w:basedOn w:val="Policepardfaut"/>
    <w:link w:val="Textedebulles"/>
    <w:uiPriority w:val="99"/>
    <w:semiHidden/>
    <w:rsid w:val="008568C4"/>
    <w:rPr>
      <w:rFonts w:ascii="Tahoma" w:eastAsiaTheme="minorHAnsi" w:hAnsi="Tahoma" w:cs="Tahoma"/>
      <w:sz w:val="16"/>
      <w:szCs w:val="16"/>
      <w:lang w:val="fr-FR" w:eastAsia="en-US"/>
    </w:rPr>
  </w:style>
  <w:style w:type="paragraph" w:styleId="Sous-titre">
    <w:name w:val="Subtitle"/>
    <w:basedOn w:val="Normal"/>
    <w:next w:val="Normal"/>
    <w:link w:val="Sous-titreCar"/>
    <w:uiPriority w:val="6"/>
    <w:qFormat/>
    <w:rsid w:val="008568C4"/>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8568C4"/>
    <w:rPr>
      <w:rFonts w:ascii="Verdana" w:eastAsiaTheme="majorEastAsia" w:hAnsi="Verdana" w:cstheme="majorBidi"/>
      <w:b/>
      <w:iCs/>
      <w:sz w:val="18"/>
      <w:szCs w:val="24"/>
      <w:lang w:val="fr-FR" w:eastAsia="en-US"/>
    </w:rPr>
  </w:style>
  <w:style w:type="paragraph" w:customStyle="1" w:styleId="SummaryHeader">
    <w:name w:val="SummaryHeader"/>
    <w:basedOn w:val="Normal"/>
    <w:uiPriority w:val="4"/>
    <w:qFormat/>
    <w:rsid w:val="008568C4"/>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8568C4"/>
    <w:pPr>
      <w:spacing w:after="240"/>
      <w:outlineLvl w:val="1"/>
    </w:pPr>
    <w:rPr>
      <w:b/>
      <w:color w:val="006283"/>
    </w:rPr>
  </w:style>
  <w:style w:type="paragraph" w:customStyle="1" w:styleId="SummaryText">
    <w:name w:val="SummaryText"/>
    <w:basedOn w:val="Normal"/>
    <w:uiPriority w:val="4"/>
    <w:qFormat/>
    <w:rsid w:val="008568C4"/>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8568C4"/>
    <w:pPr>
      <w:ind w:left="720"/>
      <w:contextualSpacing/>
    </w:pPr>
  </w:style>
  <w:style w:type="table" w:customStyle="1" w:styleId="WTOBox1">
    <w:name w:val="WTOBox1"/>
    <w:basedOn w:val="TableauNormal"/>
    <w:uiPriority w:val="99"/>
    <w:rsid w:val="008568C4"/>
    <w:rPr>
      <w:lang w:val="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8568C4"/>
    <w:rPr>
      <w:rFonts w:ascii="Verdana" w:hAnsi="Verdana"/>
      <w:sz w:val="16"/>
      <w:lang w:val="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8568C4"/>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8568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568C4"/>
    <w:pPr>
      <w:tabs>
        <w:tab w:val="left" w:pos="851"/>
      </w:tabs>
      <w:ind w:left="851" w:hanging="851"/>
      <w:jc w:val="left"/>
    </w:pPr>
    <w:rPr>
      <w:sz w:val="16"/>
    </w:rPr>
  </w:style>
  <w:style w:type="character" w:styleId="Lienhypertexte">
    <w:name w:val="Hyperlink"/>
    <w:basedOn w:val="Policepardfaut"/>
    <w:uiPriority w:val="9"/>
    <w:unhideWhenUsed/>
    <w:rsid w:val="008568C4"/>
    <w:rPr>
      <w:color w:val="0000FF" w:themeColor="hyperlink"/>
      <w:u w:val="single"/>
      <w:lang w:val="fr-FR"/>
    </w:rPr>
  </w:style>
  <w:style w:type="paragraph" w:styleId="Bibliographie">
    <w:name w:val="Bibliography"/>
    <w:basedOn w:val="Normal"/>
    <w:next w:val="Normal"/>
    <w:uiPriority w:val="49"/>
    <w:semiHidden/>
    <w:unhideWhenUsed/>
    <w:rsid w:val="008568C4"/>
  </w:style>
  <w:style w:type="paragraph" w:styleId="Normalcentr">
    <w:name w:val="Block Text"/>
    <w:basedOn w:val="Normal"/>
    <w:uiPriority w:val="99"/>
    <w:semiHidden/>
    <w:unhideWhenUsed/>
    <w:rsid w:val="008568C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8568C4"/>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8568C4"/>
    <w:rPr>
      <w:rFonts w:ascii="Verdana" w:eastAsiaTheme="minorHAnsi" w:hAnsi="Verdana" w:cstheme="minorBidi"/>
      <w:sz w:val="18"/>
      <w:szCs w:val="22"/>
      <w:lang w:val="fr-FR" w:eastAsia="en-US"/>
    </w:rPr>
  </w:style>
  <w:style w:type="paragraph" w:styleId="Retraitcorpsdetexte">
    <w:name w:val="Body Text Indent"/>
    <w:basedOn w:val="Normal"/>
    <w:link w:val="RetraitcorpsdetexteCar"/>
    <w:uiPriority w:val="99"/>
    <w:semiHidden/>
    <w:unhideWhenUsed/>
    <w:rsid w:val="008568C4"/>
    <w:pPr>
      <w:spacing w:after="120"/>
      <w:ind w:left="283"/>
    </w:pPr>
  </w:style>
  <w:style w:type="character" w:customStyle="1" w:styleId="RetraitcorpsdetexteCar">
    <w:name w:val="Retrait corps de texte Car"/>
    <w:basedOn w:val="Policepardfaut"/>
    <w:link w:val="Retraitcorpsdetexte"/>
    <w:uiPriority w:val="99"/>
    <w:semiHidden/>
    <w:rsid w:val="008568C4"/>
    <w:rPr>
      <w:rFonts w:ascii="Verdana" w:eastAsiaTheme="minorHAnsi" w:hAnsi="Verdana" w:cstheme="minorBidi"/>
      <w:sz w:val="18"/>
      <w:szCs w:val="22"/>
      <w:lang w:val="fr-FR" w:eastAsia="en-US"/>
    </w:rPr>
  </w:style>
  <w:style w:type="paragraph" w:styleId="Retraitcorpset1relig">
    <w:name w:val="Body Text First Indent 2"/>
    <w:basedOn w:val="Retraitcorpsdetexte"/>
    <w:link w:val="Retraitcorpset1religCar"/>
    <w:uiPriority w:val="99"/>
    <w:semiHidden/>
    <w:unhideWhenUsed/>
    <w:rsid w:val="008568C4"/>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8568C4"/>
    <w:rPr>
      <w:rFonts w:ascii="Verdana" w:eastAsiaTheme="minorHAnsi" w:hAnsi="Verdana" w:cstheme="minorBidi"/>
      <w:sz w:val="18"/>
      <w:szCs w:val="22"/>
      <w:lang w:val="fr-FR" w:eastAsia="en-US"/>
    </w:rPr>
  </w:style>
  <w:style w:type="paragraph" w:styleId="Retraitcorpsdetexte2">
    <w:name w:val="Body Text Indent 2"/>
    <w:basedOn w:val="Normal"/>
    <w:link w:val="Retraitcorpsdetexte2Car"/>
    <w:uiPriority w:val="99"/>
    <w:semiHidden/>
    <w:unhideWhenUsed/>
    <w:rsid w:val="008568C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568C4"/>
    <w:rPr>
      <w:rFonts w:ascii="Verdana" w:eastAsiaTheme="minorHAnsi" w:hAnsi="Verdana" w:cstheme="minorBidi"/>
      <w:sz w:val="18"/>
      <w:szCs w:val="22"/>
      <w:lang w:val="fr-FR" w:eastAsia="en-US"/>
    </w:rPr>
  </w:style>
  <w:style w:type="paragraph" w:styleId="Retraitcorpsdetexte3">
    <w:name w:val="Body Text Indent 3"/>
    <w:basedOn w:val="Normal"/>
    <w:link w:val="Retraitcorpsdetexte3Car"/>
    <w:uiPriority w:val="99"/>
    <w:semiHidden/>
    <w:unhideWhenUsed/>
    <w:rsid w:val="008568C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8568C4"/>
    <w:rPr>
      <w:rFonts w:ascii="Verdana" w:eastAsiaTheme="minorHAnsi" w:hAnsi="Verdana" w:cstheme="minorBidi"/>
      <w:sz w:val="16"/>
      <w:szCs w:val="16"/>
      <w:lang w:val="fr-FR" w:eastAsia="en-US"/>
    </w:rPr>
  </w:style>
  <w:style w:type="character" w:styleId="Titredulivre">
    <w:name w:val="Book Title"/>
    <w:basedOn w:val="Policepardfaut"/>
    <w:uiPriority w:val="99"/>
    <w:semiHidden/>
    <w:qFormat/>
    <w:rsid w:val="008568C4"/>
    <w:rPr>
      <w:b/>
      <w:bCs/>
      <w:smallCaps/>
      <w:spacing w:val="5"/>
      <w:lang w:val="fr-FR"/>
    </w:rPr>
  </w:style>
  <w:style w:type="paragraph" w:styleId="Formuledepolitesse">
    <w:name w:val="Closing"/>
    <w:basedOn w:val="Normal"/>
    <w:link w:val="FormuledepolitesseCar"/>
    <w:uiPriority w:val="99"/>
    <w:semiHidden/>
    <w:unhideWhenUsed/>
    <w:rsid w:val="008568C4"/>
    <w:pPr>
      <w:ind w:left="4252"/>
    </w:pPr>
  </w:style>
  <w:style w:type="character" w:customStyle="1" w:styleId="FormuledepolitesseCar">
    <w:name w:val="Formule de politesse Car"/>
    <w:basedOn w:val="Policepardfaut"/>
    <w:link w:val="Formuledepolitesse"/>
    <w:uiPriority w:val="99"/>
    <w:semiHidden/>
    <w:rsid w:val="008568C4"/>
    <w:rPr>
      <w:rFonts w:ascii="Verdana" w:eastAsiaTheme="minorHAnsi" w:hAnsi="Verdana" w:cstheme="minorBidi"/>
      <w:sz w:val="18"/>
      <w:szCs w:val="22"/>
      <w:lang w:val="fr-FR" w:eastAsia="en-US"/>
    </w:rPr>
  </w:style>
  <w:style w:type="character" w:styleId="Marquedecommentaire">
    <w:name w:val="annotation reference"/>
    <w:basedOn w:val="Policepardfaut"/>
    <w:uiPriority w:val="99"/>
    <w:semiHidden/>
    <w:unhideWhenUsed/>
    <w:rsid w:val="008568C4"/>
    <w:rPr>
      <w:sz w:val="16"/>
      <w:szCs w:val="16"/>
      <w:lang w:val="fr-FR"/>
    </w:rPr>
  </w:style>
  <w:style w:type="paragraph" w:styleId="Commentaire">
    <w:name w:val="annotation text"/>
    <w:basedOn w:val="Normal"/>
    <w:link w:val="CommentaireCar"/>
    <w:uiPriority w:val="99"/>
    <w:unhideWhenUsed/>
    <w:rsid w:val="008568C4"/>
    <w:rPr>
      <w:sz w:val="20"/>
      <w:szCs w:val="20"/>
    </w:rPr>
  </w:style>
  <w:style w:type="character" w:customStyle="1" w:styleId="CommentaireCar">
    <w:name w:val="Commentaire Car"/>
    <w:basedOn w:val="Policepardfaut"/>
    <w:link w:val="Commentaire"/>
    <w:uiPriority w:val="99"/>
    <w:rsid w:val="008568C4"/>
    <w:rPr>
      <w:rFonts w:ascii="Verdana" w:eastAsiaTheme="minorHAnsi" w:hAnsi="Verdana" w:cstheme="minorBidi"/>
      <w:lang w:val="fr-FR" w:eastAsia="en-US"/>
    </w:rPr>
  </w:style>
  <w:style w:type="paragraph" w:styleId="Objetducommentaire">
    <w:name w:val="annotation subject"/>
    <w:basedOn w:val="Commentaire"/>
    <w:next w:val="Commentaire"/>
    <w:link w:val="ObjetducommentaireCar"/>
    <w:uiPriority w:val="99"/>
    <w:unhideWhenUsed/>
    <w:rsid w:val="008568C4"/>
    <w:rPr>
      <w:b/>
      <w:bCs/>
    </w:rPr>
  </w:style>
  <w:style w:type="character" w:customStyle="1" w:styleId="ObjetducommentaireCar">
    <w:name w:val="Objet du commentaire Car"/>
    <w:basedOn w:val="CommentaireCar"/>
    <w:link w:val="Objetducommentaire"/>
    <w:uiPriority w:val="99"/>
    <w:rsid w:val="008568C4"/>
    <w:rPr>
      <w:rFonts w:ascii="Verdana" w:eastAsiaTheme="minorHAnsi" w:hAnsi="Verdana" w:cstheme="minorBidi"/>
      <w:b/>
      <w:bCs/>
      <w:lang w:val="fr-FR" w:eastAsia="en-US"/>
    </w:rPr>
  </w:style>
  <w:style w:type="paragraph" w:styleId="Date">
    <w:name w:val="Date"/>
    <w:basedOn w:val="Normal"/>
    <w:next w:val="Normal"/>
    <w:link w:val="DateCar"/>
    <w:uiPriority w:val="99"/>
    <w:semiHidden/>
    <w:unhideWhenUsed/>
    <w:rsid w:val="008568C4"/>
  </w:style>
  <w:style w:type="character" w:customStyle="1" w:styleId="DateCar">
    <w:name w:val="Date Car"/>
    <w:basedOn w:val="Policepardfaut"/>
    <w:link w:val="Date"/>
    <w:uiPriority w:val="99"/>
    <w:semiHidden/>
    <w:rsid w:val="008568C4"/>
    <w:rPr>
      <w:rFonts w:ascii="Verdana" w:eastAsiaTheme="minorHAnsi" w:hAnsi="Verdana" w:cstheme="minorBidi"/>
      <w:sz w:val="18"/>
      <w:szCs w:val="22"/>
      <w:lang w:val="fr-FR" w:eastAsia="en-US"/>
    </w:rPr>
  </w:style>
  <w:style w:type="paragraph" w:styleId="Explorateurdedocuments">
    <w:name w:val="Document Map"/>
    <w:basedOn w:val="Normal"/>
    <w:link w:val="ExplorateurdedocumentsCar"/>
    <w:uiPriority w:val="99"/>
    <w:semiHidden/>
    <w:unhideWhenUsed/>
    <w:rsid w:val="008568C4"/>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568C4"/>
    <w:rPr>
      <w:rFonts w:ascii="Tahoma" w:eastAsiaTheme="minorHAnsi" w:hAnsi="Tahoma" w:cs="Tahoma"/>
      <w:sz w:val="16"/>
      <w:szCs w:val="16"/>
      <w:lang w:val="fr-FR" w:eastAsia="en-US"/>
    </w:rPr>
  </w:style>
  <w:style w:type="paragraph" w:styleId="Signaturelectronique">
    <w:name w:val="E-mail Signature"/>
    <w:basedOn w:val="Normal"/>
    <w:link w:val="SignaturelectroniqueCar"/>
    <w:uiPriority w:val="99"/>
    <w:semiHidden/>
    <w:unhideWhenUsed/>
    <w:rsid w:val="008568C4"/>
  </w:style>
  <w:style w:type="character" w:customStyle="1" w:styleId="SignaturelectroniqueCar">
    <w:name w:val="Signature électronique Car"/>
    <w:basedOn w:val="Policepardfaut"/>
    <w:link w:val="Signaturelectronique"/>
    <w:uiPriority w:val="99"/>
    <w:semiHidden/>
    <w:rsid w:val="008568C4"/>
    <w:rPr>
      <w:rFonts w:ascii="Verdana" w:eastAsiaTheme="minorHAnsi" w:hAnsi="Verdana" w:cstheme="minorBidi"/>
      <w:sz w:val="18"/>
      <w:szCs w:val="22"/>
      <w:lang w:val="fr-FR" w:eastAsia="en-US"/>
    </w:rPr>
  </w:style>
  <w:style w:type="character" w:styleId="Accentuation">
    <w:name w:val="Emphasis"/>
    <w:basedOn w:val="Policepardfaut"/>
    <w:uiPriority w:val="99"/>
    <w:semiHidden/>
    <w:qFormat/>
    <w:rsid w:val="008568C4"/>
    <w:rPr>
      <w:i/>
      <w:iCs/>
      <w:lang w:val="fr-FR"/>
    </w:rPr>
  </w:style>
  <w:style w:type="paragraph" w:styleId="Adressedestinataire">
    <w:name w:val="envelope address"/>
    <w:basedOn w:val="Normal"/>
    <w:uiPriority w:val="99"/>
    <w:semiHidden/>
    <w:unhideWhenUsed/>
    <w:rsid w:val="008568C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8568C4"/>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8568C4"/>
    <w:rPr>
      <w:color w:val="800080" w:themeColor="followedHyperlink"/>
      <w:u w:val="single"/>
      <w:lang w:val="fr-FR"/>
    </w:rPr>
  </w:style>
  <w:style w:type="character" w:styleId="AcronymeHTML">
    <w:name w:val="HTML Acronym"/>
    <w:basedOn w:val="Policepardfaut"/>
    <w:uiPriority w:val="99"/>
    <w:semiHidden/>
    <w:unhideWhenUsed/>
    <w:rsid w:val="008568C4"/>
    <w:rPr>
      <w:lang w:val="fr-FR"/>
    </w:rPr>
  </w:style>
  <w:style w:type="paragraph" w:styleId="AdresseHTML">
    <w:name w:val="HTML Address"/>
    <w:basedOn w:val="Normal"/>
    <w:link w:val="AdresseHTMLCar"/>
    <w:uiPriority w:val="99"/>
    <w:semiHidden/>
    <w:unhideWhenUsed/>
    <w:rsid w:val="008568C4"/>
    <w:rPr>
      <w:i/>
      <w:iCs/>
    </w:rPr>
  </w:style>
  <w:style w:type="character" w:customStyle="1" w:styleId="AdresseHTMLCar">
    <w:name w:val="Adresse HTML Car"/>
    <w:basedOn w:val="Policepardfaut"/>
    <w:link w:val="AdresseHTML"/>
    <w:uiPriority w:val="99"/>
    <w:semiHidden/>
    <w:rsid w:val="008568C4"/>
    <w:rPr>
      <w:rFonts w:ascii="Verdana" w:eastAsiaTheme="minorHAnsi" w:hAnsi="Verdana" w:cstheme="minorBidi"/>
      <w:i/>
      <w:iCs/>
      <w:sz w:val="18"/>
      <w:szCs w:val="22"/>
      <w:lang w:val="fr-FR" w:eastAsia="en-US"/>
    </w:rPr>
  </w:style>
  <w:style w:type="character" w:styleId="CitationHTML">
    <w:name w:val="HTML Cite"/>
    <w:basedOn w:val="Policepardfaut"/>
    <w:uiPriority w:val="99"/>
    <w:semiHidden/>
    <w:unhideWhenUsed/>
    <w:rsid w:val="008568C4"/>
    <w:rPr>
      <w:i/>
      <w:iCs/>
      <w:lang w:val="fr-FR"/>
    </w:rPr>
  </w:style>
  <w:style w:type="character" w:styleId="CodeHTML">
    <w:name w:val="HTML Code"/>
    <w:basedOn w:val="Policepardfaut"/>
    <w:uiPriority w:val="99"/>
    <w:semiHidden/>
    <w:unhideWhenUsed/>
    <w:rsid w:val="008568C4"/>
    <w:rPr>
      <w:rFonts w:ascii="Consolas" w:hAnsi="Consolas" w:cs="Consolas"/>
      <w:sz w:val="20"/>
      <w:szCs w:val="20"/>
      <w:lang w:val="fr-FR"/>
    </w:rPr>
  </w:style>
  <w:style w:type="character" w:styleId="DfinitionHTML">
    <w:name w:val="HTML Definition"/>
    <w:basedOn w:val="Policepardfaut"/>
    <w:uiPriority w:val="99"/>
    <w:semiHidden/>
    <w:unhideWhenUsed/>
    <w:rsid w:val="008568C4"/>
    <w:rPr>
      <w:i/>
      <w:iCs/>
      <w:lang w:val="fr-FR"/>
    </w:rPr>
  </w:style>
  <w:style w:type="character" w:styleId="ClavierHTML">
    <w:name w:val="HTML Keyboard"/>
    <w:basedOn w:val="Policepardfaut"/>
    <w:uiPriority w:val="99"/>
    <w:semiHidden/>
    <w:unhideWhenUsed/>
    <w:rsid w:val="008568C4"/>
    <w:rPr>
      <w:rFonts w:ascii="Consolas" w:hAnsi="Consolas" w:cs="Consolas"/>
      <w:sz w:val="20"/>
      <w:szCs w:val="20"/>
      <w:lang w:val="fr-FR"/>
    </w:rPr>
  </w:style>
  <w:style w:type="paragraph" w:styleId="PrformatHTML">
    <w:name w:val="HTML Preformatted"/>
    <w:basedOn w:val="Normal"/>
    <w:link w:val="PrformatHTMLCar"/>
    <w:uiPriority w:val="99"/>
    <w:semiHidden/>
    <w:unhideWhenUsed/>
    <w:rsid w:val="008568C4"/>
    <w:rPr>
      <w:rFonts w:ascii="Consolas" w:hAnsi="Consolas" w:cs="Consolas"/>
      <w:sz w:val="20"/>
      <w:szCs w:val="20"/>
    </w:rPr>
  </w:style>
  <w:style w:type="character" w:customStyle="1" w:styleId="PrformatHTMLCar">
    <w:name w:val="Préformaté HTML Car"/>
    <w:basedOn w:val="Policepardfaut"/>
    <w:link w:val="PrformatHTML"/>
    <w:uiPriority w:val="99"/>
    <w:semiHidden/>
    <w:rsid w:val="008568C4"/>
    <w:rPr>
      <w:rFonts w:ascii="Consolas" w:eastAsiaTheme="minorHAnsi" w:hAnsi="Consolas" w:cs="Consolas"/>
      <w:lang w:val="fr-FR" w:eastAsia="en-US"/>
    </w:rPr>
  </w:style>
  <w:style w:type="character" w:styleId="ExempleHTML">
    <w:name w:val="HTML Sample"/>
    <w:basedOn w:val="Policepardfaut"/>
    <w:uiPriority w:val="99"/>
    <w:semiHidden/>
    <w:unhideWhenUsed/>
    <w:rsid w:val="008568C4"/>
    <w:rPr>
      <w:rFonts w:ascii="Consolas" w:hAnsi="Consolas" w:cs="Consolas"/>
      <w:sz w:val="24"/>
      <w:szCs w:val="24"/>
      <w:lang w:val="fr-FR"/>
    </w:rPr>
  </w:style>
  <w:style w:type="character" w:styleId="MachinecrireHTML">
    <w:name w:val="HTML Typewriter"/>
    <w:basedOn w:val="Policepardfaut"/>
    <w:uiPriority w:val="99"/>
    <w:semiHidden/>
    <w:unhideWhenUsed/>
    <w:rsid w:val="008568C4"/>
    <w:rPr>
      <w:rFonts w:ascii="Consolas" w:hAnsi="Consolas" w:cs="Consolas"/>
      <w:sz w:val="20"/>
      <w:szCs w:val="20"/>
      <w:lang w:val="fr-FR"/>
    </w:rPr>
  </w:style>
  <w:style w:type="character" w:styleId="VariableHTML">
    <w:name w:val="HTML Variable"/>
    <w:basedOn w:val="Policepardfaut"/>
    <w:uiPriority w:val="99"/>
    <w:semiHidden/>
    <w:unhideWhenUsed/>
    <w:rsid w:val="008568C4"/>
    <w:rPr>
      <w:i/>
      <w:iCs/>
      <w:lang w:val="fr-FR"/>
    </w:rPr>
  </w:style>
  <w:style w:type="paragraph" w:styleId="Index1">
    <w:name w:val="index 1"/>
    <w:basedOn w:val="Normal"/>
    <w:next w:val="Normal"/>
    <w:uiPriority w:val="99"/>
    <w:semiHidden/>
    <w:unhideWhenUsed/>
    <w:rsid w:val="008568C4"/>
    <w:pPr>
      <w:ind w:left="180" w:hanging="180"/>
    </w:pPr>
  </w:style>
  <w:style w:type="paragraph" w:styleId="Index2">
    <w:name w:val="index 2"/>
    <w:basedOn w:val="Normal"/>
    <w:next w:val="Normal"/>
    <w:uiPriority w:val="99"/>
    <w:semiHidden/>
    <w:unhideWhenUsed/>
    <w:rsid w:val="008568C4"/>
    <w:pPr>
      <w:ind w:left="360" w:hanging="180"/>
    </w:pPr>
  </w:style>
  <w:style w:type="paragraph" w:styleId="Index3">
    <w:name w:val="index 3"/>
    <w:basedOn w:val="Normal"/>
    <w:next w:val="Normal"/>
    <w:uiPriority w:val="99"/>
    <w:semiHidden/>
    <w:unhideWhenUsed/>
    <w:rsid w:val="008568C4"/>
    <w:pPr>
      <w:ind w:left="540" w:hanging="180"/>
    </w:pPr>
  </w:style>
  <w:style w:type="paragraph" w:styleId="Index4">
    <w:name w:val="index 4"/>
    <w:basedOn w:val="Normal"/>
    <w:next w:val="Normal"/>
    <w:uiPriority w:val="99"/>
    <w:semiHidden/>
    <w:unhideWhenUsed/>
    <w:rsid w:val="008568C4"/>
    <w:pPr>
      <w:ind w:left="720" w:hanging="180"/>
    </w:pPr>
  </w:style>
  <w:style w:type="paragraph" w:styleId="Index5">
    <w:name w:val="index 5"/>
    <w:basedOn w:val="Normal"/>
    <w:next w:val="Normal"/>
    <w:uiPriority w:val="99"/>
    <w:semiHidden/>
    <w:unhideWhenUsed/>
    <w:rsid w:val="008568C4"/>
    <w:pPr>
      <w:ind w:left="900" w:hanging="180"/>
    </w:pPr>
  </w:style>
  <w:style w:type="paragraph" w:styleId="Index6">
    <w:name w:val="index 6"/>
    <w:basedOn w:val="Normal"/>
    <w:next w:val="Normal"/>
    <w:uiPriority w:val="99"/>
    <w:semiHidden/>
    <w:unhideWhenUsed/>
    <w:rsid w:val="008568C4"/>
    <w:pPr>
      <w:ind w:left="1080" w:hanging="180"/>
    </w:pPr>
  </w:style>
  <w:style w:type="paragraph" w:styleId="Index7">
    <w:name w:val="index 7"/>
    <w:basedOn w:val="Normal"/>
    <w:next w:val="Normal"/>
    <w:uiPriority w:val="99"/>
    <w:semiHidden/>
    <w:unhideWhenUsed/>
    <w:rsid w:val="008568C4"/>
    <w:pPr>
      <w:ind w:left="1260" w:hanging="180"/>
    </w:pPr>
  </w:style>
  <w:style w:type="paragraph" w:styleId="Index8">
    <w:name w:val="index 8"/>
    <w:basedOn w:val="Normal"/>
    <w:next w:val="Normal"/>
    <w:uiPriority w:val="99"/>
    <w:semiHidden/>
    <w:unhideWhenUsed/>
    <w:rsid w:val="008568C4"/>
    <w:pPr>
      <w:ind w:left="1440" w:hanging="180"/>
    </w:pPr>
  </w:style>
  <w:style w:type="paragraph" w:styleId="Index9">
    <w:name w:val="index 9"/>
    <w:basedOn w:val="Normal"/>
    <w:next w:val="Normal"/>
    <w:uiPriority w:val="99"/>
    <w:semiHidden/>
    <w:unhideWhenUsed/>
    <w:rsid w:val="008568C4"/>
    <w:pPr>
      <w:ind w:left="1620" w:hanging="180"/>
    </w:pPr>
  </w:style>
  <w:style w:type="paragraph" w:styleId="Titreindex">
    <w:name w:val="index heading"/>
    <w:basedOn w:val="Normal"/>
    <w:next w:val="Index1"/>
    <w:uiPriority w:val="99"/>
    <w:semiHidden/>
    <w:unhideWhenUsed/>
    <w:rsid w:val="008568C4"/>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8568C4"/>
    <w:rPr>
      <w:b/>
      <w:bCs/>
      <w:i/>
      <w:iCs/>
      <w:color w:val="4F81BD" w:themeColor="accent1"/>
      <w:lang w:val="fr-FR"/>
    </w:rPr>
  </w:style>
  <w:style w:type="paragraph" w:styleId="Citationintense">
    <w:name w:val="Intense Quote"/>
    <w:basedOn w:val="Normal"/>
    <w:next w:val="Normal"/>
    <w:link w:val="CitationintenseCar"/>
    <w:uiPriority w:val="59"/>
    <w:semiHidden/>
    <w:qFormat/>
    <w:rsid w:val="008568C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8568C4"/>
    <w:rPr>
      <w:rFonts w:ascii="Verdana" w:eastAsiaTheme="minorHAnsi" w:hAnsi="Verdana" w:cstheme="minorBidi"/>
      <w:b/>
      <w:bCs/>
      <w:i/>
      <w:iCs/>
      <w:color w:val="4F81BD" w:themeColor="accent1"/>
      <w:sz w:val="18"/>
      <w:szCs w:val="22"/>
      <w:lang w:val="fr-FR" w:eastAsia="en-US"/>
    </w:rPr>
  </w:style>
  <w:style w:type="character" w:styleId="Rfrenceintense">
    <w:name w:val="Intense Reference"/>
    <w:basedOn w:val="Policepardfaut"/>
    <w:uiPriority w:val="99"/>
    <w:semiHidden/>
    <w:qFormat/>
    <w:rsid w:val="008568C4"/>
    <w:rPr>
      <w:b/>
      <w:bCs/>
      <w:smallCaps/>
      <w:color w:val="C0504D" w:themeColor="accent2"/>
      <w:spacing w:val="5"/>
      <w:u w:val="single"/>
      <w:lang w:val="fr-FR"/>
    </w:rPr>
  </w:style>
  <w:style w:type="character" w:styleId="Numrodeligne">
    <w:name w:val="line number"/>
    <w:basedOn w:val="Policepardfaut"/>
    <w:uiPriority w:val="99"/>
    <w:semiHidden/>
    <w:unhideWhenUsed/>
    <w:rsid w:val="008568C4"/>
    <w:rPr>
      <w:lang w:val="fr-FR"/>
    </w:rPr>
  </w:style>
  <w:style w:type="paragraph" w:styleId="Liste">
    <w:name w:val="List"/>
    <w:basedOn w:val="Normal"/>
    <w:uiPriority w:val="99"/>
    <w:semiHidden/>
    <w:unhideWhenUsed/>
    <w:rsid w:val="008568C4"/>
    <w:pPr>
      <w:ind w:left="283" w:hanging="283"/>
      <w:contextualSpacing/>
    </w:pPr>
  </w:style>
  <w:style w:type="paragraph" w:styleId="Liste2">
    <w:name w:val="List 2"/>
    <w:basedOn w:val="Normal"/>
    <w:uiPriority w:val="99"/>
    <w:semiHidden/>
    <w:unhideWhenUsed/>
    <w:rsid w:val="008568C4"/>
    <w:pPr>
      <w:ind w:left="566" w:hanging="283"/>
      <w:contextualSpacing/>
    </w:pPr>
  </w:style>
  <w:style w:type="paragraph" w:styleId="Liste3">
    <w:name w:val="List 3"/>
    <w:basedOn w:val="Normal"/>
    <w:uiPriority w:val="99"/>
    <w:semiHidden/>
    <w:unhideWhenUsed/>
    <w:rsid w:val="008568C4"/>
    <w:pPr>
      <w:ind w:left="849" w:hanging="283"/>
      <w:contextualSpacing/>
    </w:pPr>
  </w:style>
  <w:style w:type="paragraph" w:styleId="Liste4">
    <w:name w:val="List 4"/>
    <w:basedOn w:val="Normal"/>
    <w:uiPriority w:val="99"/>
    <w:semiHidden/>
    <w:unhideWhenUsed/>
    <w:rsid w:val="008568C4"/>
    <w:pPr>
      <w:ind w:left="1132" w:hanging="283"/>
      <w:contextualSpacing/>
    </w:pPr>
  </w:style>
  <w:style w:type="paragraph" w:styleId="Liste5">
    <w:name w:val="List 5"/>
    <w:basedOn w:val="Normal"/>
    <w:uiPriority w:val="99"/>
    <w:semiHidden/>
    <w:unhideWhenUsed/>
    <w:rsid w:val="008568C4"/>
    <w:pPr>
      <w:ind w:left="1415" w:hanging="283"/>
      <w:contextualSpacing/>
    </w:pPr>
  </w:style>
  <w:style w:type="paragraph" w:styleId="Listecontinue">
    <w:name w:val="List Continue"/>
    <w:basedOn w:val="Normal"/>
    <w:uiPriority w:val="99"/>
    <w:semiHidden/>
    <w:unhideWhenUsed/>
    <w:rsid w:val="008568C4"/>
    <w:pPr>
      <w:spacing w:after="120"/>
      <w:ind w:left="283"/>
      <w:contextualSpacing/>
    </w:pPr>
  </w:style>
  <w:style w:type="paragraph" w:styleId="Listecontinue2">
    <w:name w:val="List Continue 2"/>
    <w:basedOn w:val="Normal"/>
    <w:uiPriority w:val="99"/>
    <w:semiHidden/>
    <w:unhideWhenUsed/>
    <w:rsid w:val="008568C4"/>
    <w:pPr>
      <w:spacing w:after="120"/>
      <w:ind w:left="566"/>
      <w:contextualSpacing/>
    </w:pPr>
  </w:style>
  <w:style w:type="paragraph" w:styleId="Listecontinue3">
    <w:name w:val="List Continue 3"/>
    <w:basedOn w:val="Normal"/>
    <w:uiPriority w:val="99"/>
    <w:semiHidden/>
    <w:unhideWhenUsed/>
    <w:rsid w:val="008568C4"/>
    <w:pPr>
      <w:spacing w:after="120"/>
      <w:ind w:left="849"/>
      <w:contextualSpacing/>
    </w:pPr>
  </w:style>
  <w:style w:type="paragraph" w:styleId="Listecontinue4">
    <w:name w:val="List Continue 4"/>
    <w:basedOn w:val="Normal"/>
    <w:uiPriority w:val="99"/>
    <w:semiHidden/>
    <w:unhideWhenUsed/>
    <w:rsid w:val="008568C4"/>
    <w:pPr>
      <w:spacing w:after="120"/>
      <w:ind w:left="1132"/>
      <w:contextualSpacing/>
    </w:pPr>
  </w:style>
  <w:style w:type="paragraph" w:styleId="Listecontinue5">
    <w:name w:val="List Continue 5"/>
    <w:basedOn w:val="Normal"/>
    <w:uiPriority w:val="99"/>
    <w:semiHidden/>
    <w:unhideWhenUsed/>
    <w:rsid w:val="008568C4"/>
    <w:pPr>
      <w:spacing w:after="120"/>
      <w:ind w:left="1415"/>
      <w:contextualSpacing/>
    </w:pPr>
  </w:style>
  <w:style w:type="paragraph" w:styleId="Listenumros">
    <w:name w:val="List Number"/>
    <w:basedOn w:val="Normal"/>
    <w:uiPriority w:val="49"/>
    <w:semiHidden/>
    <w:unhideWhenUsed/>
    <w:rsid w:val="008568C4"/>
    <w:pPr>
      <w:numPr>
        <w:numId w:val="11"/>
      </w:numPr>
      <w:contextualSpacing/>
    </w:pPr>
  </w:style>
  <w:style w:type="paragraph" w:styleId="Listenumros2">
    <w:name w:val="List Number 2"/>
    <w:basedOn w:val="Normal"/>
    <w:uiPriority w:val="49"/>
    <w:semiHidden/>
    <w:unhideWhenUsed/>
    <w:rsid w:val="008568C4"/>
    <w:pPr>
      <w:numPr>
        <w:numId w:val="12"/>
      </w:numPr>
      <w:contextualSpacing/>
    </w:pPr>
  </w:style>
  <w:style w:type="paragraph" w:styleId="Listenumros3">
    <w:name w:val="List Number 3"/>
    <w:basedOn w:val="Normal"/>
    <w:uiPriority w:val="49"/>
    <w:semiHidden/>
    <w:unhideWhenUsed/>
    <w:rsid w:val="008568C4"/>
    <w:pPr>
      <w:contextualSpacing/>
    </w:pPr>
  </w:style>
  <w:style w:type="paragraph" w:styleId="Listenumros4">
    <w:name w:val="List Number 4"/>
    <w:basedOn w:val="Normal"/>
    <w:uiPriority w:val="49"/>
    <w:semiHidden/>
    <w:unhideWhenUsed/>
    <w:rsid w:val="008568C4"/>
    <w:pPr>
      <w:numPr>
        <w:numId w:val="14"/>
      </w:numPr>
      <w:contextualSpacing/>
    </w:pPr>
  </w:style>
  <w:style w:type="paragraph" w:styleId="Listenumros5">
    <w:name w:val="List Number 5"/>
    <w:basedOn w:val="Normal"/>
    <w:uiPriority w:val="49"/>
    <w:semiHidden/>
    <w:unhideWhenUsed/>
    <w:rsid w:val="008568C4"/>
    <w:pPr>
      <w:contextualSpacing/>
    </w:pPr>
  </w:style>
  <w:style w:type="paragraph" w:styleId="Textedemacro">
    <w:name w:val="macro"/>
    <w:link w:val="TextedemacroCar"/>
    <w:uiPriority w:val="99"/>
    <w:semiHidden/>
    <w:unhideWhenUsed/>
    <w:rsid w:val="008568C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8568C4"/>
    <w:rPr>
      <w:rFonts w:ascii="Consolas" w:eastAsiaTheme="minorHAnsi" w:hAnsi="Consolas" w:cs="Consolas"/>
      <w:lang w:val="fr-FR" w:eastAsia="en-US"/>
    </w:rPr>
  </w:style>
  <w:style w:type="paragraph" w:styleId="En-ttedemessage">
    <w:name w:val="Message Header"/>
    <w:basedOn w:val="Normal"/>
    <w:link w:val="En-ttedemessageCar"/>
    <w:uiPriority w:val="99"/>
    <w:semiHidden/>
    <w:unhideWhenUsed/>
    <w:rsid w:val="008568C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8568C4"/>
    <w:rPr>
      <w:rFonts w:asciiTheme="majorHAnsi" w:eastAsiaTheme="majorEastAsia" w:hAnsiTheme="majorHAnsi" w:cstheme="majorBidi"/>
      <w:sz w:val="24"/>
      <w:szCs w:val="24"/>
      <w:shd w:val="pct20" w:color="auto" w:fill="auto"/>
      <w:lang w:val="fr-FR" w:eastAsia="en-US"/>
    </w:rPr>
  </w:style>
  <w:style w:type="paragraph" w:styleId="Sansinterligne">
    <w:name w:val="No Spacing"/>
    <w:uiPriority w:val="1"/>
    <w:semiHidden/>
    <w:qFormat/>
    <w:rsid w:val="008568C4"/>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8568C4"/>
    <w:rPr>
      <w:rFonts w:ascii="Times New Roman" w:hAnsi="Times New Roman" w:cs="Times New Roman"/>
      <w:sz w:val="24"/>
      <w:szCs w:val="24"/>
    </w:rPr>
  </w:style>
  <w:style w:type="paragraph" w:styleId="Retraitnormal">
    <w:name w:val="Normal Indent"/>
    <w:basedOn w:val="Normal"/>
    <w:uiPriority w:val="99"/>
    <w:semiHidden/>
    <w:unhideWhenUsed/>
    <w:rsid w:val="008568C4"/>
    <w:pPr>
      <w:ind w:left="567"/>
    </w:pPr>
  </w:style>
  <w:style w:type="paragraph" w:styleId="Titredenote">
    <w:name w:val="Note Heading"/>
    <w:basedOn w:val="Normal"/>
    <w:next w:val="Normal"/>
    <w:link w:val="TitredenoteCar"/>
    <w:uiPriority w:val="99"/>
    <w:semiHidden/>
    <w:unhideWhenUsed/>
    <w:rsid w:val="008568C4"/>
  </w:style>
  <w:style w:type="character" w:customStyle="1" w:styleId="TitredenoteCar">
    <w:name w:val="Titre de note Car"/>
    <w:basedOn w:val="Policepardfaut"/>
    <w:link w:val="Titredenote"/>
    <w:uiPriority w:val="99"/>
    <w:semiHidden/>
    <w:rsid w:val="008568C4"/>
    <w:rPr>
      <w:rFonts w:ascii="Verdana" w:eastAsiaTheme="minorHAnsi" w:hAnsi="Verdana" w:cstheme="minorBidi"/>
      <w:sz w:val="18"/>
      <w:szCs w:val="22"/>
      <w:lang w:val="fr-FR" w:eastAsia="en-US"/>
    </w:rPr>
  </w:style>
  <w:style w:type="character" w:styleId="Numrodepage">
    <w:name w:val="page number"/>
    <w:basedOn w:val="Policepardfaut"/>
    <w:uiPriority w:val="99"/>
    <w:semiHidden/>
    <w:unhideWhenUsed/>
    <w:rsid w:val="008568C4"/>
    <w:rPr>
      <w:lang w:val="fr-FR"/>
    </w:rPr>
  </w:style>
  <w:style w:type="character" w:styleId="Textedelespacerserv">
    <w:name w:val="Placeholder Text"/>
    <w:basedOn w:val="Policepardfaut"/>
    <w:uiPriority w:val="99"/>
    <w:semiHidden/>
    <w:rsid w:val="008568C4"/>
    <w:rPr>
      <w:color w:val="808080"/>
      <w:lang w:val="fr-FR"/>
    </w:rPr>
  </w:style>
  <w:style w:type="paragraph" w:styleId="Textebrut">
    <w:name w:val="Plain Text"/>
    <w:basedOn w:val="Normal"/>
    <w:link w:val="TextebrutCar"/>
    <w:uiPriority w:val="99"/>
    <w:unhideWhenUsed/>
    <w:rsid w:val="008568C4"/>
    <w:rPr>
      <w:rFonts w:ascii="Consolas" w:hAnsi="Consolas" w:cs="Consolas"/>
      <w:sz w:val="21"/>
      <w:szCs w:val="21"/>
    </w:rPr>
  </w:style>
  <w:style w:type="character" w:customStyle="1" w:styleId="TextebrutCar">
    <w:name w:val="Texte brut Car"/>
    <w:basedOn w:val="Policepardfaut"/>
    <w:link w:val="Textebrut"/>
    <w:uiPriority w:val="99"/>
    <w:rsid w:val="008568C4"/>
    <w:rPr>
      <w:rFonts w:ascii="Consolas" w:eastAsiaTheme="minorHAnsi" w:hAnsi="Consolas" w:cs="Consolas"/>
      <w:sz w:val="21"/>
      <w:szCs w:val="21"/>
      <w:lang w:val="fr-FR" w:eastAsia="en-US"/>
    </w:rPr>
  </w:style>
  <w:style w:type="paragraph" w:styleId="Citation">
    <w:name w:val="Quote"/>
    <w:basedOn w:val="Normal"/>
    <w:next w:val="Normal"/>
    <w:link w:val="CitationCar"/>
    <w:uiPriority w:val="59"/>
    <w:qFormat/>
    <w:rsid w:val="008568C4"/>
    <w:rPr>
      <w:i/>
      <w:iCs/>
      <w:color w:val="000000" w:themeColor="text1"/>
    </w:rPr>
  </w:style>
  <w:style w:type="character" w:customStyle="1" w:styleId="CitationCar">
    <w:name w:val="Citation Car"/>
    <w:basedOn w:val="Policepardfaut"/>
    <w:link w:val="Citation"/>
    <w:uiPriority w:val="59"/>
    <w:rsid w:val="008568C4"/>
    <w:rPr>
      <w:rFonts w:ascii="Verdana" w:eastAsiaTheme="minorHAnsi" w:hAnsi="Verdana" w:cstheme="minorBidi"/>
      <w:i/>
      <w:iCs/>
      <w:color w:val="000000" w:themeColor="text1"/>
      <w:sz w:val="18"/>
      <w:szCs w:val="22"/>
      <w:lang w:val="fr-FR" w:eastAsia="en-US"/>
    </w:rPr>
  </w:style>
  <w:style w:type="paragraph" w:styleId="Salutations">
    <w:name w:val="Salutation"/>
    <w:basedOn w:val="Normal"/>
    <w:next w:val="Normal"/>
    <w:link w:val="SalutationsCar"/>
    <w:uiPriority w:val="99"/>
    <w:semiHidden/>
    <w:unhideWhenUsed/>
    <w:rsid w:val="008568C4"/>
  </w:style>
  <w:style w:type="character" w:customStyle="1" w:styleId="SalutationsCar">
    <w:name w:val="Salutations Car"/>
    <w:basedOn w:val="Policepardfaut"/>
    <w:link w:val="Salutations"/>
    <w:uiPriority w:val="99"/>
    <w:semiHidden/>
    <w:rsid w:val="008568C4"/>
    <w:rPr>
      <w:rFonts w:ascii="Verdana" w:eastAsiaTheme="minorHAnsi" w:hAnsi="Verdana" w:cstheme="minorBidi"/>
      <w:sz w:val="18"/>
      <w:szCs w:val="22"/>
      <w:lang w:val="fr-FR" w:eastAsia="en-US"/>
    </w:rPr>
  </w:style>
  <w:style w:type="paragraph" w:styleId="Signature">
    <w:name w:val="Signature"/>
    <w:basedOn w:val="Normal"/>
    <w:link w:val="SignatureCar"/>
    <w:uiPriority w:val="99"/>
    <w:semiHidden/>
    <w:unhideWhenUsed/>
    <w:rsid w:val="008568C4"/>
    <w:pPr>
      <w:ind w:left="4252"/>
    </w:pPr>
  </w:style>
  <w:style w:type="character" w:customStyle="1" w:styleId="SignatureCar">
    <w:name w:val="Signature Car"/>
    <w:basedOn w:val="Policepardfaut"/>
    <w:link w:val="Signature"/>
    <w:uiPriority w:val="99"/>
    <w:semiHidden/>
    <w:rsid w:val="008568C4"/>
    <w:rPr>
      <w:rFonts w:ascii="Verdana" w:eastAsiaTheme="minorHAnsi" w:hAnsi="Verdana" w:cstheme="minorBidi"/>
      <w:sz w:val="18"/>
      <w:szCs w:val="22"/>
      <w:lang w:val="fr-FR" w:eastAsia="en-US"/>
    </w:rPr>
  </w:style>
  <w:style w:type="character" w:styleId="lev">
    <w:name w:val="Strong"/>
    <w:basedOn w:val="Policepardfaut"/>
    <w:uiPriority w:val="99"/>
    <w:semiHidden/>
    <w:qFormat/>
    <w:rsid w:val="008568C4"/>
    <w:rPr>
      <w:b/>
      <w:bCs/>
      <w:lang w:val="fr-FR"/>
    </w:rPr>
  </w:style>
  <w:style w:type="character" w:styleId="Accentuationlgre">
    <w:name w:val="Subtle Emphasis"/>
    <w:basedOn w:val="Policepardfaut"/>
    <w:uiPriority w:val="99"/>
    <w:semiHidden/>
    <w:qFormat/>
    <w:rsid w:val="008568C4"/>
    <w:rPr>
      <w:i/>
      <w:iCs/>
      <w:color w:val="808080" w:themeColor="text1" w:themeTint="7F"/>
      <w:lang w:val="fr-FR"/>
    </w:rPr>
  </w:style>
  <w:style w:type="character" w:styleId="Rfrencelgre">
    <w:name w:val="Subtle Reference"/>
    <w:basedOn w:val="Policepardfaut"/>
    <w:uiPriority w:val="99"/>
    <w:semiHidden/>
    <w:qFormat/>
    <w:rsid w:val="008568C4"/>
    <w:rPr>
      <w:smallCaps/>
      <w:color w:val="C0504D" w:themeColor="accent2"/>
      <w:u w:val="single"/>
      <w:lang w:val="fr-FR"/>
    </w:rPr>
  </w:style>
  <w:style w:type="paragraph" w:styleId="TitreTR">
    <w:name w:val="toa heading"/>
    <w:basedOn w:val="Normal"/>
    <w:next w:val="Normal"/>
    <w:uiPriority w:val="39"/>
    <w:unhideWhenUsed/>
    <w:rsid w:val="008568C4"/>
    <w:pPr>
      <w:spacing w:before="120"/>
    </w:pPr>
    <w:rPr>
      <w:rFonts w:asciiTheme="majorHAnsi" w:eastAsiaTheme="majorEastAsia" w:hAnsiTheme="majorHAnsi" w:cstheme="majorBidi"/>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8568C4"/>
    <w:pPr>
      <w:spacing w:after="240"/>
      <w:jc w:val="center"/>
    </w:pPr>
    <w:rPr>
      <w:rFonts w:eastAsia="Calibri" w:cs="Times New Roman"/>
      <w:color w:val="006283"/>
    </w:rPr>
  </w:style>
  <w:style w:type="table" w:styleId="TableauGrille1Clair">
    <w:name w:val="Grid Table 1 Light"/>
    <w:basedOn w:val="TableauNormal"/>
    <w:uiPriority w:val="46"/>
    <w:rsid w:val="00F9560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9560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F9560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F9560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F9560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F9560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F9560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F9560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F9560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F9560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F9560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F9560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F9560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F9560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F956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F9560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F9560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F9560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F9560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F9560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F9560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F956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F9560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F9560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F9560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F9560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F9560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F9560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F956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F956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F956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F956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F956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F956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F956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F9560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F9560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F9560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F9560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F9560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F9560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F9560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F9560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F9560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F9560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F9560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F9560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F9560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F9560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F95606"/>
    <w:rPr>
      <w:color w:val="2B579A"/>
      <w:shd w:val="clear" w:color="auto" w:fill="E1DFDD"/>
      <w:lang w:val="fr-FR"/>
    </w:rPr>
  </w:style>
  <w:style w:type="table" w:styleId="TableauListe1Clair">
    <w:name w:val="List Table 1 Light"/>
    <w:basedOn w:val="TableauNormal"/>
    <w:uiPriority w:val="46"/>
    <w:rsid w:val="00F9560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F9560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F9560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F9560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F9560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F9560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F9560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F9560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F9560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F9560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F9560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F9560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F9560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F9560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F9560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F9560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F9560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F9560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F9560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F9560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F9560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F956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F9560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F9560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F9560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F9560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F9560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F9560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F9560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F9560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F9560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F9560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F9560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F9560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F9560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F9560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F9560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F9560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F9560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F9560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F9560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F9560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F9560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F9560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F9560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F9560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F9560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F9560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F9560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F95606"/>
    <w:rPr>
      <w:color w:val="2B579A"/>
      <w:shd w:val="clear" w:color="auto" w:fill="E1DFDD"/>
      <w:lang w:val="fr-FR"/>
    </w:rPr>
  </w:style>
  <w:style w:type="table" w:styleId="Tableausimple10">
    <w:name w:val="Plain Table 1"/>
    <w:basedOn w:val="TableauNormal"/>
    <w:uiPriority w:val="41"/>
    <w:rsid w:val="00F956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F956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F9560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F9560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F9560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F95606"/>
    <w:rPr>
      <w:u w:val="dotted"/>
      <w:lang w:val="fr-FR"/>
    </w:rPr>
  </w:style>
  <w:style w:type="character" w:styleId="SmartLink">
    <w:name w:val="Smart Link"/>
    <w:basedOn w:val="Policepardfaut"/>
    <w:uiPriority w:val="99"/>
    <w:rsid w:val="00F95606"/>
    <w:rPr>
      <w:color w:val="0000FF"/>
      <w:u w:val="single"/>
      <w:shd w:val="clear" w:color="auto" w:fill="F3F2F1"/>
      <w:lang w:val="fr-FR"/>
    </w:rPr>
  </w:style>
  <w:style w:type="table" w:styleId="Grilledetableauclaire">
    <w:name w:val="Grid Table Light"/>
    <w:basedOn w:val="TableauNormal"/>
    <w:uiPriority w:val="40"/>
    <w:rsid w:val="00F956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F95606"/>
    <w:rPr>
      <w:color w:val="605E5C"/>
      <w:shd w:val="clear" w:color="auto" w:fill="E1DFDD"/>
      <w:lang w:val="fr-FR"/>
    </w:rPr>
  </w:style>
  <w:style w:type="paragraph" w:customStyle="1" w:styleId="Query">
    <w:name w:val="Query"/>
    <w:qFormat/>
    <w:rsid w:val="008568C4"/>
    <w:pPr>
      <w:numPr>
        <w:numId w:val="18"/>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we.gov.au/biosecurity-trade/pests-diseases-weeds/plant/khapra-beetle/urgent-actions" TargetMode="External"/><Relationship Id="rId13" Type="http://schemas.openxmlformats.org/officeDocument/2006/relationships/hyperlink" Target="https://bicon.agriculture.gov.au/BiconWeb4.0/" TargetMode="External"/><Relationship Id="rId18" Type="http://schemas.openxmlformats.org/officeDocument/2006/relationships/hyperlink" Target="mailto:sps.contact@agriculture.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we.gov.au/biosecurity-trade/pests-diseases-weeds/plant/khapra-beetle/bulletin" TargetMode="External"/><Relationship Id="rId17" Type="http://schemas.openxmlformats.org/officeDocument/2006/relationships/hyperlink" Target="http://www.awe.gov.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ps.contact@agriculture.gov.au"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awe.gov.au/biosecurity-trade/pests-diseases-weeds/plant/khapra-beetle/sea-container-measure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mports@awe.gov.au" TargetMode="External"/><Relationship Id="rId23" Type="http://schemas.openxmlformats.org/officeDocument/2006/relationships/footer" Target="footer2.xml"/><Relationship Id="rId10" Type="http://schemas.openxmlformats.org/officeDocument/2006/relationships/hyperlink" Target="https://www.awe.gov.au/biosecurity-trade/policy/risk-analysis/plant" TargetMode="External"/><Relationship Id="rId19" Type="http://schemas.openxmlformats.org/officeDocument/2006/relationships/hyperlink" Target="http://www.awe.gov.au/" TargetMode="External"/><Relationship Id="rId4" Type="http://schemas.openxmlformats.org/officeDocument/2006/relationships/settings" Target="settings.xml"/><Relationship Id="rId9" Type="http://schemas.openxmlformats.org/officeDocument/2006/relationships/hyperlink" Target="https://bicon.agriculture.gov.au/BiconWeb4.0/ViewElement/Element/Alert?elementPk=1376576" TargetMode="External"/><Relationship Id="rId14" Type="http://schemas.openxmlformats.org/officeDocument/2006/relationships/hyperlink" Target="mailto:plantstakeholders@awe.gov.au"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13</TotalTime>
  <Pages>2</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OMC - WTO</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DE MESURES D'URGENCE</dc:title>
  <dc:creator/>
  <dc:description>LDSD - DTU</dc:description>
  <cp:lastModifiedBy>Fernandes, Francisca</cp:lastModifiedBy>
  <cp:revision>9</cp:revision>
  <dcterms:created xsi:type="dcterms:W3CDTF">2022-07-19T13:15:00Z</dcterms:created>
  <dcterms:modified xsi:type="dcterms:W3CDTF">2022-07-20T13:35:00Z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c8b9aa9f-e17c-40b3-8213-bb23ed3b56fb</vt:lpwstr>
  </property>
  <property fmtid="{D5CDD505-2E9C-101B-9397-08002B2CF9AE}" pid="3" name="WTOCLASSIFICATION">
    <vt:lpwstr>WTO OFFICIAL</vt:lpwstr>
  </property>
</Properties>
</file>