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DF19" w14:textId="77777777" w:rsidR="00EA4725" w:rsidRPr="00441372" w:rsidRDefault="00A255C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B0A18" w14:paraId="2437BB6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9D3CF07" w14:textId="77777777" w:rsidR="00EA4725" w:rsidRPr="00441372" w:rsidRDefault="00A255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DB9E649" w14:textId="77777777" w:rsidR="00EA4725" w:rsidRPr="00441372" w:rsidRDefault="00A255C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7FC42E78" w14:textId="77777777" w:rsidR="00EA4725" w:rsidRPr="00441372" w:rsidRDefault="00A255C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</w:p>
        </w:tc>
      </w:tr>
      <w:tr w:rsidR="00AB0A18" w14:paraId="3DBD98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CA04E" w14:textId="77777777" w:rsidR="00EA4725" w:rsidRPr="00441372" w:rsidRDefault="00A255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E93EC" w14:textId="77777777" w:rsidR="00EA4725" w:rsidRPr="00441372" w:rsidRDefault="00A255CA" w:rsidP="00441372">
            <w:pPr>
              <w:spacing w:before="120" w:after="120"/>
            </w:pPr>
            <w:bookmarkStart w:id="3" w:name="X_SPS_Reg_2A"/>
            <w:r w:rsidRPr="00441372">
              <w:rPr>
                <w:b/>
              </w:rPr>
              <w:t>Agency responsible</w:t>
            </w:r>
            <w:bookmarkEnd w:id="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4" w:name="sps2a"/>
            <w:r w:rsidRPr="0065690F">
              <w:t>Rwanda Standards Board (RSB)</w:t>
            </w:r>
            <w:bookmarkEnd w:id="4"/>
          </w:p>
        </w:tc>
      </w:tr>
      <w:tr w:rsidR="00AB0A18" w14:paraId="377B7B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D89AE" w14:textId="77777777" w:rsidR="00EA4725" w:rsidRPr="00441372" w:rsidRDefault="00A255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7AA42" w14:textId="77777777" w:rsidR="00EA4725" w:rsidRPr="00441372" w:rsidRDefault="00A255CA" w:rsidP="00441372">
            <w:pPr>
              <w:spacing w:before="120" w:after="120"/>
            </w:pPr>
            <w:bookmarkStart w:id="5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" w:name="sps3a"/>
            <w:r w:rsidRPr="0065690F">
              <w:t>Waters, including natural or artificial mineral waters and aerated waters, not containing added sugar or other sweetening matter nor flavoured; ice and snow (HS code(s): 2201)</w:t>
            </w:r>
            <w:bookmarkEnd w:id="6"/>
          </w:p>
        </w:tc>
      </w:tr>
      <w:tr w:rsidR="00AB0A18" w14:paraId="6070EB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4AED74" w14:textId="77777777" w:rsidR="00EA4725" w:rsidRPr="00441372" w:rsidRDefault="00A255C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448C5" w14:textId="77777777" w:rsidR="00EA4725" w:rsidRPr="00441372" w:rsidRDefault="00A255CA" w:rsidP="00441372">
            <w:pPr>
              <w:spacing w:before="120" w:after="120"/>
              <w:rPr>
                <w:b/>
                <w:bCs/>
              </w:rPr>
            </w:pPr>
            <w:bookmarkStart w:id="7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7"/>
            <w:r w:rsidRPr="00441372">
              <w:rPr>
                <w:b/>
                <w:bCs/>
              </w:rPr>
              <w:t>:</w:t>
            </w:r>
          </w:p>
          <w:p w14:paraId="5DE867EF" w14:textId="77777777" w:rsidR="00EA4725" w:rsidRPr="00441372" w:rsidRDefault="00A255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8" w:name="sps4b"/>
            <w:r w:rsidRPr="00441372">
              <w:rPr>
                <w:b/>
              </w:rPr>
              <w:t>X</w:t>
            </w:r>
            <w:bookmarkEnd w:id="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9" w:name="X_SPS_Reg_4B"/>
            <w:r w:rsidRPr="00441372">
              <w:rPr>
                <w:b/>
              </w:rPr>
              <w:t>All trading partners</w:t>
            </w:r>
            <w:bookmarkEnd w:id="9"/>
            <w:r w:rsidRPr="0065690F">
              <w:t xml:space="preserve"> </w:t>
            </w:r>
            <w:bookmarkStart w:id="10" w:name="sps4bbis"/>
            <w:bookmarkEnd w:id="10"/>
          </w:p>
          <w:p w14:paraId="37E828C5" w14:textId="77777777" w:rsidR="00EA4725" w:rsidRPr="00441372" w:rsidRDefault="00A255C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1" w:name="sps4abis"/>
            <w:r w:rsidRPr="00441372">
              <w:rPr>
                <w:b/>
                <w:bCs/>
              </w:rPr>
              <w:t> </w:t>
            </w:r>
            <w:bookmarkEnd w:id="11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2" w:name="X_SPS_Reg_4C"/>
            <w:r w:rsidRPr="00441372">
              <w:rPr>
                <w:b/>
                <w:bCs/>
              </w:rPr>
              <w:t>Specific regions or countries</w:t>
            </w:r>
            <w:bookmarkEnd w:id="1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3" w:name="sps4a"/>
            <w:bookmarkEnd w:id="13"/>
          </w:p>
        </w:tc>
      </w:tr>
      <w:tr w:rsidR="00AB0A18" w14:paraId="108980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58B78" w14:textId="77777777" w:rsidR="00EA4725" w:rsidRPr="00441372" w:rsidRDefault="00A255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45BA0" w14:textId="77777777" w:rsidR="00EA4725" w:rsidRPr="00441372" w:rsidRDefault="00A255CA" w:rsidP="00441372">
            <w:pPr>
              <w:spacing w:before="120" w:after="120"/>
            </w:pPr>
            <w:bookmarkStart w:id="14" w:name="X_SPS_Reg_5A"/>
            <w:r w:rsidRPr="00441372">
              <w:rPr>
                <w:b/>
              </w:rPr>
              <w:t>Title of the notified document</w:t>
            </w:r>
            <w:bookmarkEnd w:id="1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5" w:name="sps5a"/>
            <w:r w:rsidRPr="0065690F">
              <w:t>DEAS 12: 2022, Potable water — Specification</w:t>
            </w:r>
            <w:bookmarkEnd w:id="15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6" w:name="X_SPS_Reg_5B"/>
            <w:r w:rsidRPr="00441372">
              <w:rPr>
                <w:b/>
              </w:rPr>
              <w:t>Language(s)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7" w:name="sps5b"/>
            <w:r w:rsidRPr="0065690F">
              <w:t>English</w:t>
            </w:r>
            <w:bookmarkEnd w:id="17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8" w:name="X_SPS_Reg_5C"/>
            <w:r w:rsidRPr="00441372">
              <w:rPr>
                <w:b/>
              </w:rPr>
              <w:t>Number of pages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c"/>
            <w:r w:rsidRPr="0065690F">
              <w:t>22</w:t>
            </w:r>
            <w:bookmarkEnd w:id="19"/>
          </w:p>
          <w:bookmarkStart w:id="20" w:name="sps5d"/>
          <w:p w14:paraId="39FBEB95" w14:textId="77777777" w:rsidR="00EA4725" w:rsidRPr="00441372" w:rsidRDefault="00A255CA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"https://members.wto.org/crnattachments/2022/SPS/RWA/22_7082_00_e.pdf"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https://members.wto.org/crnattachments/2022/SPS/RWA/22_7082_00_e.pdf</w:t>
            </w:r>
            <w:r>
              <w:rPr>
                <w:color w:val="0000FF"/>
                <w:u w:val="single"/>
              </w:rPr>
              <w:fldChar w:fldCharType="end"/>
            </w:r>
            <w:bookmarkEnd w:id="20"/>
          </w:p>
        </w:tc>
      </w:tr>
      <w:tr w:rsidR="00AB0A18" w14:paraId="4BEABA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14AD3D" w14:textId="77777777" w:rsidR="00EA4725" w:rsidRPr="00441372" w:rsidRDefault="00A255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6A9BE" w14:textId="77777777" w:rsidR="00EA4725" w:rsidRPr="00441372" w:rsidRDefault="00A255CA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2" w:name="sps6a"/>
            <w:r w:rsidRPr="0065690F">
              <w:t>This Draft East African Standard specifies requirements, sampling and test methods for potable water intended for direct human consumption, domestic and industrial use.</w:t>
            </w:r>
            <w:bookmarkEnd w:id="22"/>
          </w:p>
        </w:tc>
      </w:tr>
      <w:tr w:rsidR="00AB0A18" w14:paraId="192EB2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C85EB" w14:textId="77777777" w:rsidR="00EA4725" w:rsidRPr="00441372" w:rsidRDefault="00A255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A3422" w14:textId="77777777" w:rsidR="00EA4725" w:rsidRPr="00441372" w:rsidRDefault="00A255CA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</w:t>
            </w:r>
            <w:bookmarkStart w:id="26" w:name="sps7b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8" w:name="sps7c"/>
            <w:r w:rsidRPr="00441372">
              <w:rPr>
                <w:b/>
              </w:rPr>
              <w:t> </w:t>
            </w:r>
            <w:bookmarkEnd w:id="28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 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 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AB0A18" w14:paraId="13986C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8F2484" w14:textId="77777777" w:rsidR="00EA4725" w:rsidRPr="00441372" w:rsidRDefault="00A255C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8A9F5" w14:textId="77777777" w:rsidR="00EA4725" w:rsidRPr="00441372" w:rsidRDefault="00A255CA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2D1CD2DA" w14:textId="77777777" w:rsidR="00EA4725" w:rsidRPr="00441372" w:rsidRDefault="00A255C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Codex Alimentarius Commission (e.g. title or serial number of Codex standard or related text): CXS 227-2001, General Standard for Bottled/Packaged Drinking Waters (Other Than Natural Mineral Waters)</w:t>
            </w:r>
            <w:bookmarkEnd w:id="38"/>
          </w:p>
          <w:p w14:paraId="45D1CD89" w14:textId="77777777" w:rsidR="00EA4725" w:rsidRPr="00441372" w:rsidRDefault="00A255C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 </w:t>
            </w:r>
            <w:bookmarkEnd w:id="3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1CC6E088" w14:textId="77777777" w:rsidR="00EA4725" w:rsidRPr="00441372" w:rsidRDefault="00A255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r w:rsidRPr="0065690F">
              <w:t>ISPM No. 2 FRAMEWORK FOR PEST RISK ANALYSIS (2007)</w:t>
            </w:r>
            <w:bookmarkEnd w:id="44"/>
          </w:p>
          <w:p w14:paraId="14A07A21" w14:textId="77777777" w:rsidR="00EA4725" w:rsidRPr="00441372" w:rsidRDefault="00A255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6B7A0AB8" w14:textId="77777777" w:rsidR="00EA4725" w:rsidRPr="00441372" w:rsidRDefault="00A255CA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43FA20AA" w14:textId="77777777" w:rsidR="00EA4725" w:rsidRPr="00441372" w:rsidRDefault="00A255CA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 </w:t>
            </w:r>
            <w:bookmarkEnd w:id="48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6DC40248" w14:textId="77777777" w:rsidR="00EA4725" w:rsidRPr="00441372" w:rsidRDefault="00A255CA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AB0A18" w14:paraId="354C9C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6D7B9" w14:textId="77777777" w:rsidR="00EA4725" w:rsidRPr="00441372" w:rsidRDefault="00A255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EAD13" w14:textId="77777777" w:rsidR="00EA4725" w:rsidRPr="00441372" w:rsidRDefault="00A255CA" w:rsidP="004B59BC">
            <w:pPr>
              <w:spacing w:before="120" w:after="24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</w:p>
          <w:p w14:paraId="1BA275B7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28" w:hanging="462"/>
            </w:pPr>
            <w:r w:rsidRPr="0065690F">
              <w:t>28540, Water quality -- Determination of 16 polycyclic aromatic hydrocarbons (PAH) in water-- Method using gas chromatography with mass spectrometric detection (GC-MS)</w:t>
            </w:r>
          </w:p>
          <w:p w14:paraId="428AAFB8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28" w:hanging="462"/>
            </w:pPr>
            <w:r w:rsidRPr="0065690F">
              <w:t>ISO 14402, Water quality -- Determination of phenol index by flow analysis (FIA and CFA)</w:t>
            </w:r>
          </w:p>
          <w:p w14:paraId="5D83EF32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47"/>
            </w:pPr>
            <w:r w:rsidRPr="0065690F">
              <w:t xml:space="preserve">ISO 14911, Water quality -- Determination of dissolved Li+, Na+, NH4+, K+, Mn2+, Ca2+, Mg2+, Sr2+ and Ba2+ using ion chromatography -- Method for water and </w:t>
            </w:r>
            <w:proofErr w:type="gramStart"/>
            <w:r w:rsidRPr="0065690F">
              <w:t>waste water</w:t>
            </w:r>
            <w:proofErr w:type="gramEnd"/>
          </w:p>
          <w:p w14:paraId="297C4AB3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15061, Water quality -- Determination of dissolved bromate -- Method by liquid chromatography of ions</w:t>
            </w:r>
          </w:p>
          <w:p w14:paraId="204A8055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15089, Water quality -- Guidelines for selective immunoassays for the determination of plant treatment and pesticide agents</w:t>
            </w:r>
          </w:p>
          <w:p w14:paraId="652A0568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15681, Water quality -- Determination of orthophosphate and total phosphorus contents by flow analysis (FIA and CFA)</w:t>
            </w:r>
          </w:p>
          <w:p w14:paraId="181E6065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16265, Water quality -- Determination of the methylene blue active substances (MBAS) index -- Method using continuous flow analysis (CFA)</w:t>
            </w:r>
          </w:p>
          <w:p w14:paraId="6064AE99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 xml:space="preserve">ISO 16266, Water quality -- Detection and enumeration of Pseudomonas aeruginosa </w:t>
            </w:r>
            <w:r w:rsidRPr="0065690F">
              <w:rPr>
                <w:rFonts w:ascii="MS UI Gothic" w:eastAsia="MS UI Gothic" w:hAnsi="MS UI Gothic" w:cs="MS UI Gothic"/>
              </w:rPr>
              <w:t>━</w:t>
            </w:r>
            <w:r w:rsidRPr="0065690F">
              <w:t xml:space="preserve"> Method by membrane filtration</w:t>
            </w:r>
          </w:p>
          <w:p w14:paraId="118B0E5C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 xml:space="preserve">ISO 21567, Microbiology of food and animal feeding stuffs </w:t>
            </w:r>
            <w:r w:rsidRPr="0065690F">
              <w:rPr>
                <w:rFonts w:ascii="MS UI Gothic" w:eastAsia="MS UI Gothic" w:hAnsi="MS UI Gothic" w:cs="MS UI Gothic"/>
              </w:rPr>
              <w:t>━</w:t>
            </w:r>
            <w:r w:rsidRPr="0065690F">
              <w:t xml:space="preserve"> Horizontal method for the detection of Shigella spp.</w:t>
            </w:r>
          </w:p>
          <w:p w14:paraId="1EB28CAE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 xml:space="preserve">ISO 22743, Water quality -- Determination of </w:t>
            </w:r>
            <w:proofErr w:type="spellStart"/>
            <w:r w:rsidRPr="0065690F">
              <w:t>sulfates</w:t>
            </w:r>
            <w:proofErr w:type="spellEnd"/>
            <w:r w:rsidRPr="0065690F">
              <w:t xml:space="preserve"> -- Method by continuous flow analysis (CFA)</w:t>
            </w:r>
          </w:p>
          <w:p w14:paraId="42CBBDF6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5961, Water quality -- Determination of cadmium by atomic absorption spectrometry</w:t>
            </w:r>
          </w:p>
          <w:p w14:paraId="1D435C8A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6059, Water quality -- Determination of the sum of calcium and magnesium -- EDTA titrimetric method</w:t>
            </w:r>
          </w:p>
          <w:p w14:paraId="3C41C943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 xml:space="preserve">ISO 6222, Water quality -- Enumeration of culturable microorganisms </w:t>
            </w:r>
            <w:r w:rsidRPr="0065690F">
              <w:rPr>
                <w:rFonts w:ascii="MS UI Gothic" w:eastAsia="MS UI Gothic" w:hAnsi="MS UI Gothic" w:cs="MS UI Gothic"/>
              </w:rPr>
              <w:t>━</w:t>
            </w:r>
            <w:r w:rsidRPr="0065690F">
              <w:t xml:space="preserve"> Colony count by inoculation in nutrient agar culture media</w:t>
            </w:r>
          </w:p>
          <w:p w14:paraId="42D2F2D8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 xml:space="preserve">ISO 6332, Water quality </w:t>
            </w:r>
            <w:r w:rsidRPr="0065690F">
              <w:rPr>
                <w:rFonts w:ascii="MS UI Gothic" w:eastAsia="MS UI Gothic" w:hAnsi="MS UI Gothic" w:cs="MS UI Gothic"/>
              </w:rPr>
              <w:t>━</w:t>
            </w:r>
            <w:r w:rsidRPr="0065690F">
              <w:t xml:space="preserve"> Determination of iron-spectrometric method using 1, 10-phenanthroline</w:t>
            </w:r>
          </w:p>
          <w:p w14:paraId="31BB2AB3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 xml:space="preserve">ISO 6333, Water quality -- Determination of manganese -- </w:t>
            </w:r>
            <w:proofErr w:type="spellStart"/>
            <w:r w:rsidRPr="0065690F">
              <w:t>Formaldoxime</w:t>
            </w:r>
            <w:proofErr w:type="spellEnd"/>
            <w:r w:rsidRPr="0065690F">
              <w:t xml:space="preserve"> spectrometric method</w:t>
            </w:r>
          </w:p>
          <w:p w14:paraId="7461F3E2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 xml:space="preserve">ISO 6340, Water quality </w:t>
            </w:r>
            <w:r w:rsidRPr="0065690F">
              <w:rPr>
                <w:rFonts w:ascii="MS UI Gothic" w:eastAsia="MS UI Gothic" w:hAnsi="MS UI Gothic" w:cs="MS UI Gothic"/>
              </w:rPr>
              <w:t>━</w:t>
            </w:r>
            <w:r w:rsidRPr="0065690F">
              <w:t xml:space="preserve"> Detection and enumeration of Salmonella</w:t>
            </w:r>
          </w:p>
          <w:p w14:paraId="6CD623A7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 xml:space="preserve">ISO 6461-2, Water quality -- Detection ad enumeration of the spores of sulphite-reducing anaerobes (clostridia) </w:t>
            </w:r>
            <w:r w:rsidRPr="0065690F">
              <w:rPr>
                <w:rFonts w:ascii="MS UI Gothic" w:eastAsia="MS UI Gothic" w:hAnsi="MS UI Gothic" w:cs="MS UI Gothic"/>
              </w:rPr>
              <w:t>━</w:t>
            </w:r>
            <w:r w:rsidRPr="0065690F">
              <w:t xml:space="preserve"> Part 2: Method by membrane filtration</w:t>
            </w:r>
          </w:p>
          <w:p w14:paraId="6E22B5ED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6703, Water quality -- Determination of cyanide</w:t>
            </w:r>
          </w:p>
          <w:p w14:paraId="44AA3378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6777, Water quality -- Determination of nitrite -- Molecular absorption spectrometric method</w:t>
            </w:r>
          </w:p>
          <w:p w14:paraId="50854B80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7027 Water quality -- Determination of turbidity</w:t>
            </w:r>
          </w:p>
          <w:p w14:paraId="24AE3D3A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7393, Water quality -- Determination of free chlorine and total chlorine</w:t>
            </w:r>
          </w:p>
          <w:p w14:paraId="4B6F97BC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7887, Water quality -- Determination of colour</w:t>
            </w:r>
          </w:p>
          <w:p w14:paraId="131CF3F2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7888, Water quality -- Determination of electrical conductivity</w:t>
            </w:r>
          </w:p>
          <w:p w14:paraId="58C74CED" w14:textId="77777777" w:rsidR="00F17293" w:rsidRPr="0065690F" w:rsidRDefault="00A255CA" w:rsidP="004B59BC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7890-3, Water quality -- Determination of nitrate -- Part 3: Spectrometric method using sulfosalicylic acid</w:t>
            </w:r>
          </w:p>
          <w:bookmarkEnd w:id="55"/>
          <w:p w14:paraId="70DEFAE8" w14:textId="77777777" w:rsidR="00F17293" w:rsidRPr="0065690F" w:rsidRDefault="00A255CA" w:rsidP="004B59BC">
            <w:pPr>
              <w:spacing w:after="120"/>
              <w:ind w:firstLine="330"/>
            </w:pPr>
            <w:r w:rsidRPr="0065690F">
              <w:rPr>
                <w:bCs/>
              </w:rPr>
              <w:t xml:space="preserve"> </w:t>
            </w:r>
            <w:bookmarkStart w:id="56" w:name="sps9b"/>
            <w:r w:rsidRPr="0065690F">
              <w:rPr>
                <w:bCs/>
              </w:rPr>
              <w:t>(</w:t>
            </w:r>
            <w:proofErr w:type="gramStart"/>
            <w:r w:rsidRPr="0065690F">
              <w:rPr>
                <w:bCs/>
              </w:rPr>
              <w:t>available</w:t>
            </w:r>
            <w:proofErr w:type="gramEnd"/>
            <w:r w:rsidRPr="0065690F">
              <w:rPr>
                <w:bCs/>
              </w:rPr>
              <w:t xml:space="preserve"> in English)</w:t>
            </w:r>
            <w:bookmarkEnd w:id="56"/>
          </w:p>
        </w:tc>
      </w:tr>
      <w:tr w:rsidR="00AB0A18" w14:paraId="1CF34E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105AF7" w14:textId="77777777" w:rsidR="00EA4725" w:rsidRPr="00441372" w:rsidRDefault="00A255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E8FCC" w14:textId="77777777" w:rsidR="00EA4725" w:rsidRPr="00441372" w:rsidRDefault="00A255CA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To be determined.</w:t>
            </w:r>
            <w:bookmarkEnd w:id="58"/>
          </w:p>
          <w:p w14:paraId="775F4552" w14:textId="77777777" w:rsidR="00EA4725" w:rsidRPr="00441372" w:rsidRDefault="00A255CA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To be determined.</w:t>
            </w:r>
            <w:bookmarkEnd w:id="60"/>
          </w:p>
        </w:tc>
      </w:tr>
      <w:tr w:rsidR="00AB0A18" w14:paraId="6DEDEE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B0A0F" w14:textId="77777777" w:rsidR="00EA4725" w:rsidRPr="00441372" w:rsidRDefault="00A255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8DC8FF" w14:textId="77777777" w:rsidR="00EA4725" w:rsidRPr="00441372" w:rsidRDefault="00A255CA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3964DFE4" w14:textId="77777777" w:rsidR="00EA4725" w:rsidRPr="00441372" w:rsidRDefault="00A255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AB0A18" w14:paraId="507AD8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1E905" w14:textId="77777777" w:rsidR="00EA4725" w:rsidRPr="00441372" w:rsidRDefault="00A255CA" w:rsidP="004B59BC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55A88" w14:textId="77777777" w:rsidR="00EA4725" w:rsidRPr="00441372" w:rsidRDefault="00A255CA" w:rsidP="004B59BC">
            <w:pPr>
              <w:keepNext/>
              <w:keepLines/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24 December 2022</w:t>
            </w:r>
            <w:bookmarkEnd w:id="71"/>
          </w:p>
          <w:p w14:paraId="5FCED498" w14:textId="77777777" w:rsidR="00EA4725" w:rsidRPr="00441372" w:rsidRDefault="00A255CA" w:rsidP="004B59BC">
            <w:pPr>
              <w:keepNext/>
              <w:keepLines/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1CBEA61C" w14:textId="77777777" w:rsidR="00F17293" w:rsidRPr="0065690F" w:rsidRDefault="00A255CA" w:rsidP="004B59BC">
            <w:pPr>
              <w:keepNext/>
              <w:keepLines/>
            </w:pPr>
            <w:r w:rsidRPr="0065690F">
              <w:t>Rwanda Standards Board (RSB)</w:t>
            </w:r>
          </w:p>
          <w:p w14:paraId="58F7404F" w14:textId="77777777" w:rsidR="00F17293" w:rsidRPr="0065690F" w:rsidRDefault="00A255CA" w:rsidP="004B59BC">
            <w:pPr>
              <w:keepNext/>
              <w:keepLines/>
            </w:pPr>
            <w:r w:rsidRPr="0065690F">
              <w:t>KK 15 Rd, 49</w:t>
            </w:r>
          </w:p>
          <w:p w14:paraId="206B031F" w14:textId="77777777" w:rsidR="00F17293" w:rsidRPr="004B59BC" w:rsidRDefault="00A255CA" w:rsidP="004B59BC">
            <w:pPr>
              <w:keepNext/>
              <w:keepLines/>
              <w:rPr>
                <w:lang w:val="fr-CH"/>
              </w:rPr>
            </w:pPr>
            <w:r w:rsidRPr="004B59BC">
              <w:rPr>
                <w:lang w:val="fr-CH"/>
              </w:rPr>
              <w:t>P.O. BOX 7099, Kigali, Rwanda</w:t>
            </w:r>
          </w:p>
          <w:p w14:paraId="44638FBB" w14:textId="77777777" w:rsidR="00F17293" w:rsidRPr="004B59BC" w:rsidRDefault="00A255CA" w:rsidP="004B59BC">
            <w:pPr>
              <w:keepNext/>
              <w:keepLines/>
              <w:rPr>
                <w:lang w:val="fr-CH"/>
              </w:rPr>
            </w:pPr>
            <w:proofErr w:type="gramStart"/>
            <w:r w:rsidRPr="004B59BC">
              <w:rPr>
                <w:lang w:val="fr-CH"/>
              </w:rPr>
              <w:t>Tel:</w:t>
            </w:r>
            <w:proofErr w:type="gramEnd"/>
            <w:r w:rsidRPr="004B59BC">
              <w:rPr>
                <w:lang w:val="fr-CH"/>
              </w:rPr>
              <w:t xml:space="preserve"> +(250) 788</w:t>
            </w:r>
            <w:r>
              <w:rPr>
                <w:lang w:val="fr-CH"/>
              </w:rPr>
              <w:t xml:space="preserve"> </w:t>
            </w:r>
            <w:r w:rsidRPr="004B59BC">
              <w:rPr>
                <w:lang w:val="fr-CH"/>
              </w:rPr>
              <w:t>303</w:t>
            </w:r>
            <w:r>
              <w:rPr>
                <w:lang w:val="fr-CH"/>
              </w:rPr>
              <w:t xml:space="preserve"> </w:t>
            </w:r>
            <w:r w:rsidRPr="004B59BC">
              <w:rPr>
                <w:lang w:val="fr-CH"/>
              </w:rPr>
              <w:t>492</w:t>
            </w:r>
          </w:p>
          <w:p w14:paraId="3A8DE01C" w14:textId="77777777" w:rsidR="00F17293" w:rsidRPr="004B59BC" w:rsidRDefault="00A255CA" w:rsidP="004B59BC">
            <w:pPr>
              <w:keepNext/>
              <w:keepLines/>
            </w:pPr>
            <w:r w:rsidRPr="0065690F">
              <w:t xml:space="preserve">E-mail: </w:t>
            </w:r>
            <w:hyperlink r:id="rId7" w:history="1">
              <w:r w:rsidRPr="004B59BC">
                <w:t>info@rsb.gov.rw</w:t>
              </w:r>
            </w:hyperlink>
          </w:p>
          <w:p w14:paraId="6FDB7094" w14:textId="77777777" w:rsidR="00F17293" w:rsidRPr="0065690F" w:rsidRDefault="00A255CA" w:rsidP="004B59BC">
            <w:pPr>
              <w:keepNext/>
              <w:keepLines/>
              <w:spacing w:after="120"/>
            </w:pPr>
            <w:r w:rsidRPr="0065690F">
              <w:t xml:space="preserve">Website: </w:t>
            </w:r>
            <w:hyperlink r:id="rId8" w:history="1">
              <w:r w:rsidRPr="0065690F">
                <w:rPr>
                  <w:color w:val="0000FF"/>
                  <w:u w:val="single"/>
                </w:rPr>
                <w:t>http://www.rsb.gov.rw</w:t>
              </w:r>
            </w:hyperlink>
            <w:bookmarkEnd w:id="78"/>
          </w:p>
        </w:tc>
      </w:tr>
      <w:tr w:rsidR="00AB0A18" w14:paraId="05099AC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3DECDA3" w14:textId="77777777" w:rsidR="00EA4725" w:rsidRPr="00441372" w:rsidRDefault="00A255C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583ABE5" w14:textId="77777777" w:rsidR="00EA4725" w:rsidRPr="00441372" w:rsidRDefault="00A255C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07666D8D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Dr GAFARASI </w:t>
            </w:r>
            <w:proofErr w:type="spellStart"/>
            <w:r w:rsidRPr="0065690F">
              <w:rPr>
                <w:bCs/>
              </w:rPr>
              <w:t>Mapendo</w:t>
            </w:r>
            <w:proofErr w:type="spellEnd"/>
            <w:r w:rsidRPr="0065690F">
              <w:rPr>
                <w:bCs/>
              </w:rPr>
              <w:t xml:space="preserve"> Isidore</w:t>
            </w:r>
          </w:p>
          <w:p w14:paraId="7F856946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Enquiry Point on Animal Health</w:t>
            </w:r>
          </w:p>
          <w:p w14:paraId="3C24A554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Directorate of Veterinary Services</w:t>
            </w:r>
          </w:p>
          <w:p w14:paraId="64E76DF1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Rwanda Animal Resources Development Authority</w:t>
            </w:r>
          </w:p>
          <w:p w14:paraId="1D719C02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804</w:t>
            </w:r>
          </w:p>
          <w:p w14:paraId="2A7AA9F5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+(250)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0850 3589</w:t>
            </w:r>
          </w:p>
          <w:p w14:paraId="3ED6DC71" w14:textId="77777777" w:rsidR="00EA4725" w:rsidRPr="004B59BC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</w:t>
            </w:r>
            <w:r>
              <w:rPr>
                <w:bCs/>
              </w:rPr>
              <w:t>-</w:t>
            </w:r>
            <w:r w:rsidRPr="0065690F">
              <w:rPr>
                <w:bCs/>
              </w:rPr>
              <w:t xml:space="preserve">mail: </w:t>
            </w:r>
            <w:hyperlink r:id="rId9" w:history="1">
              <w:r w:rsidRPr="004B59BC">
                <w:rPr>
                  <w:bCs/>
                </w:rPr>
                <w:t>rarda@gov.rw</w:t>
              </w:r>
            </w:hyperlink>
          </w:p>
          <w:p w14:paraId="53D3BCFB" w14:textId="77777777" w:rsidR="00EA4725" w:rsidRDefault="00A255CA" w:rsidP="00F3021D">
            <w:pPr>
              <w:keepNext/>
              <w:keepLines/>
              <w:rPr>
                <w:bCs/>
                <w:color w:val="0000FF"/>
                <w:u w:val="single"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http://www.rarda.gov.rw</w:t>
              </w:r>
            </w:hyperlink>
          </w:p>
          <w:p w14:paraId="7D05D288" w14:textId="77777777" w:rsidR="004B59BC" w:rsidRPr="0065690F" w:rsidRDefault="004B59BC" w:rsidP="00F3021D">
            <w:pPr>
              <w:keepNext/>
              <w:keepLines/>
              <w:rPr>
                <w:bCs/>
              </w:rPr>
            </w:pPr>
          </w:p>
          <w:p w14:paraId="636A9414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Mrs NAMBAZIMANA </w:t>
            </w:r>
            <w:proofErr w:type="spellStart"/>
            <w:r w:rsidRPr="0065690F">
              <w:rPr>
                <w:bCs/>
              </w:rPr>
              <w:t>Alphonsine</w:t>
            </w:r>
            <w:proofErr w:type="spellEnd"/>
          </w:p>
          <w:p w14:paraId="0ABFBA08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on Plant Health</w:t>
            </w:r>
          </w:p>
          <w:p w14:paraId="7850748F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Directorate of Agriculture and Livestock Inspection and Certification Services</w:t>
            </w:r>
          </w:p>
          <w:p w14:paraId="41947FDF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Animal Resources</w:t>
            </w:r>
          </w:p>
          <w:p w14:paraId="78FA5378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Rwanda Agriculture Development Authority</w:t>
            </w:r>
          </w:p>
          <w:p w14:paraId="36610B0B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621</w:t>
            </w:r>
          </w:p>
          <w:p w14:paraId="43F186ED" w14:textId="77777777" w:rsidR="00EA4725" w:rsidRPr="00A255CA" w:rsidRDefault="00A255CA" w:rsidP="00F3021D">
            <w:pPr>
              <w:keepNext/>
              <w:keepLines/>
              <w:rPr>
                <w:bCs/>
                <w:lang w:val="es-ES"/>
              </w:rPr>
            </w:pPr>
            <w:r w:rsidRPr="00A255CA">
              <w:rPr>
                <w:bCs/>
                <w:lang w:val="es-ES"/>
              </w:rPr>
              <w:t>Tel: +(250) 788 84 62 95</w:t>
            </w:r>
          </w:p>
          <w:p w14:paraId="23D21B73" w14:textId="77777777" w:rsidR="00EA4725" w:rsidRPr="00A255CA" w:rsidRDefault="00A255CA" w:rsidP="00F3021D">
            <w:pPr>
              <w:keepNext/>
              <w:keepLines/>
              <w:rPr>
                <w:bCs/>
                <w:lang w:val="es-ES"/>
              </w:rPr>
            </w:pPr>
            <w:r w:rsidRPr="00A255CA">
              <w:rPr>
                <w:bCs/>
                <w:lang w:val="es-ES"/>
              </w:rPr>
              <w:t xml:space="preserve">E-mail: </w:t>
            </w:r>
            <w:r w:rsidR="00F35A2D">
              <w:fldChar w:fldCharType="begin"/>
            </w:r>
            <w:r w:rsidR="00F35A2D" w:rsidRPr="00F35A2D">
              <w:rPr>
                <w:lang w:val="es-ES"/>
              </w:rPr>
              <w:instrText xml:space="preserve"> HYPERLINK "mailto:infoinspection@minagri.gov.rw" </w:instrText>
            </w:r>
            <w:r w:rsidR="00F35A2D">
              <w:fldChar w:fldCharType="separate"/>
            </w:r>
            <w:r w:rsidRPr="00A255CA">
              <w:rPr>
                <w:bCs/>
                <w:lang w:val="es-ES"/>
              </w:rPr>
              <w:t>infoinspection@minagri.gov.rw</w:t>
            </w:r>
            <w:r w:rsidR="00F35A2D">
              <w:rPr>
                <w:bCs/>
                <w:lang w:val="es-ES"/>
              </w:rPr>
              <w:fldChar w:fldCharType="end"/>
            </w:r>
            <w:r w:rsidRPr="00A255CA">
              <w:rPr>
                <w:bCs/>
                <w:lang w:val="es-ES"/>
              </w:rPr>
              <w:t xml:space="preserve">; </w:t>
            </w:r>
            <w:r w:rsidR="00F35A2D">
              <w:fldChar w:fldCharType="begin"/>
            </w:r>
            <w:r w:rsidR="00F35A2D" w:rsidRPr="00F35A2D">
              <w:rPr>
                <w:lang w:val="es-ES"/>
              </w:rPr>
              <w:instrText xml:space="preserve"> HYPERLINK "mailto:%20anambazimana@minagri.gov.rw" </w:instrText>
            </w:r>
            <w:r w:rsidR="00F35A2D">
              <w:fldChar w:fldCharType="separate"/>
            </w:r>
            <w:r w:rsidRPr="00A255CA">
              <w:rPr>
                <w:bCs/>
                <w:lang w:val="es-ES"/>
              </w:rPr>
              <w:t>anambazimana@minagri.gov.rw</w:t>
            </w:r>
            <w:r w:rsidR="00F35A2D">
              <w:rPr>
                <w:bCs/>
                <w:lang w:val="es-ES"/>
              </w:rPr>
              <w:fldChar w:fldCharType="end"/>
            </w:r>
          </w:p>
          <w:p w14:paraId="4E73CD17" w14:textId="77777777" w:rsidR="00EA4725" w:rsidRPr="00A255CA" w:rsidRDefault="00A255CA" w:rsidP="00F3021D">
            <w:pPr>
              <w:keepNext/>
              <w:keepLines/>
              <w:rPr>
                <w:bCs/>
                <w:color w:val="0000FF"/>
                <w:u w:val="single"/>
                <w:lang w:val="es-ES"/>
              </w:rPr>
            </w:pPr>
            <w:proofErr w:type="spellStart"/>
            <w:r w:rsidRPr="00A255CA">
              <w:rPr>
                <w:bCs/>
                <w:lang w:val="es-ES"/>
              </w:rPr>
              <w:t>Website</w:t>
            </w:r>
            <w:proofErr w:type="spellEnd"/>
            <w:r w:rsidRPr="00A255CA">
              <w:rPr>
                <w:bCs/>
                <w:lang w:val="es-ES"/>
              </w:rPr>
              <w:t xml:space="preserve">: </w:t>
            </w:r>
            <w:r w:rsidR="00F35A2D">
              <w:fldChar w:fldCharType="begin"/>
            </w:r>
            <w:r w:rsidR="00F35A2D" w:rsidRPr="00F35A2D">
              <w:rPr>
                <w:lang w:val="es-ES"/>
              </w:rPr>
              <w:instrText xml:space="preserve"> HYPERLINK "http://www.minagri.gov.rw" \t "_blank" </w:instrText>
            </w:r>
            <w:r w:rsidR="00F35A2D">
              <w:fldChar w:fldCharType="separate"/>
            </w:r>
            <w:r w:rsidRPr="00A255CA">
              <w:rPr>
                <w:bCs/>
                <w:color w:val="0000FF"/>
                <w:u w:val="single"/>
                <w:lang w:val="es-ES"/>
              </w:rPr>
              <w:t>http://www.minagri.gov.rw</w:t>
            </w:r>
            <w:r w:rsidR="00F35A2D">
              <w:rPr>
                <w:bCs/>
                <w:color w:val="0000FF"/>
                <w:u w:val="single"/>
                <w:lang w:val="es-ES"/>
              </w:rPr>
              <w:fldChar w:fldCharType="end"/>
            </w:r>
          </w:p>
          <w:p w14:paraId="4B8FBBAE" w14:textId="77777777" w:rsidR="004B59BC" w:rsidRPr="00A255CA" w:rsidRDefault="004B59BC" w:rsidP="00F3021D">
            <w:pPr>
              <w:keepNext/>
              <w:keepLines/>
              <w:rPr>
                <w:bCs/>
                <w:lang w:val="es-ES"/>
              </w:rPr>
            </w:pPr>
          </w:p>
          <w:p w14:paraId="641FD142" w14:textId="77777777" w:rsidR="00EA4725" w:rsidRPr="00A255CA" w:rsidRDefault="00A255CA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A255CA">
              <w:rPr>
                <w:bCs/>
                <w:lang w:val="es-ES"/>
              </w:rPr>
              <w:t>Mr</w:t>
            </w:r>
            <w:proofErr w:type="spellEnd"/>
            <w:r w:rsidRPr="00A255CA">
              <w:rPr>
                <w:bCs/>
                <w:lang w:val="es-ES"/>
              </w:rPr>
              <w:t xml:space="preserve"> KATABARWA Joseph</w:t>
            </w:r>
          </w:p>
          <w:p w14:paraId="33ABC305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Enquiry Point on Food Safety</w:t>
            </w:r>
          </w:p>
          <w:p w14:paraId="5F655BD3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Directorate of Planning, </w:t>
            </w:r>
            <w:proofErr w:type="gramStart"/>
            <w:r w:rsidRPr="0065690F">
              <w:rPr>
                <w:bCs/>
              </w:rPr>
              <w:t>Policy</w:t>
            </w:r>
            <w:proofErr w:type="gramEnd"/>
            <w:r w:rsidRPr="0065690F">
              <w:rPr>
                <w:bCs/>
              </w:rPr>
              <w:t xml:space="preserve"> and Capacity Building</w:t>
            </w:r>
          </w:p>
          <w:p w14:paraId="4E8092A8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</w:t>
            </w:r>
          </w:p>
          <w:p w14:paraId="35870B2D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84</w:t>
            </w:r>
          </w:p>
          <w:p w14:paraId="18C49684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+(250) 577 458</w:t>
            </w:r>
          </w:p>
          <w:p w14:paraId="48CEFF46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+(250) 576 853</w:t>
            </w:r>
          </w:p>
          <w:p w14:paraId="4823F88C" w14:textId="77777777" w:rsidR="00EA4725" w:rsidRPr="004B59BC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</w:t>
            </w:r>
            <w:r>
              <w:rPr>
                <w:bCs/>
              </w:rPr>
              <w:t>-</w:t>
            </w:r>
            <w:r w:rsidRPr="0065690F">
              <w:rPr>
                <w:bCs/>
              </w:rPr>
              <w:t xml:space="preserve">mail: </w:t>
            </w:r>
            <w:hyperlink r:id="rId11" w:history="1">
              <w:r w:rsidRPr="004B59BC">
                <w:rPr>
                  <w:bCs/>
                </w:rPr>
                <w:t>info@moh.gov.rw</w:t>
              </w:r>
            </w:hyperlink>
          </w:p>
          <w:p w14:paraId="2702DDB7" w14:textId="77777777" w:rsidR="00EA4725" w:rsidRDefault="00A255CA" w:rsidP="00F3021D">
            <w:pPr>
              <w:keepNext/>
              <w:keepLines/>
              <w:rPr>
                <w:bCs/>
                <w:color w:val="0000FF"/>
                <w:u w:val="single"/>
              </w:rPr>
            </w:pPr>
            <w:r w:rsidRPr="0065690F">
              <w:rPr>
                <w:bCs/>
              </w:rPr>
              <w:t xml:space="preserve">Website: </w:t>
            </w:r>
            <w:hyperlink r:id="rId12" w:tgtFrame="_blank" w:history="1">
              <w:r w:rsidRPr="0065690F">
                <w:rPr>
                  <w:bCs/>
                  <w:color w:val="0000FF"/>
                  <w:u w:val="single"/>
                </w:rPr>
                <w:t>http://www.moh.gov.rw</w:t>
              </w:r>
            </w:hyperlink>
          </w:p>
          <w:p w14:paraId="34007A91" w14:textId="77777777" w:rsidR="004B59BC" w:rsidRPr="0065690F" w:rsidRDefault="004B59BC" w:rsidP="00F3021D">
            <w:pPr>
              <w:keepNext/>
              <w:keepLines/>
              <w:rPr>
                <w:bCs/>
              </w:rPr>
            </w:pPr>
          </w:p>
          <w:p w14:paraId="116AD24A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 TAYEBWA D. James</w:t>
            </w:r>
          </w:p>
          <w:p w14:paraId="4A120A8B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Notification Authority</w:t>
            </w:r>
          </w:p>
          <w:p w14:paraId="312B5009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Directorate of External Trade</w:t>
            </w:r>
          </w:p>
          <w:p w14:paraId="65AA456E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Trade and Industry</w:t>
            </w:r>
          </w:p>
          <w:p w14:paraId="503676D5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73</w:t>
            </w:r>
          </w:p>
          <w:p w14:paraId="5479BC78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+(250) 576 754</w:t>
            </w:r>
          </w:p>
          <w:p w14:paraId="5D40216E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+(250) 573 902</w:t>
            </w:r>
          </w:p>
          <w:p w14:paraId="004F7100" w14:textId="77777777" w:rsidR="00EA4725" w:rsidRPr="0065690F" w:rsidRDefault="00A255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</w:t>
            </w:r>
            <w:r>
              <w:rPr>
                <w:bCs/>
              </w:rPr>
              <w:t>-</w:t>
            </w:r>
            <w:r w:rsidRPr="0065690F">
              <w:rPr>
                <w:bCs/>
              </w:rPr>
              <w:t>mail</w:t>
            </w:r>
            <w:r w:rsidRPr="004B59BC">
              <w:rPr>
                <w:bCs/>
              </w:rPr>
              <w:t xml:space="preserve">: </w:t>
            </w:r>
            <w:hyperlink r:id="rId13" w:history="1">
              <w:r w:rsidRPr="004B59BC">
                <w:rPr>
                  <w:bCs/>
                </w:rPr>
                <w:t>info@minicom.gov.rw</w:t>
              </w:r>
            </w:hyperlink>
          </w:p>
          <w:p w14:paraId="02AEC008" w14:textId="77777777" w:rsidR="00EA4725" w:rsidRPr="0065690F" w:rsidRDefault="00A255C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4" w:tgtFrame="_blank" w:history="1">
              <w:r w:rsidRPr="0065690F">
                <w:rPr>
                  <w:bCs/>
                  <w:color w:val="0000FF"/>
                  <w:u w:val="single"/>
                </w:rPr>
                <w:t>http://www.minicom.gov.rw</w:t>
              </w:r>
            </w:hyperlink>
            <w:bookmarkEnd w:id="85"/>
          </w:p>
        </w:tc>
      </w:tr>
    </w:tbl>
    <w:p w14:paraId="5C8351B1" w14:textId="77777777" w:rsidR="007141CF" w:rsidRPr="00441372" w:rsidRDefault="007141CF" w:rsidP="00441372"/>
    <w:sectPr w:rsidR="007141CF" w:rsidRPr="00441372" w:rsidSect="00A255C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A216" w14:textId="77777777" w:rsidR="00BF636C" w:rsidRDefault="00A255CA">
      <w:r>
        <w:separator/>
      </w:r>
    </w:p>
  </w:endnote>
  <w:endnote w:type="continuationSeparator" w:id="0">
    <w:p w14:paraId="17019809" w14:textId="77777777" w:rsidR="00BF636C" w:rsidRDefault="00A2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1A24" w14:textId="6983A5C7" w:rsidR="00EA4725" w:rsidRPr="00A255CA" w:rsidRDefault="00A255CA" w:rsidP="00A255C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757B" w14:textId="16F3D011" w:rsidR="00EA4725" w:rsidRPr="00A255CA" w:rsidRDefault="00A255CA" w:rsidP="00A255C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7E6F" w14:textId="77777777" w:rsidR="00C863EB" w:rsidRPr="00441372" w:rsidRDefault="00A255C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1E0F6" w14:textId="77777777" w:rsidR="00BF636C" w:rsidRDefault="00A255CA">
      <w:r>
        <w:separator/>
      </w:r>
    </w:p>
  </w:footnote>
  <w:footnote w:type="continuationSeparator" w:id="0">
    <w:p w14:paraId="412D2A49" w14:textId="77777777" w:rsidR="00BF636C" w:rsidRDefault="00A2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0303" w14:textId="77777777" w:rsidR="00A255CA" w:rsidRPr="00A255CA" w:rsidRDefault="00A255CA" w:rsidP="00A255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55CA">
      <w:t>G/SPS/N/BDI/17 • G/SPS/N/KEN/169 • G/SPS/N/RWA/10 • G/SPS/N/TZA/201 • G/SPS/N/UGA/211</w:t>
    </w:r>
  </w:p>
  <w:p w14:paraId="6D7E15F6" w14:textId="77777777" w:rsidR="00A255CA" w:rsidRPr="00A255CA" w:rsidRDefault="00A255CA" w:rsidP="00A255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054485" w14:textId="04488760" w:rsidR="00A255CA" w:rsidRPr="00A255CA" w:rsidRDefault="00A255CA" w:rsidP="00A255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55CA">
      <w:t xml:space="preserve">- </w:t>
    </w:r>
    <w:r w:rsidRPr="00A255CA">
      <w:fldChar w:fldCharType="begin"/>
    </w:r>
    <w:r w:rsidRPr="00A255CA">
      <w:instrText xml:space="preserve"> PAGE </w:instrText>
    </w:r>
    <w:r w:rsidRPr="00A255CA">
      <w:fldChar w:fldCharType="separate"/>
    </w:r>
    <w:r w:rsidRPr="00A255CA">
      <w:rPr>
        <w:noProof/>
      </w:rPr>
      <w:t>2</w:t>
    </w:r>
    <w:r w:rsidRPr="00A255CA">
      <w:fldChar w:fldCharType="end"/>
    </w:r>
    <w:r w:rsidRPr="00A255CA">
      <w:t xml:space="preserve"> -</w:t>
    </w:r>
  </w:p>
  <w:p w14:paraId="5378CBDF" w14:textId="165723CE" w:rsidR="00EA4725" w:rsidRPr="00A255CA" w:rsidRDefault="00EA4725" w:rsidP="00A255C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EA81" w14:textId="77777777" w:rsidR="00A255CA" w:rsidRPr="00A255CA" w:rsidRDefault="00A255CA" w:rsidP="00A255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55CA">
      <w:t>G/SPS/N/BDI/17 • G/SPS/N/KEN/169 • G/SPS/N/RWA/10 • G/SPS/N/TZA/201 • G/SPS/N/UGA/211</w:t>
    </w:r>
  </w:p>
  <w:p w14:paraId="11878071" w14:textId="77777777" w:rsidR="00A255CA" w:rsidRPr="00A255CA" w:rsidRDefault="00A255CA" w:rsidP="00A255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673A94" w14:textId="1B511B0D" w:rsidR="00A255CA" w:rsidRPr="00A255CA" w:rsidRDefault="00A255CA" w:rsidP="00A255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55CA">
      <w:t xml:space="preserve">- </w:t>
    </w:r>
    <w:r w:rsidRPr="00A255CA">
      <w:fldChar w:fldCharType="begin"/>
    </w:r>
    <w:r w:rsidRPr="00A255CA">
      <w:instrText xml:space="preserve"> PAGE </w:instrText>
    </w:r>
    <w:r w:rsidRPr="00A255CA">
      <w:fldChar w:fldCharType="separate"/>
    </w:r>
    <w:r w:rsidRPr="00A255CA">
      <w:rPr>
        <w:noProof/>
      </w:rPr>
      <w:t>3</w:t>
    </w:r>
    <w:r w:rsidRPr="00A255CA">
      <w:fldChar w:fldCharType="end"/>
    </w:r>
    <w:r w:rsidRPr="00A255CA">
      <w:t xml:space="preserve"> -</w:t>
    </w:r>
  </w:p>
  <w:p w14:paraId="509611BD" w14:textId="7A7BAB4A" w:rsidR="00EA4725" w:rsidRPr="00A255CA" w:rsidRDefault="00EA4725" w:rsidP="00A255C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B0A18" w14:paraId="069411B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1C6FF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FFA61A" w14:textId="149B3F19" w:rsidR="00ED54E0" w:rsidRPr="00EA4725" w:rsidRDefault="00A255C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AB0A18" w14:paraId="433401F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78138F" w14:textId="77777777" w:rsidR="00ED54E0" w:rsidRPr="00EA4725" w:rsidRDefault="00A255C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4DF6E29" wp14:editId="6A9217F3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950949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9347B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B0A18" w14:paraId="33268C2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3D291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C1514A" w14:textId="77777777" w:rsidR="00A255CA" w:rsidRDefault="00A255CA" w:rsidP="004B59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G/SPS/N/BDI/17, G/SPS/N/KEN/169</w:t>
          </w:r>
        </w:p>
        <w:p w14:paraId="5EABB867" w14:textId="77777777" w:rsidR="00A255CA" w:rsidRDefault="00A255CA" w:rsidP="004B59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G/SPS/N/RWA/10, G/SPS/N/TZA/201</w:t>
          </w:r>
        </w:p>
        <w:p w14:paraId="59D7495E" w14:textId="7CCE3DF3" w:rsidR="00AB0A18" w:rsidRDefault="00A255CA" w:rsidP="004B59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G/SPS/N/UGA/211</w:t>
          </w:r>
          <w:bookmarkEnd w:id="87"/>
        </w:p>
      </w:tc>
    </w:tr>
    <w:tr w:rsidR="00AB0A18" w14:paraId="24F6FB3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DB179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2600BC" w14:textId="77777777" w:rsidR="00ED54E0" w:rsidRPr="00EA4725" w:rsidRDefault="00A255CA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r w:rsidRPr="00EA4725">
            <w:rPr>
              <w:szCs w:val="16"/>
            </w:rPr>
            <w:t>25 October 2022</w:t>
          </w:r>
          <w:bookmarkEnd w:id="89"/>
        </w:p>
      </w:tc>
    </w:tr>
    <w:tr w:rsidR="00AB0A18" w14:paraId="5D1EF4A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0F9145" w14:textId="6AA14190" w:rsidR="00ED54E0" w:rsidRPr="00EA4725" w:rsidRDefault="00A255CA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25-</w:t>
          </w:r>
          <w:r w:rsidR="00F35A2D">
            <w:rPr>
              <w:color w:val="FF0000"/>
              <w:szCs w:val="16"/>
            </w:rPr>
            <w:t>8012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44D152" w14:textId="77777777" w:rsidR="00ED54E0" w:rsidRPr="00EA4725" w:rsidRDefault="00A255CA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AB0A18" w14:paraId="5F487B1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9D9267" w14:textId="656BF442" w:rsidR="00ED54E0" w:rsidRPr="00EA4725" w:rsidRDefault="00A255CA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062F11" w14:textId="3B989F8D" w:rsidR="00ED54E0" w:rsidRPr="00441372" w:rsidRDefault="00A255CA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7AA7DC8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6D27D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E72CC2E" w:tentative="1">
      <w:start w:val="1"/>
      <w:numFmt w:val="lowerLetter"/>
      <w:lvlText w:val="%2."/>
      <w:lvlJc w:val="left"/>
      <w:pPr>
        <w:ind w:left="1080" w:hanging="360"/>
      </w:pPr>
    </w:lvl>
    <w:lvl w:ilvl="2" w:tplc="8A08ED16" w:tentative="1">
      <w:start w:val="1"/>
      <w:numFmt w:val="lowerRoman"/>
      <w:lvlText w:val="%3."/>
      <w:lvlJc w:val="right"/>
      <w:pPr>
        <w:ind w:left="1800" w:hanging="180"/>
      </w:pPr>
    </w:lvl>
    <w:lvl w:ilvl="3" w:tplc="EFD08FB6" w:tentative="1">
      <w:start w:val="1"/>
      <w:numFmt w:val="decimal"/>
      <w:lvlText w:val="%4."/>
      <w:lvlJc w:val="left"/>
      <w:pPr>
        <w:ind w:left="2520" w:hanging="360"/>
      </w:pPr>
    </w:lvl>
    <w:lvl w:ilvl="4" w:tplc="9EEAFCF2" w:tentative="1">
      <w:start w:val="1"/>
      <w:numFmt w:val="lowerLetter"/>
      <w:lvlText w:val="%5."/>
      <w:lvlJc w:val="left"/>
      <w:pPr>
        <w:ind w:left="3240" w:hanging="360"/>
      </w:pPr>
    </w:lvl>
    <w:lvl w:ilvl="5" w:tplc="6EC4BFE0" w:tentative="1">
      <w:start w:val="1"/>
      <w:numFmt w:val="lowerRoman"/>
      <w:lvlText w:val="%6."/>
      <w:lvlJc w:val="right"/>
      <w:pPr>
        <w:ind w:left="3960" w:hanging="180"/>
      </w:pPr>
    </w:lvl>
    <w:lvl w:ilvl="6" w:tplc="66B8265C" w:tentative="1">
      <w:start w:val="1"/>
      <w:numFmt w:val="decimal"/>
      <w:lvlText w:val="%7."/>
      <w:lvlJc w:val="left"/>
      <w:pPr>
        <w:ind w:left="4680" w:hanging="360"/>
      </w:pPr>
    </w:lvl>
    <w:lvl w:ilvl="7" w:tplc="E4A63ECE" w:tentative="1">
      <w:start w:val="1"/>
      <w:numFmt w:val="lowerLetter"/>
      <w:lvlText w:val="%8."/>
      <w:lvlJc w:val="left"/>
      <w:pPr>
        <w:ind w:left="5400" w:hanging="360"/>
      </w:pPr>
    </w:lvl>
    <w:lvl w:ilvl="8" w:tplc="F2A077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B59BC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55CA"/>
    <w:rsid w:val="00A52B02"/>
    <w:rsid w:val="00A6057A"/>
    <w:rsid w:val="00A62304"/>
    <w:rsid w:val="00A74017"/>
    <w:rsid w:val="00AA332C"/>
    <w:rsid w:val="00AB0A18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636C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293"/>
    <w:rsid w:val="00F17777"/>
    <w:rsid w:val="00F3021D"/>
    <w:rsid w:val="00F32397"/>
    <w:rsid w:val="00F35A2D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6E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yperlink" Target="mailto:info@minicom.gov.rw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nfo@rsb.gov.rw" TargetMode="External"/><Relationship Id="rId12" Type="http://schemas.openxmlformats.org/officeDocument/2006/relationships/hyperlink" Target="http://www.moh.gov.rw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oh.gov.r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rarda.gov.rw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rarda@gov.rw" TargetMode="External"/><Relationship Id="rId14" Type="http://schemas.openxmlformats.org/officeDocument/2006/relationships/hyperlink" Target="http://www.minicom.gov.rw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5675</Characters>
  <Application>Microsoft Office Word</Application>
  <DocSecurity>0</DocSecurity>
  <Lines>150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2022-10-25T12:08:00Z</dcterms:created>
  <dcterms:modified xsi:type="dcterms:W3CDTF">2022-10-25T13:48:00Z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90d998f5-4428-450e-899d-a6d5885e663d</vt:lpwstr>
  </property>
  <property fmtid="{D5CDD505-2E9C-101B-9397-08002B2CF9AE}" pid="3" name="WTOCLASSIFICATION">
    <vt:lpwstr>WTO OFFICIAL</vt:lpwstr>
  </property>
  <property fmtid="{D5CDD505-2E9C-101B-9397-08002B2CF9AE}" pid="4" name="Symbol1">
    <vt:lpwstr>G/SPS/N/BDI/17</vt:lpwstr>
  </property>
  <property fmtid="{D5CDD505-2E9C-101B-9397-08002B2CF9AE}" pid="5" name="Symbol2">
    <vt:lpwstr>G/SPS/N/KEN/169</vt:lpwstr>
  </property>
  <property fmtid="{D5CDD505-2E9C-101B-9397-08002B2CF9AE}" pid="6" name="Symbol3">
    <vt:lpwstr>G/SPS/N/RWA/10</vt:lpwstr>
  </property>
  <property fmtid="{D5CDD505-2E9C-101B-9397-08002B2CF9AE}" pid="7" name="Symbol4">
    <vt:lpwstr>G/SPS/N/TZA/201</vt:lpwstr>
  </property>
  <property fmtid="{D5CDD505-2E9C-101B-9397-08002B2CF9AE}" pid="8" name="Symbol5">
    <vt:lpwstr>G/SPS/N/UGA/211</vt:lpwstr>
  </property>
</Properties>
</file>