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5C73" w14:textId="77777777" w:rsidR="00EA4725" w:rsidRPr="00441372" w:rsidRDefault="008B273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A10F3" w14:paraId="6E80E69B" w14:textId="77777777" w:rsidTr="00F3021D">
        <w:tc>
          <w:tcPr>
            <w:tcW w:w="707" w:type="dxa"/>
            <w:tcBorders>
              <w:bottom w:val="single" w:sz="6" w:space="0" w:color="auto"/>
            </w:tcBorders>
            <w:shd w:val="clear" w:color="auto" w:fill="auto"/>
          </w:tcPr>
          <w:p w14:paraId="4707A86E" w14:textId="77777777" w:rsidR="00EA4725" w:rsidRPr="00441372" w:rsidRDefault="008B2738" w:rsidP="00441372">
            <w:pPr>
              <w:spacing w:before="120" w:after="120"/>
              <w:jc w:val="left"/>
            </w:pPr>
            <w:r w:rsidRPr="00441372">
              <w:rPr>
                <w:b/>
              </w:rPr>
              <w:t>1.</w:t>
            </w:r>
          </w:p>
        </w:tc>
        <w:tc>
          <w:tcPr>
            <w:tcW w:w="8320" w:type="dxa"/>
            <w:tcBorders>
              <w:bottom w:val="single" w:sz="6" w:space="0" w:color="auto"/>
            </w:tcBorders>
            <w:shd w:val="clear" w:color="auto" w:fill="auto"/>
          </w:tcPr>
          <w:p w14:paraId="0BD55928" w14:textId="77777777" w:rsidR="00EA4725" w:rsidRPr="00441372" w:rsidRDefault="008B273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2CA1B2A" w14:textId="77777777" w:rsidR="00EA4725" w:rsidRPr="00441372" w:rsidRDefault="008B273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A10F3" w14:paraId="485DE355" w14:textId="77777777" w:rsidTr="00F3021D">
        <w:tc>
          <w:tcPr>
            <w:tcW w:w="707" w:type="dxa"/>
            <w:tcBorders>
              <w:top w:val="single" w:sz="6" w:space="0" w:color="auto"/>
              <w:bottom w:val="single" w:sz="6" w:space="0" w:color="auto"/>
            </w:tcBorders>
            <w:shd w:val="clear" w:color="auto" w:fill="auto"/>
          </w:tcPr>
          <w:p w14:paraId="621BCC08" w14:textId="77777777" w:rsidR="00EA4725" w:rsidRPr="00441372" w:rsidRDefault="008B27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6F3555" w14:textId="77777777" w:rsidR="00EA4725" w:rsidRPr="00441372" w:rsidRDefault="008B273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4A10F3" w14:paraId="7C66C19F" w14:textId="77777777" w:rsidTr="00F3021D">
        <w:tc>
          <w:tcPr>
            <w:tcW w:w="707" w:type="dxa"/>
            <w:tcBorders>
              <w:top w:val="single" w:sz="6" w:space="0" w:color="auto"/>
              <w:bottom w:val="single" w:sz="6" w:space="0" w:color="auto"/>
            </w:tcBorders>
            <w:shd w:val="clear" w:color="auto" w:fill="auto"/>
          </w:tcPr>
          <w:p w14:paraId="54E70B78" w14:textId="77777777" w:rsidR="00EA4725" w:rsidRPr="00441372" w:rsidRDefault="008B27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AFE165" w14:textId="77777777" w:rsidR="00EA4725" w:rsidRPr="00441372" w:rsidRDefault="008B273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84133090 (desalinated sea water); ICS Code(s): 13</w:t>
            </w:r>
            <w:bookmarkStart w:id="7" w:name="sps3a"/>
            <w:bookmarkEnd w:id="7"/>
          </w:p>
        </w:tc>
      </w:tr>
      <w:tr w:rsidR="004A10F3" w14:paraId="2CE831F4" w14:textId="77777777" w:rsidTr="00F3021D">
        <w:tc>
          <w:tcPr>
            <w:tcW w:w="707" w:type="dxa"/>
            <w:tcBorders>
              <w:top w:val="single" w:sz="6" w:space="0" w:color="auto"/>
              <w:bottom w:val="single" w:sz="6" w:space="0" w:color="auto"/>
            </w:tcBorders>
            <w:shd w:val="clear" w:color="auto" w:fill="auto"/>
          </w:tcPr>
          <w:p w14:paraId="0D1EDA1D" w14:textId="77777777" w:rsidR="00EA4725" w:rsidRPr="00441372" w:rsidRDefault="008B27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A24CFE" w14:textId="77777777" w:rsidR="00EA4725" w:rsidRPr="00441372" w:rsidRDefault="008B273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470B0E6" w14:textId="77777777" w:rsidR="00EA4725" w:rsidRPr="00441372" w:rsidRDefault="008B273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23F2E83" w14:textId="77777777" w:rsidR="00EA4725" w:rsidRPr="00441372" w:rsidRDefault="008B273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A10F3" w14:paraId="18EDCF17" w14:textId="77777777" w:rsidTr="00F3021D">
        <w:tc>
          <w:tcPr>
            <w:tcW w:w="707" w:type="dxa"/>
            <w:tcBorders>
              <w:top w:val="single" w:sz="6" w:space="0" w:color="auto"/>
              <w:bottom w:val="single" w:sz="6" w:space="0" w:color="auto"/>
            </w:tcBorders>
            <w:shd w:val="clear" w:color="auto" w:fill="auto"/>
          </w:tcPr>
          <w:p w14:paraId="62D139BA" w14:textId="77777777" w:rsidR="00EA4725" w:rsidRPr="00441372" w:rsidRDefault="008B27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A0777B" w14:textId="77777777" w:rsidR="00EA4725" w:rsidRPr="00441372" w:rsidRDefault="008B2738" w:rsidP="00441372">
            <w:pPr>
              <w:spacing w:before="120" w:after="120"/>
            </w:pPr>
            <w:bookmarkStart w:id="15" w:name="X_SPS_Reg_5A"/>
            <w:r w:rsidRPr="00441372">
              <w:rPr>
                <w:b/>
              </w:rPr>
              <w:t>Title of the notified document</w:t>
            </w:r>
            <w:bookmarkEnd w:id="15"/>
            <w:r w:rsidRPr="00441372">
              <w:rPr>
                <w:b/>
              </w:rPr>
              <w:t>:</w:t>
            </w:r>
            <w:r w:rsidRPr="0065690F">
              <w:t xml:space="preserve"> Resolution - RDC number 316, October 17</w:t>
            </w:r>
            <w:r w:rsidRPr="0065690F">
              <w:rPr>
                <w:vertAlign w:val="superscript"/>
              </w:rPr>
              <w:t>th</w:t>
            </w:r>
            <w:r w:rsidRPr="0065690F">
              <w:t>,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A14542C" w14:textId="77777777" w:rsidR="00EA4725" w:rsidRPr="00441372" w:rsidRDefault="008B2738" w:rsidP="00441372">
            <w:pPr>
              <w:spacing w:after="120"/>
            </w:pPr>
            <w:r w:rsidRPr="00441372">
              <w:t xml:space="preserve">Resolution: </w:t>
            </w:r>
            <w:hyperlink r:id="rId7" w:tgtFrame="_blank" w:history="1">
              <w:r w:rsidRPr="00441372">
                <w:rPr>
                  <w:color w:val="0000FF"/>
                  <w:u w:val="single"/>
                </w:rPr>
                <w:t>http://portal.anvisa.gov.br/documents/10181/5668701/RDC_316_2019_.pdf/b372fba0-11be-4681-84f5-a7529694c550</w:t>
              </w:r>
            </w:hyperlink>
            <w:bookmarkStart w:id="21" w:name="sps5d"/>
            <w:bookmarkEnd w:id="21"/>
          </w:p>
        </w:tc>
      </w:tr>
      <w:tr w:rsidR="004A10F3" w14:paraId="12AAE7E5" w14:textId="77777777" w:rsidTr="00F3021D">
        <w:tc>
          <w:tcPr>
            <w:tcW w:w="707" w:type="dxa"/>
            <w:tcBorders>
              <w:top w:val="single" w:sz="6" w:space="0" w:color="auto"/>
              <w:bottom w:val="single" w:sz="6" w:space="0" w:color="auto"/>
            </w:tcBorders>
            <w:shd w:val="clear" w:color="auto" w:fill="auto"/>
          </w:tcPr>
          <w:p w14:paraId="762E542F" w14:textId="77777777" w:rsidR="00EA4725" w:rsidRPr="00441372" w:rsidRDefault="008B27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607D11" w14:textId="77777777" w:rsidR="00EA4725" w:rsidRPr="00441372" w:rsidRDefault="008B2738" w:rsidP="00441372">
            <w:pPr>
              <w:spacing w:before="120" w:after="120"/>
            </w:pPr>
            <w:bookmarkStart w:id="22" w:name="X_SPS_Reg_6A"/>
            <w:r w:rsidRPr="00441372">
              <w:rPr>
                <w:b/>
              </w:rPr>
              <w:t>Description of content</w:t>
            </w:r>
            <w:bookmarkEnd w:id="22"/>
            <w:r w:rsidRPr="00441372">
              <w:rPr>
                <w:b/>
              </w:rPr>
              <w:t>:</w:t>
            </w:r>
            <w:r w:rsidRPr="0065690F">
              <w:t xml:space="preserve"> This resolution establishes the sanitary technical requirements for desalinated, potable, and bottled seawater. This regulation will be also notified to the TBT committee.</w:t>
            </w:r>
            <w:bookmarkStart w:id="23" w:name="sps6a"/>
            <w:bookmarkEnd w:id="23"/>
          </w:p>
        </w:tc>
      </w:tr>
      <w:tr w:rsidR="004A10F3" w14:paraId="3C8269FF" w14:textId="77777777" w:rsidTr="00F3021D">
        <w:tc>
          <w:tcPr>
            <w:tcW w:w="707" w:type="dxa"/>
            <w:tcBorders>
              <w:top w:val="single" w:sz="6" w:space="0" w:color="auto"/>
              <w:bottom w:val="single" w:sz="6" w:space="0" w:color="auto"/>
            </w:tcBorders>
            <w:shd w:val="clear" w:color="auto" w:fill="auto"/>
          </w:tcPr>
          <w:p w14:paraId="418EF330" w14:textId="77777777" w:rsidR="00EA4725" w:rsidRPr="00441372" w:rsidRDefault="008B27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145EB7" w14:textId="77777777" w:rsidR="00EA4725" w:rsidRPr="00441372" w:rsidRDefault="008B273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 xml:space="preserve">The objective of the regulation is to establish requirements for the use of seawater for human consumption. Before being released for consumption, the seawater must be desalinated, and it must be also potable, which means that such water must contain the quantity of  mineral salts established by the resolution and must not contain certain chemical and biological substances that can risk human health. </w:t>
            </w:r>
            <w:bookmarkEnd w:id="35"/>
          </w:p>
        </w:tc>
      </w:tr>
      <w:tr w:rsidR="004A10F3" w14:paraId="408B2120" w14:textId="77777777" w:rsidTr="00F3021D">
        <w:tc>
          <w:tcPr>
            <w:tcW w:w="707" w:type="dxa"/>
            <w:tcBorders>
              <w:top w:val="single" w:sz="6" w:space="0" w:color="auto"/>
              <w:bottom w:val="single" w:sz="6" w:space="0" w:color="auto"/>
            </w:tcBorders>
            <w:shd w:val="clear" w:color="auto" w:fill="auto"/>
          </w:tcPr>
          <w:p w14:paraId="72293B78" w14:textId="77777777" w:rsidR="00EA4725" w:rsidRPr="00441372" w:rsidRDefault="008B27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2DB50A6" w14:textId="77777777" w:rsidR="00EA4725" w:rsidRPr="00441372" w:rsidRDefault="008B273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2B1B311" w14:textId="77777777" w:rsidR="00EA4725" w:rsidRPr="00441372" w:rsidRDefault="008B273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General Standard for Bottled/Packaged Drinking Waters (Other Than Natural Mineral Waters)</w:t>
            </w:r>
            <w:bookmarkEnd w:id="39"/>
          </w:p>
          <w:p w14:paraId="162F66F3" w14:textId="77777777" w:rsidR="00EA4725" w:rsidRPr="00441372" w:rsidRDefault="008B273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38D2E9A" w14:textId="77777777" w:rsidR="00EA4725" w:rsidRPr="00441372" w:rsidRDefault="008B273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A4197DF" w14:textId="77777777" w:rsidR="00EA4725" w:rsidRPr="00441372" w:rsidRDefault="008B273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16C1C41" w14:textId="77777777" w:rsidR="00EA4725" w:rsidRPr="00441372" w:rsidRDefault="008B273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B84C613" w14:textId="77777777" w:rsidR="00EA4725" w:rsidRPr="00441372" w:rsidRDefault="008B273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FAFA649" w14:textId="77777777" w:rsidR="00EA4725" w:rsidRPr="00441372" w:rsidRDefault="008B2738" w:rsidP="00441372">
            <w:pPr>
              <w:spacing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the composition of packaged waters is consistent with international best practice. Countries set the composition of waters according to the needs applicable to their region, given that pests, diseases and environmental factors vary. This means that Brazilian composition for waters may differ from Codex standards.</w:t>
            </w:r>
            <w:bookmarkEnd w:id="54"/>
          </w:p>
        </w:tc>
      </w:tr>
      <w:tr w:rsidR="004A10F3" w14:paraId="29B2A3FB" w14:textId="77777777" w:rsidTr="00F3021D">
        <w:tc>
          <w:tcPr>
            <w:tcW w:w="707" w:type="dxa"/>
            <w:tcBorders>
              <w:top w:val="single" w:sz="6" w:space="0" w:color="auto"/>
              <w:bottom w:val="single" w:sz="6" w:space="0" w:color="auto"/>
            </w:tcBorders>
            <w:shd w:val="clear" w:color="auto" w:fill="auto"/>
          </w:tcPr>
          <w:p w14:paraId="3482A3F7" w14:textId="77777777" w:rsidR="00EA4725" w:rsidRPr="00441372" w:rsidRDefault="008B27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2D8FE52" w14:textId="77777777" w:rsidR="00EA4725" w:rsidRPr="00441372" w:rsidRDefault="008B273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Resolution - RDC number 240, July 26</w:t>
            </w:r>
            <w:r w:rsidRPr="0065690F">
              <w:rPr>
                <w:vertAlign w:val="superscript"/>
              </w:rPr>
              <w:t>th</w:t>
            </w:r>
            <w:r w:rsidRPr="0065690F">
              <w:t>, 2018. Available in Portuguese at: </w:t>
            </w:r>
            <w:hyperlink r:id="rId8" w:tgtFrame="_blank" w:history="1">
              <w:r w:rsidRPr="0065690F">
                <w:rPr>
                  <w:color w:val="0000FF"/>
                  <w:u w:val="single"/>
                </w:rPr>
                <w:t>http://portal.anvisa.gov.br/documents/10181/3898888/RDC_240_2018_COMP.pdf/21a18be6-6104-405e-96a7-3b5939958620</w:t>
              </w:r>
            </w:hyperlink>
          </w:p>
          <w:p w14:paraId="29A13D1F" w14:textId="77777777" w:rsidR="0021672D" w:rsidRPr="0065690F" w:rsidRDefault="008B2738" w:rsidP="00441372">
            <w:pPr>
              <w:spacing w:before="120" w:after="120"/>
            </w:pPr>
            <w:r w:rsidRPr="0065690F">
              <w:t>Resolution - RDC number 27, August 6</w:t>
            </w:r>
            <w:r w:rsidRPr="0065690F">
              <w:rPr>
                <w:vertAlign w:val="superscript"/>
              </w:rPr>
              <w:t>th</w:t>
            </w:r>
            <w:r w:rsidRPr="0065690F">
              <w:t>, 2010. Available in Portuguese at: </w:t>
            </w:r>
            <w:hyperlink r:id="rId9" w:tgtFrame="_blank" w:history="1">
              <w:r w:rsidRPr="0065690F">
                <w:rPr>
                  <w:color w:val="0000FF"/>
                  <w:u w:val="single"/>
                </w:rPr>
                <w:t>http://portal.anvisa.gov.br/documents/10181/2718376/%281%29RDC_27_2010_COMP.pdf/74d15d32-7665-4477-9785-49111cfd7a23</w:t>
              </w:r>
            </w:hyperlink>
            <w:bookmarkStart w:id="56" w:name="sps9a"/>
            <w:bookmarkEnd w:id="56"/>
            <w:r w:rsidRPr="0065690F">
              <w:rPr>
                <w:bCs/>
              </w:rPr>
              <w:t xml:space="preserve"> </w:t>
            </w:r>
            <w:bookmarkStart w:id="57" w:name="sps9b"/>
            <w:bookmarkEnd w:id="57"/>
          </w:p>
        </w:tc>
      </w:tr>
      <w:tr w:rsidR="004A10F3" w14:paraId="2083BCA2" w14:textId="77777777" w:rsidTr="00F3021D">
        <w:tc>
          <w:tcPr>
            <w:tcW w:w="707" w:type="dxa"/>
            <w:tcBorders>
              <w:top w:val="single" w:sz="6" w:space="0" w:color="auto"/>
              <w:bottom w:val="single" w:sz="6" w:space="0" w:color="auto"/>
            </w:tcBorders>
            <w:shd w:val="clear" w:color="auto" w:fill="auto"/>
          </w:tcPr>
          <w:p w14:paraId="4549A63B" w14:textId="77777777" w:rsidR="00EA4725" w:rsidRPr="00441372" w:rsidRDefault="008B27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7AFB4D" w14:textId="77777777" w:rsidR="00EA4725" w:rsidRPr="00441372" w:rsidRDefault="008B273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18 October 2019</w:t>
            </w:r>
            <w:bookmarkStart w:id="59" w:name="sps10a"/>
            <w:bookmarkEnd w:id="59"/>
          </w:p>
          <w:p w14:paraId="4A0798F5" w14:textId="77777777" w:rsidR="00EA4725" w:rsidRPr="00441372" w:rsidRDefault="008B273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18 October 2019</w:t>
            </w:r>
            <w:bookmarkStart w:id="61" w:name="sps10bisa"/>
            <w:bookmarkEnd w:id="61"/>
          </w:p>
        </w:tc>
      </w:tr>
      <w:tr w:rsidR="004A10F3" w14:paraId="4056CDA4" w14:textId="77777777" w:rsidTr="00F3021D">
        <w:tc>
          <w:tcPr>
            <w:tcW w:w="707" w:type="dxa"/>
            <w:tcBorders>
              <w:top w:val="single" w:sz="6" w:space="0" w:color="auto"/>
              <w:bottom w:val="single" w:sz="6" w:space="0" w:color="auto"/>
            </w:tcBorders>
            <w:shd w:val="clear" w:color="auto" w:fill="auto"/>
          </w:tcPr>
          <w:p w14:paraId="78E84D38" w14:textId="77777777" w:rsidR="00EA4725" w:rsidRPr="00441372" w:rsidRDefault="008B27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2E74A4B" w14:textId="77777777" w:rsidR="00EA4725" w:rsidRPr="00441372" w:rsidRDefault="008B273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18 October 2019</w:t>
            </w:r>
            <w:bookmarkStart w:id="65" w:name="sps11a"/>
            <w:bookmarkEnd w:id="65"/>
          </w:p>
          <w:p w14:paraId="7E19D6EA" w14:textId="77777777" w:rsidR="00EA4725" w:rsidRPr="00441372" w:rsidRDefault="008B273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A10F3" w14:paraId="363A3F49" w14:textId="77777777" w:rsidTr="00F3021D">
        <w:tc>
          <w:tcPr>
            <w:tcW w:w="707" w:type="dxa"/>
            <w:tcBorders>
              <w:top w:val="single" w:sz="6" w:space="0" w:color="auto"/>
              <w:bottom w:val="single" w:sz="6" w:space="0" w:color="auto"/>
            </w:tcBorders>
            <w:shd w:val="clear" w:color="auto" w:fill="auto"/>
          </w:tcPr>
          <w:p w14:paraId="5D1BD615" w14:textId="77777777" w:rsidR="00EA4725" w:rsidRPr="00441372" w:rsidRDefault="008B27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FF0C4BD" w14:textId="77777777" w:rsidR="00EA4725" w:rsidRPr="00441372" w:rsidRDefault="008B273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22B849B9" w14:textId="77777777" w:rsidR="00EA4725" w:rsidRPr="00441372" w:rsidRDefault="008B273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F1077D" w14:textId="77777777" w:rsidR="0021672D" w:rsidRPr="008B2738" w:rsidRDefault="008B2738" w:rsidP="00441372">
            <w:pPr>
              <w:rPr>
                <w:lang w:val="fr-CH"/>
              </w:rPr>
            </w:pPr>
            <w:r w:rsidRPr="008B2738">
              <w:rPr>
                <w:lang w:val="fr-CH"/>
              </w:rPr>
              <w:t>Assessoria de Assuntos Internacionais - AINTE</w:t>
            </w:r>
          </w:p>
          <w:p w14:paraId="43B9129D" w14:textId="77777777" w:rsidR="0021672D" w:rsidRPr="008B2738" w:rsidRDefault="008B2738" w:rsidP="00441372">
            <w:pPr>
              <w:rPr>
                <w:lang w:val="fr-CH"/>
              </w:rPr>
            </w:pPr>
            <w:r w:rsidRPr="008B2738">
              <w:rPr>
                <w:lang w:val="fr-CH"/>
              </w:rPr>
              <w:t>International Affairs Office</w:t>
            </w:r>
          </w:p>
          <w:p w14:paraId="2E0BE076" w14:textId="77777777" w:rsidR="0021672D" w:rsidRPr="008B2738" w:rsidRDefault="008B2738" w:rsidP="00441372">
            <w:pPr>
              <w:rPr>
                <w:lang w:val="es-ES"/>
              </w:rPr>
            </w:pPr>
            <w:r w:rsidRPr="008B2738">
              <w:rPr>
                <w:lang w:val="es-ES"/>
              </w:rPr>
              <w:t>Agência Nacional de Vigilância Sanitária - Anvisa</w:t>
            </w:r>
          </w:p>
          <w:p w14:paraId="18AED707" w14:textId="77777777" w:rsidR="0021672D" w:rsidRPr="0065690F" w:rsidRDefault="008B2738" w:rsidP="00441372">
            <w:r w:rsidRPr="0065690F">
              <w:t>Brazilian Health Regulatory Agency</w:t>
            </w:r>
          </w:p>
          <w:p w14:paraId="067BD7F3" w14:textId="77777777" w:rsidR="0021672D" w:rsidRPr="0065690F" w:rsidRDefault="008B2738" w:rsidP="00441372">
            <w:r w:rsidRPr="0065690F">
              <w:t>Tel: +55 (61) 3462-5402/5404/5406</w:t>
            </w:r>
          </w:p>
          <w:p w14:paraId="581845CA" w14:textId="77777777" w:rsidR="0021672D" w:rsidRPr="0065690F" w:rsidRDefault="008B2738" w:rsidP="00441372">
            <w:pPr>
              <w:spacing w:after="120"/>
            </w:pPr>
            <w:r w:rsidRPr="0065690F">
              <w:t>E-mail: rel@anvisa.gov.br</w:t>
            </w:r>
            <w:bookmarkStart w:id="79" w:name="sps12d"/>
            <w:bookmarkEnd w:id="79"/>
          </w:p>
        </w:tc>
      </w:tr>
      <w:tr w:rsidR="004A10F3" w14:paraId="446614A7" w14:textId="77777777" w:rsidTr="00F3021D">
        <w:tc>
          <w:tcPr>
            <w:tcW w:w="707" w:type="dxa"/>
            <w:tcBorders>
              <w:top w:val="single" w:sz="6" w:space="0" w:color="auto"/>
            </w:tcBorders>
            <w:shd w:val="clear" w:color="auto" w:fill="auto"/>
          </w:tcPr>
          <w:p w14:paraId="739A9262" w14:textId="77777777" w:rsidR="00EA4725" w:rsidRPr="00441372" w:rsidRDefault="008B27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BEEA2A8" w14:textId="77777777" w:rsidR="00EA4725" w:rsidRPr="00441372" w:rsidRDefault="008B273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CE2AD9E" w14:textId="77777777" w:rsidR="00EA4725" w:rsidRPr="008B2738" w:rsidRDefault="008B2738" w:rsidP="00F3021D">
            <w:pPr>
              <w:keepNext/>
              <w:keepLines/>
              <w:rPr>
                <w:bCs/>
                <w:lang w:val="fr-CH"/>
              </w:rPr>
            </w:pPr>
            <w:r w:rsidRPr="008B2738">
              <w:rPr>
                <w:bCs/>
                <w:lang w:val="fr-CH"/>
              </w:rPr>
              <w:t>Assessoria de Assuntos Internacionais - AINTE</w:t>
            </w:r>
          </w:p>
          <w:p w14:paraId="7F2B7524" w14:textId="77777777" w:rsidR="00EA4725" w:rsidRPr="008B2738" w:rsidRDefault="008B2738" w:rsidP="00F3021D">
            <w:pPr>
              <w:keepNext/>
              <w:keepLines/>
              <w:rPr>
                <w:bCs/>
                <w:lang w:val="fr-CH"/>
              </w:rPr>
            </w:pPr>
            <w:r w:rsidRPr="008B2738">
              <w:rPr>
                <w:bCs/>
                <w:lang w:val="fr-CH"/>
              </w:rPr>
              <w:t>International Affairs Office</w:t>
            </w:r>
          </w:p>
          <w:p w14:paraId="4139D1C0" w14:textId="77777777" w:rsidR="00EA4725" w:rsidRPr="008B2738" w:rsidRDefault="008B2738" w:rsidP="00F3021D">
            <w:pPr>
              <w:keepNext/>
              <w:keepLines/>
              <w:rPr>
                <w:bCs/>
                <w:lang w:val="es-ES"/>
              </w:rPr>
            </w:pPr>
            <w:r w:rsidRPr="008B2738">
              <w:rPr>
                <w:bCs/>
                <w:lang w:val="es-ES"/>
              </w:rPr>
              <w:t>Agência Nacional de Vigilância Sanitária - Anvisa</w:t>
            </w:r>
          </w:p>
          <w:p w14:paraId="62308D56" w14:textId="77777777" w:rsidR="00EA4725" w:rsidRPr="0065690F" w:rsidRDefault="008B2738" w:rsidP="00F3021D">
            <w:pPr>
              <w:keepNext/>
              <w:keepLines/>
              <w:rPr>
                <w:bCs/>
              </w:rPr>
            </w:pPr>
            <w:r w:rsidRPr="0065690F">
              <w:rPr>
                <w:bCs/>
              </w:rPr>
              <w:t>Brazilian Health Regulatory Agency</w:t>
            </w:r>
          </w:p>
          <w:p w14:paraId="7BAB0D3B" w14:textId="77777777" w:rsidR="00EA4725" w:rsidRPr="0065690F" w:rsidRDefault="008B2738" w:rsidP="00F3021D">
            <w:pPr>
              <w:keepNext/>
              <w:keepLines/>
              <w:rPr>
                <w:bCs/>
              </w:rPr>
            </w:pPr>
            <w:r w:rsidRPr="0065690F">
              <w:rPr>
                <w:bCs/>
              </w:rPr>
              <w:t>Tel: +55 (61) 3462-5402/5404/5406</w:t>
            </w:r>
          </w:p>
          <w:p w14:paraId="6C278D56" w14:textId="77777777" w:rsidR="00EA4725" w:rsidRPr="0065690F" w:rsidRDefault="008B2738" w:rsidP="00F3021D">
            <w:pPr>
              <w:keepNext/>
              <w:keepLines/>
              <w:spacing w:after="120"/>
              <w:rPr>
                <w:bCs/>
              </w:rPr>
            </w:pPr>
            <w:r w:rsidRPr="0065690F">
              <w:rPr>
                <w:bCs/>
              </w:rPr>
              <w:t>E-mail: rel@anvisa.gov.br</w:t>
            </w:r>
            <w:bookmarkStart w:id="86" w:name="sps13c"/>
            <w:bookmarkEnd w:id="86"/>
          </w:p>
        </w:tc>
      </w:tr>
    </w:tbl>
    <w:p w14:paraId="1B33209D" w14:textId="77777777" w:rsidR="007141CF" w:rsidRPr="00441372" w:rsidRDefault="007141CF" w:rsidP="00441372"/>
    <w:sectPr w:rsidR="007141CF" w:rsidRPr="00441372"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A239" w14:textId="77777777" w:rsidR="004032CD" w:rsidRDefault="008B2738">
      <w:r>
        <w:separator/>
      </w:r>
    </w:p>
  </w:endnote>
  <w:endnote w:type="continuationSeparator" w:id="0">
    <w:p w14:paraId="31372A12" w14:textId="77777777" w:rsidR="004032CD" w:rsidRDefault="008B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E79D" w14:textId="77777777" w:rsidR="00EA4725" w:rsidRPr="00441372" w:rsidRDefault="008B2738" w:rsidP="00EA4725">
    <w:pPr>
      <w:pStyle w:val="Footer"/>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C45D" w14:textId="77777777" w:rsidR="00EA4725" w:rsidRPr="00441372" w:rsidRDefault="008B2738" w:rsidP="00EA4725">
    <w:pPr>
      <w:pStyle w:val="Footer"/>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8C76" w14:textId="77777777" w:rsidR="00C863EB" w:rsidRPr="00441372" w:rsidRDefault="008B273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E7A0" w14:textId="77777777" w:rsidR="004032CD" w:rsidRDefault="008B2738">
      <w:r>
        <w:separator/>
      </w:r>
    </w:p>
  </w:footnote>
  <w:footnote w:type="continuationSeparator" w:id="0">
    <w:p w14:paraId="56583798" w14:textId="77777777" w:rsidR="004032CD" w:rsidRDefault="008B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CF6E" w14:textId="77777777" w:rsidR="00EA4725" w:rsidRPr="00441372" w:rsidRDefault="008B2738" w:rsidP="00EA4725">
    <w:pPr>
      <w:pStyle w:val="Header"/>
      <w:pBdr>
        <w:bottom w:val="single" w:sz="4" w:space="1" w:color="auto"/>
      </w:pBdr>
      <w:tabs>
        <w:tab w:val="clear" w:pos="4513"/>
        <w:tab w:val="clear" w:pos="9027"/>
      </w:tabs>
      <w:jc w:val="center"/>
    </w:pPr>
    <w:r w:rsidRPr="00441372">
      <w:t>G/SPS/N/</w:t>
    </w:r>
  </w:p>
  <w:p w14:paraId="350695D7" w14:textId="77777777" w:rsidR="00EA4725" w:rsidRPr="00441372" w:rsidRDefault="00EA4725" w:rsidP="00EA4725">
    <w:pPr>
      <w:pStyle w:val="Header"/>
      <w:pBdr>
        <w:bottom w:val="single" w:sz="4" w:space="1" w:color="auto"/>
      </w:pBdr>
      <w:tabs>
        <w:tab w:val="clear" w:pos="4513"/>
        <w:tab w:val="clear" w:pos="9027"/>
      </w:tabs>
      <w:jc w:val="center"/>
    </w:pPr>
  </w:p>
  <w:p w14:paraId="58AF1BB7" w14:textId="77777777" w:rsidR="00EA4725" w:rsidRPr="00441372" w:rsidRDefault="008B2738"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50C727AD"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2B78" w14:textId="77777777" w:rsidR="00EA4725" w:rsidRPr="00441372" w:rsidRDefault="008B2738" w:rsidP="00EA4725">
    <w:pPr>
      <w:pStyle w:val="Header"/>
      <w:pBdr>
        <w:bottom w:val="single" w:sz="4" w:space="1" w:color="auto"/>
      </w:pBdr>
      <w:tabs>
        <w:tab w:val="clear" w:pos="4513"/>
        <w:tab w:val="clear" w:pos="9027"/>
      </w:tabs>
      <w:jc w:val="center"/>
    </w:pPr>
    <w:bookmarkStart w:id="87" w:name="spsSymbolHeader"/>
    <w:r w:rsidRPr="00441372">
      <w:t>G/SPS/N/BRA/1583</w:t>
    </w:r>
    <w:bookmarkEnd w:id="87"/>
  </w:p>
  <w:p w14:paraId="055777E3" w14:textId="77777777" w:rsidR="00656ABC" w:rsidRPr="00441372" w:rsidRDefault="00656ABC" w:rsidP="00EA4725">
    <w:pPr>
      <w:pStyle w:val="Header"/>
      <w:pBdr>
        <w:bottom w:val="single" w:sz="4" w:space="1" w:color="auto"/>
      </w:pBdr>
      <w:tabs>
        <w:tab w:val="clear" w:pos="4513"/>
        <w:tab w:val="clear" w:pos="9027"/>
      </w:tabs>
      <w:jc w:val="center"/>
    </w:pPr>
  </w:p>
  <w:p w14:paraId="079EE90E" w14:textId="77777777" w:rsidR="00EA4725" w:rsidRPr="00441372" w:rsidRDefault="008B2738"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765F6A4A"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10F3" w14:paraId="12D45DC1" w14:textId="77777777" w:rsidTr="00EE3CAF">
      <w:trPr>
        <w:trHeight w:val="240"/>
        <w:jc w:val="center"/>
      </w:trPr>
      <w:tc>
        <w:tcPr>
          <w:tcW w:w="3794" w:type="dxa"/>
          <w:shd w:val="clear" w:color="auto" w:fill="FFFFFF"/>
          <w:tcMar>
            <w:left w:w="108" w:type="dxa"/>
            <w:right w:w="108" w:type="dxa"/>
          </w:tcMar>
          <w:vAlign w:val="center"/>
        </w:tcPr>
        <w:p w14:paraId="6AFE27B1"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345AB96" w14:textId="77777777" w:rsidR="00ED54E0" w:rsidRPr="00EA4725" w:rsidRDefault="00ED54E0" w:rsidP="00422B6F">
          <w:pPr>
            <w:jc w:val="right"/>
            <w:rPr>
              <w:b/>
              <w:color w:val="FF0000"/>
              <w:szCs w:val="16"/>
            </w:rPr>
          </w:pPr>
        </w:p>
      </w:tc>
    </w:tr>
    <w:bookmarkEnd w:id="88"/>
    <w:tr w:rsidR="004A10F3" w14:paraId="03A2A9F1" w14:textId="77777777" w:rsidTr="00EE3CAF">
      <w:trPr>
        <w:trHeight w:val="213"/>
        <w:jc w:val="center"/>
      </w:trPr>
      <w:tc>
        <w:tcPr>
          <w:tcW w:w="3794" w:type="dxa"/>
          <w:vMerge w:val="restart"/>
          <w:shd w:val="clear" w:color="auto" w:fill="FFFFFF"/>
          <w:tcMar>
            <w:left w:w="0" w:type="dxa"/>
            <w:right w:w="0" w:type="dxa"/>
          </w:tcMar>
        </w:tcPr>
        <w:p w14:paraId="781D7ACB" w14:textId="77777777" w:rsidR="00ED54E0" w:rsidRPr="00EA4725" w:rsidRDefault="008B2738" w:rsidP="00422B6F">
          <w:pPr>
            <w:jc w:val="left"/>
          </w:pPr>
          <w:r>
            <w:rPr>
              <w:noProof/>
              <w:lang w:eastAsia="en-GB"/>
            </w:rPr>
            <w:drawing>
              <wp:inline distT="0" distB="0" distL="0" distR="0" wp14:anchorId="7EEFE093" wp14:editId="538772B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839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FCBB1B" w14:textId="77777777" w:rsidR="00ED54E0" w:rsidRPr="00EA4725" w:rsidRDefault="00ED54E0" w:rsidP="00422B6F">
          <w:pPr>
            <w:jc w:val="right"/>
            <w:rPr>
              <w:b/>
              <w:szCs w:val="16"/>
            </w:rPr>
          </w:pPr>
        </w:p>
      </w:tc>
    </w:tr>
    <w:tr w:rsidR="004A10F3" w14:paraId="53647F44" w14:textId="77777777" w:rsidTr="00EE3CAF">
      <w:trPr>
        <w:trHeight w:val="868"/>
        <w:jc w:val="center"/>
      </w:trPr>
      <w:tc>
        <w:tcPr>
          <w:tcW w:w="3794" w:type="dxa"/>
          <w:vMerge/>
          <w:shd w:val="clear" w:color="auto" w:fill="FFFFFF"/>
          <w:tcMar>
            <w:left w:w="108" w:type="dxa"/>
            <w:right w:w="108" w:type="dxa"/>
          </w:tcMar>
        </w:tcPr>
        <w:p w14:paraId="125E3FB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BE4B88" w14:textId="77777777" w:rsidR="00ED54E0" w:rsidRPr="00441372" w:rsidRDefault="008B2738" w:rsidP="00656ABC">
          <w:pPr>
            <w:jc w:val="right"/>
            <w:rPr>
              <w:b/>
              <w:szCs w:val="16"/>
            </w:rPr>
          </w:pPr>
          <w:bookmarkStart w:id="89" w:name="bmkSymbols"/>
          <w:r w:rsidRPr="00441372">
            <w:rPr>
              <w:b/>
              <w:szCs w:val="16"/>
            </w:rPr>
            <w:t>G/SPS/N/BRA/1583</w:t>
          </w:r>
          <w:bookmarkEnd w:id="89"/>
        </w:p>
      </w:tc>
    </w:tr>
    <w:tr w:rsidR="004A10F3" w14:paraId="098AD46B" w14:textId="77777777" w:rsidTr="00EE3CAF">
      <w:trPr>
        <w:trHeight w:val="240"/>
        <w:jc w:val="center"/>
      </w:trPr>
      <w:tc>
        <w:tcPr>
          <w:tcW w:w="3794" w:type="dxa"/>
          <w:vMerge/>
          <w:shd w:val="clear" w:color="auto" w:fill="FFFFFF"/>
          <w:tcMar>
            <w:left w:w="108" w:type="dxa"/>
            <w:right w:w="108" w:type="dxa"/>
          </w:tcMar>
          <w:vAlign w:val="center"/>
        </w:tcPr>
        <w:p w14:paraId="51732BE5" w14:textId="77777777" w:rsidR="00ED54E0" w:rsidRPr="00EA4725" w:rsidRDefault="00ED54E0" w:rsidP="00422B6F"/>
      </w:tc>
      <w:tc>
        <w:tcPr>
          <w:tcW w:w="5448" w:type="dxa"/>
          <w:gridSpan w:val="2"/>
          <w:shd w:val="clear" w:color="auto" w:fill="FFFFFF"/>
          <w:tcMar>
            <w:left w:w="108" w:type="dxa"/>
            <w:right w:w="108" w:type="dxa"/>
          </w:tcMar>
          <w:vAlign w:val="center"/>
        </w:tcPr>
        <w:p w14:paraId="4A67C203" w14:textId="0D53D5E6" w:rsidR="00ED54E0" w:rsidRPr="00EA4725" w:rsidRDefault="008B2738" w:rsidP="00422B6F">
          <w:pPr>
            <w:jc w:val="right"/>
            <w:rPr>
              <w:szCs w:val="16"/>
            </w:rPr>
          </w:pPr>
          <w:bookmarkStart w:id="90" w:name="spsDateDistribution"/>
          <w:bookmarkStart w:id="91" w:name="bmkDate"/>
          <w:bookmarkEnd w:id="90"/>
          <w:bookmarkEnd w:id="91"/>
          <w:r>
            <w:rPr>
              <w:szCs w:val="16"/>
            </w:rPr>
            <w:t>13 December 2019</w:t>
          </w:r>
        </w:p>
      </w:tc>
    </w:tr>
    <w:tr w:rsidR="004A10F3" w14:paraId="611F72B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03D2DB" w14:textId="62E9C5F9" w:rsidR="00ED54E0" w:rsidRPr="00EA4725" w:rsidRDefault="008B2738"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AA071A">
            <w:rPr>
              <w:color w:val="FF0000"/>
              <w:szCs w:val="16"/>
            </w:rPr>
            <w:t>8596</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3BCE80F" w14:textId="77777777" w:rsidR="00ED54E0" w:rsidRPr="00EA4725" w:rsidRDefault="008B2738"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4A10F3" w14:paraId="683EF14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1E76D" w14:textId="77777777" w:rsidR="00ED54E0" w:rsidRPr="00EA4725" w:rsidRDefault="008B2738"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14:paraId="2897F280" w14:textId="77777777" w:rsidR="00ED54E0" w:rsidRPr="00441372" w:rsidRDefault="008B2738"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14:paraId="51BB871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82FA56">
      <w:start w:val="1"/>
      <w:numFmt w:val="decimal"/>
      <w:pStyle w:val="SummaryText"/>
      <w:lvlText w:val="%1."/>
      <w:lvlJc w:val="left"/>
      <w:pPr>
        <w:ind w:left="360" w:hanging="360"/>
      </w:pPr>
    </w:lvl>
    <w:lvl w:ilvl="1" w:tplc="4E30084C" w:tentative="1">
      <w:start w:val="1"/>
      <w:numFmt w:val="lowerLetter"/>
      <w:lvlText w:val="%2."/>
      <w:lvlJc w:val="left"/>
      <w:pPr>
        <w:ind w:left="1080" w:hanging="360"/>
      </w:pPr>
    </w:lvl>
    <w:lvl w:ilvl="2" w:tplc="9F866576" w:tentative="1">
      <w:start w:val="1"/>
      <w:numFmt w:val="lowerRoman"/>
      <w:lvlText w:val="%3."/>
      <w:lvlJc w:val="right"/>
      <w:pPr>
        <w:ind w:left="1800" w:hanging="180"/>
      </w:pPr>
    </w:lvl>
    <w:lvl w:ilvl="3" w:tplc="EBACE8B0" w:tentative="1">
      <w:start w:val="1"/>
      <w:numFmt w:val="decimal"/>
      <w:lvlText w:val="%4."/>
      <w:lvlJc w:val="left"/>
      <w:pPr>
        <w:ind w:left="2520" w:hanging="360"/>
      </w:pPr>
    </w:lvl>
    <w:lvl w:ilvl="4" w:tplc="6F6AAFFE" w:tentative="1">
      <w:start w:val="1"/>
      <w:numFmt w:val="lowerLetter"/>
      <w:lvlText w:val="%5."/>
      <w:lvlJc w:val="left"/>
      <w:pPr>
        <w:ind w:left="3240" w:hanging="360"/>
      </w:pPr>
    </w:lvl>
    <w:lvl w:ilvl="5" w:tplc="26644CA2" w:tentative="1">
      <w:start w:val="1"/>
      <w:numFmt w:val="lowerRoman"/>
      <w:lvlText w:val="%6."/>
      <w:lvlJc w:val="right"/>
      <w:pPr>
        <w:ind w:left="3960" w:hanging="180"/>
      </w:pPr>
    </w:lvl>
    <w:lvl w:ilvl="6" w:tplc="388A8C52" w:tentative="1">
      <w:start w:val="1"/>
      <w:numFmt w:val="decimal"/>
      <w:lvlText w:val="%7."/>
      <w:lvlJc w:val="left"/>
      <w:pPr>
        <w:ind w:left="4680" w:hanging="360"/>
      </w:pPr>
    </w:lvl>
    <w:lvl w:ilvl="7" w:tplc="94702F2C" w:tentative="1">
      <w:start w:val="1"/>
      <w:numFmt w:val="lowerLetter"/>
      <w:lvlText w:val="%8."/>
      <w:lvlJc w:val="left"/>
      <w:pPr>
        <w:ind w:left="5400" w:hanging="360"/>
      </w:pPr>
    </w:lvl>
    <w:lvl w:ilvl="8" w:tplc="F7C26C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672D"/>
    <w:rsid w:val="00233408"/>
    <w:rsid w:val="0027067B"/>
    <w:rsid w:val="00272C98"/>
    <w:rsid w:val="002A67C2"/>
    <w:rsid w:val="002C2634"/>
    <w:rsid w:val="00334D8B"/>
    <w:rsid w:val="0035602E"/>
    <w:rsid w:val="003572B4"/>
    <w:rsid w:val="003817C7"/>
    <w:rsid w:val="00395125"/>
    <w:rsid w:val="003E2958"/>
    <w:rsid w:val="004032CD"/>
    <w:rsid w:val="00422B6F"/>
    <w:rsid w:val="00423377"/>
    <w:rsid w:val="00441372"/>
    <w:rsid w:val="00467032"/>
    <w:rsid w:val="0046754A"/>
    <w:rsid w:val="004A10F3"/>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2738"/>
    <w:rsid w:val="008E372C"/>
    <w:rsid w:val="00903AB0"/>
    <w:rsid w:val="009A2161"/>
    <w:rsid w:val="009A6F54"/>
    <w:rsid w:val="00A124A7"/>
    <w:rsid w:val="00A52B02"/>
    <w:rsid w:val="00A6057A"/>
    <w:rsid w:val="00A62304"/>
    <w:rsid w:val="00A74017"/>
    <w:rsid w:val="00AA071A"/>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3898888/RDC_240_2018_COMP.pdf/21a18be6-6104-405e-96a7-3b59399586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anvisa.gov.br/documents/10181/5668701/RDC_316_2019_.pdf/b372fba0-11be-4681-84f5-a7529694c5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rtal.anvisa.gov.br/documents/10181/2718376/%281%29RDC_27_2010_COMP.pdf/74d15d32-7665-4477-9785-49111cfd7a2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3641</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2019-12-12T14:09:00Z</dcterms:created>
  <dcterms:modified xsi:type="dcterms:W3CDTF">2019-12-13T09:01:00Z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