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61D5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F0406" w:rsidTr="00F3021D">
        <w:tc>
          <w:tcPr>
            <w:tcW w:w="707" w:type="dxa"/>
            <w:tcBorders>
              <w:bottom w:val="single" w:sz="6" w:space="0" w:color="auto"/>
            </w:tcBorders>
            <w:shd w:val="clear" w:color="auto" w:fill="auto"/>
          </w:tcPr>
          <w:p w:rsidR="00EA4725" w:rsidRPr="00441372" w:rsidRDefault="00261D5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61D5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261D5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1106, 120710, 08012, 08026, 070993, 0707, 0703, 0706, 09101, 08029010, 08029000, 0810909050, 07096090, 0709991000, 17029040000, 07143000, 071430, 0714900011, acai, duboisia; ICS Code(s): 13, 65</w:t>
            </w:r>
            <w:bookmarkStart w:id="7" w:name="sps3a"/>
            <w:bookmarkEnd w:id="7"/>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61D5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61D5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947, 5 November 2020, regarding the active ingredient A38 - ACIBENZOLAR-S-METÍLICO (acibenzolar-S-methyl)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261D58" w:rsidP="00D72BF5">
            <w:pPr>
              <w:spacing w:after="120"/>
            </w:pPr>
            <w:r w:rsidRPr="00441372">
              <w:t xml:space="preserve">Draft: </w:t>
            </w:r>
            <w:hyperlink r:id="rId7" w:tgtFrame="_blank" w:history="1">
              <w:r w:rsidRPr="00441372">
                <w:rPr>
                  <w:color w:val="0000FF"/>
                  <w:u w:val="single"/>
                </w:rPr>
                <w:t>http://antigo.anvisa.gov.br/documents/10181/2877933/CONSULTA+P%C3%9ABLICA+N+947+GGTOX.pdf/c0f36b39-9fe9-4cf7-b892-938323f419ce</w:t>
              </w:r>
            </w:hyperlink>
          </w:p>
          <w:p w:rsidR="001F0406" w:rsidRPr="00441372" w:rsidRDefault="00261D58" w:rsidP="00441372">
            <w:r w:rsidRPr="00441372">
              <w:t xml:space="preserve">Comment form: </w:t>
            </w:r>
          </w:p>
          <w:p w:rsidR="001F0406" w:rsidRPr="00441372" w:rsidRDefault="000572C5" w:rsidP="00441372">
            <w:pPr>
              <w:spacing w:after="120"/>
            </w:pPr>
            <w:hyperlink r:id="rId8" w:tgtFrame="_blank" w:history="1">
              <w:r w:rsidR="00261D58" w:rsidRPr="00441372">
                <w:rPr>
                  <w:color w:val="0000FF"/>
                  <w:u w:val="single"/>
                </w:rPr>
                <w:t>http://antigo.anvisa.gov.br/documents/111215/0/Formul%C3%A1rio+Padr%C3%A3o+Consulta+P%C3%BAblica+-+GGTOX/5faccd95-356b-4e0e-91d1-9f318e0aa370</w:t>
              </w:r>
            </w:hyperlink>
            <w:bookmarkStart w:id="21" w:name="sps5d"/>
            <w:bookmarkEnd w:id="21"/>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A38 - ACIBENZOLAR-S-METÍLICO</w:t>
            </w:r>
            <w:r w:rsidR="00D72BF5">
              <w:t xml:space="preserve"> </w:t>
            </w:r>
            <w:r w:rsidRPr="0065690F">
              <w:t>(acibenzolar-S-methyl) from the Relation of Monographies of Active Ingredients of Pesticides, Household Cleaning Products and Wood Preservers, all</w:t>
            </w:r>
            <w:r w:rsidR="00D72BF5">
              <w:t xml:space="preserve"> </w:t>
            </w:r>
            <w:r w:rsidRPr="0065690F">
              <w:t>in the modality of foliar use (application):</w:t>
            </w:r>
          </w:p>
          <w:p w:rsidR="001F0406" w:rsidRPr="0065690F" w:rsidRDefault="00261D58" w:rsidP="00D72BF5">
            <w:pPr>
              <w:pStyle w:val="ListParagraph"/>
              <w:numPr>
                <w:ilvl w:val="0"/>
                <w:numId w:val="16"/>
              </w:numPr>
              <w:spacing w:after="120"/>
              <w:ind w:left="437"/>
            </w:pPr>
            <w:r w:rsidRPr="0065690F">
              <w:t>includes the acai, Brazil nuts, palm nuts, macadamia nuts, pecan nuts, pine nuts, and peach palm cultures with MRL of 0,2 mg/kg and safety security period of 1 day;</w:t>
            </w:r>
          </w:p>
          <w:p w:rsidR="001F0406" w:rsidRPr="0065690F" w:rsidRDefault="00261D58" w:rsidP="00D72BF5">
            <w:pPr>
              <w:pStyle w:val="ListParagraph"/>
              <w:numPr>
                <w:ilvl w:val="0"/>
                <w:numId w:val="16"/>
              </w:numPr>
              <w:spacing w:after="120"/>
              <w:ind w:left="437"/>
            </w:pPr>
            <w:r w:rsidRPr="0065690F">
              <w:t>includes the pumpkin, zucchini, chayote, and gherkin cultures with MRL of 0,5 mg/kg and safety security period of 5 days;</w:t>
            </w:r>
          </w:p>
          <w:p w:rsidR="001F0406" w:rsidRPr="0065690F" w:rsidRDefault="00261D58" w:rsidP="00D72BF5">
            <w:pPr>
              <w:pStyle w:val="ListParagraph"/>
              <w:numPr>
                <w:ilvl w:val="0"/>
                <w:numId w:val="16"/>
              </w:numPr>
              <w:spacing w:after="120"/>
              <w:ind w:left="437"/>
            </w:pPr>
            <w:r w:rsidRPr="0065690F">
              <w:t>includes the garlic and shallot cultures with MRL of 0,01 mg/kg and safety security period of 7 days;</w:t>
            </w:r>
          </w:p>
          <w:p w:rsidR="001F0406" w:rsidRPr="0065690F" w:rsidRDefault="00261D58" w:rsidP="00D72BF5">
            <w:pPr>
              <w:pStyle w:val="ListParagraph"/>
              <w:numPr>
                <w:ilvl w:val="0"/>
                <w:numId w:val="16"/>
              </w:numPr>
              <w:spacing w:after="120"/>
              <w:ind w:left="437"/>
            </w:pPr>
            <w:r w:rsidRPr="0065690F">
              <w:t>includes the sweet potatoes, yacon, beetroot, greater yams, carrot, ginger, yams, manioc, arracacha, turnip, and radish cultures with MRL 0,1 mg/kg and safety security period of 14 days;</w:t>
            </w:r>
          </w:p>
          <w:p w:rsidR="001F0406" w:rsidRPr="0065690F" w:rsidRDefault="00261D58" w:rsidP="00D72BF5">
            <w:pPr>
              <w:pStyle w:val="ListParagraph"/>
              <w:numPr>
                <w:ilvl w:val="0"/>
                <w:numId w:val="16"/>
              </w:numPr>
              <w:spacing w:after="120"/>
              <w:ind w:left="437"/>
            </w:pPr>
            <w:r w:rsidRPr="0065690F">
              <w:t>includes the duboisia culture with MRL and safety security period of "Non-food use";</w:t>
            </w:r>
          </w:p>
          <w:p w:rsidR="001F0406" w:rsidRPr="0065690F" w:rsidRDefault="00261D58" w:rsidP="00D72BF5">
            <w:pPr>
              <w:pStyle w:val="ListParagraph"/>
              <w:numPr>
                <w:ilvl w:val="0"/>
                <w:numId w:val="16"/>
              </w:numPr>
              <w:spacing w:after="120"/>
              <w:ind w:left="437"/>
            </w:pPr>
            <w:r w:rsidRPr="0065690F">
              <w:t>includes the phrase: "I) Acute Reference Dose (ARfD) : 0,5 mg/kg b.w. (source: JMPR*, 2016)".</w:t>
            </w:r>
          </w:p>
          <w:p w:rsidR="001F0406" w:rsidRPr="0065690F" w:rsidRDefault="00261D58" w:rsidP="00D72BF5">
            <w:pPr>
              <w:pStyle w:val="ListParagraph"/>
              <w:numPr>
                <w:ilvl w:val="0"/>
                <w:numId w:val="16"/>
              </w:numPr>
              <w:spacing w:after="120"/>
              <w:ind w:left="437"/>
            </w:pPr>
            <w:r w:rsidRPr="0065690F">
              <w:t>includes the phrase: "*The Joint FAO/WHO Meeting on Pesticide Residues"</w:t>
            </w:r>
            <w:bookmarkStart w:id="23" w:name="sps6a"/>
            <w:bookmarkEnd w:id="23"/>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D72BF5" w:rsidRDefault="00261D5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rsidR="00EA4725" w:rsidRPr="00441372" w:rsidRDefault="00261D58" w:rsidP="00D72BF5">
            <w:pPr>
              <w:pStyle w:val="ListParagraph"/>
              <w:numPr>
                <w:ilvl w:val="0"/>
                <w:numId w:val="17"/>
              </w:numPr>
              <w:spacing w:after="120"/>
            </w:pPr>
            <w:r w:rsidRPr="0065690F">
              <w:t>CAC/MRL 1 Maximum Residue Limits (MRLs) for Pesticides.</w:t>
            </w:r>
            <w:bookmarkEnd w:id="39"/>
          </w:p>
          <w:p w:rsidR="00EA4725" w:rsidRPr="00441372" w:rsidRDefault="00261D5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61D5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61D5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61D5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61D5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00D72BF5" w:rsidRPr="00441372">
              <w:rPr>
                <w:b/>
              </w:rPr>
              <w:t xml:space="preserve"> </w:t>
            </w:r>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261D5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b"/>
            <w:bookmarkEnd w:id="56"/>
            <w:r w:rsidR="00D72BF5" w:rsidRPr="0065690F">
              <w:t xml:space="preserve"> </w:t>
            </w:r>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 after the end of the consultation period.</w:t>
            </w:r>
            <w:bookmarkStart w:id="58" w:name="sps10a"/>
            <w:bookmarkEnd w:id="58"/>
          </w:p>
          <w:p w:rsidR="00EA4725" w:rsidRPr="00441372" w:rsidRDefault="00261D58"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 after the end of the consultation period.</w:t>
            </w:r>
            <w:bookmarkStart w:id="60" w:name="sps10bisa"/>
            <w:bookmarkEnd w:id="60"/>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 after the end of the consultation period.</w:t>
            </w:r>
            <w:bookmarkStart w:id="64" w:name="sps11a"/>
            <w:bookmarkEnd w:id="64"/>
          </w:p>
          <w:p w:rsidR="00EA4725" w:rsidRPr="00441372" w:rsidRDefault="00261D58"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1F0406" w:rsidTr="00F3021D">
        <w:tc>
          <w:tcPr>
            <w:tcW w:w="707" w:type="dxa"/>
            <w:tcBorders>
              <w:top w:val="single" w:sz="6" w:space="0" w:color="auto"/>
              <w:bottom w:val="single" w:sz="6" w:space="0" w:color="auto"/>
            </w:tcBorders>
            <w:shd w:val="clear" w:color="auto" w:fill="auto"/>
          </w:tcPr>
          <w:p w:rsidR="00EA4725" w:rsidRPr="00441372" w:rsidRDefault="00261D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61D58"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9 January 2021</w:t>
            </w:r>
            <w:bookmarkEnd w:id="71"/>
          </w:p>
          <w:p w:rsidR="00EA4725" w:rsidRPr="00441372" w:rsidRDefault="00261D58"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1F0406" w:rsidRPr="00D72BF5" w:rsidRDefault="00261D58" w:rsidP="00441372">
            <w:pPr>
              <w:rPr>
                <w:lang w:val="fr-CH"/>
              </w:rPr>
            </w:pPr>
            <w:r w:rsidRPr="00D72BF5">
              <w:rPr>
                <w:lang w:val="fr-CH"/>
              </w:rPr>
              <w:t>Assessoria de Assuntos Internacionais - AINTE</w:t>
            </w:r>
          </w:p>
          <w:p w:rsidR="001F0406" w:rsidRPr="00D72BF5" w:rsidRDefault="00261D58" w:rsidP="00441372">
            <w:pPr>
              <w:rPr>
                <w:lang w:val="fr-CH"/>
              </w:rPr>
            </w:pPr>
            <w:r w:rsidRPr="00D72BF5">
              <w:rPr>
                <w:lang w:val="fr-CH"/>
              </w:rPr>
              <w:t>International Affairs Office</w:t>
            </w:r>
          </w:p>
          <w:p w:rsidR="001F0406" w:rsidRPr="00D72BF5" w:rsidRDefault="00261D58" w:rsidP="00441372">
            <w:pPr>
              <w:rPr>
                <w:lang w:val="es-ES"/>
              </w:rPr>
            </w:pPr>
            <w:r w:rsidRPr="00D72BF5">
              <w:rPr>
                <w:lang w:val="es-ES"/>
              </w:rPr>
              <w:t>Agência Nacional de Vigilância Sanitária - Anvisa</w:t>
            </w:r>
          </w:p>
          <w:p w:rsidR="001F0406" w:rsidRPr="0065690F" w:rsidRDefault="00261D58" w:rsidP="00441372">
            <w:r w:rsidRPr="0065690F">
              <w:t>Brazilian Health Regulatory Agency</w:t>
            </w:r>
          </w:p>
          <w:p w:rsidR="001F0406" w:rsidRPr="0065690F" w:rsidRDefault="00261D58" w:rsidP="00441372">
            <w:r w:rsidRPr="0065690F">
              <w:t>Tel: +(5561) 3462 5402/5404/5406</w:t>
            </w:r>
          </w:p>
          <w:p w:rsidR="001F0406" w:rsidRPr="0065690F" w:rsidRDefault="00261D58" w:rsidP="00441372">
            <w:pPr>
              <w:spacing w:after="120"/>
            </w:pPr>
            <w:r w:rsidRPr="0065690F">
              <w:t xml:space="preserve">E-mail: </w:t>
            </w:r>
            <w:hyperlink r:id="rId9" w:history="1">
              <w:r w:rsidR="00D72BF5" w:rsidRPr="00BC3743">
                <w:rPr>
                  <w:rStyle w:val="Hyperlink"/>
                </w:rPr>
                <w:t>rel@anvisa.gov.br</w:t>
              </w:r>
            </w:hyperlink>
            <w:bookmarkStart w:id="78" w:name="sps12d"/>
            <w:bookmarkEnd w:id="78"/>
            <w:r w:rsidR="00D72BF5">
              <w:t xml:space="preserve"> </w:t>
            </w:r>
          </w:p>
        </w:tc>
      </w:tr>
      <w:tr w:rsidR="001F0406" w:rsidTr="00F3021D">
        <w:tc>
          <w:tcPr>
            <w:tcW w:w="707" w:type="dxa"/>
            <w:tcBorders>
              <w:top w:val="single" w:sz="6" w:space="0" w:color="auto"/>
            </w:tcBorders>
            <w:shd w:val="clear" w:color="auto" w:fill="auto"/>
          </w:tcPr>
          <w:p w:rsidR="00EA4725" w:rsidRPr="00441372" w:rsidRDefault="00261D5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261D58"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D72BF5" w:rsidRDefault="00261D58" w:rsidP="00F3021D">
            <w:pPr>
              <w:keepNext/>
              <w:keepLines/>
              <w:rPr>
                <w:bCs/>
                <w:lang w:val="fr-CH"/>
              </w:rPr>
            </w:pPr>
            <w:r w:rsidRPr="00D72BF5">
              <w:rPr>
                <w:bCs/>
                <w:lang w:val="fr-CH"/>
              </w:rPr>
              <w:t>Assessoria de Assuntos Internacionais - AINTE</w:t>
            </w:r>
          </w:p>
          <w:p w:rsidR="00EA4725" w:rsidRPr="00D72BF5" w:rsidRDefault="00261D58" w:rsidP="00F3021D">
            <w:pPr>
              <w:keepNext/>
              <w:keepLines/>
              <w:rPr>
                <w:bCs/>
                <w:lang w:val="fr-CH"/>
              </w:rPr>
            </w:pPr>
            <w:r w:rsidRPr="00D72BF5">
              <w:rPr>
                <w:bCs/>
                <w:lang w:val="fr-CH"/>
              </w:rPr>
              <w:t>International Affairs Office</w:t>
            </w:r>
          </w:p>
          <w:p w:rsidR="00EA4725" w:rsidRPr="00D72BF5" w:rsidRDefault="00261D58" w:rsidP="00F3021D">
            <w:pPr>
              <w:keepNext/>
              <w:keepLines/>
              <w:rPr>
                <w:bCs/>
                <w:lang w:val="es-ES"/>
              </w:rPr>
            </w:pPr>
            <w:r w:rsidRPr="00D72BF5">
              <w:rPr>
                <w:bCs/>
                <w:lang w:val="es-ES"/>
              </w:rPr>
              <w:t>Agência Nacional de Vigilância Sanitária - Anvisa</w:t>
            </w:r>
          </w:p>
          <w:p w:rsidR="00EA4725" w:rsidRPr="0065690F" w:rsidRDefault="00261D58" w:rsidP="00F3021D">
            <w:pPr>
              <w:keepNext/>
              <w:keepLines/>
              <w:rPr>
                <w:bCs/>
              </w:rPr>
            </w:pPr>
            <w:r w:rsidRPr="0065690F">
              <w:rPr>
                <w:bCs/>
              </w:rPr>
              <w:t>Brazilian Health Regulatory Agency</w:t>
            </w:r>
          </w:p>
          <w:p w:rsidR="00EA4725" w:rsidRPr="0065690F" w:rsidRDefault="00261D58" w:rsidP="00F3021D">
            <w:pPr>
              <w:keepNext/>
              <w:keepLines/>
              <w:rPr>
                <w:bCs/>
              </w:rPr>
            </w:pPr>
            <w:r w:rsidRPr="0065690F">
              <w:rPr>
                <w:bCs/>
              </w:rPr>
              <w:t>Tel: +(5561) 3462 5402/5404/5406</w:t>
            </w:r>
          </w:p>
          <w:p w:rsidR="00EA4725" w:rsidRPr="0065690F" w:rsidRDefault="00261D58" w:rsidP="00F3021D">
            <w:pPr>
              <w:keepNext/>
              <w:keepLines/>
              <w:spacing w:after="120"/>
              <w:rPr>
                <w:bCs/>
              </w:rPr>
            </w:pPr>
            <w:r w:rsidRPr="0065690F">
              <w:rPr>
                <w:bCs/>
              </w:rPr>
              <w:t xml:space="preserve">E-mail: </w:t>
            </w:r>
            <w:hyperlink r:id="rId10" w:history="1">
              <w:r w:rsidR="00D72BF5" w:rsidRPr="00BC3743">
                <w:rPr>
                  <w:rStyle w:val="Hyperlink"/>
                  <w:bCs/>
                </w:rPr>
                <w:t>rel@anvisa.gov.br</w:t>
              </w:r>
            </w:hyperlink>
            <w:bookmarkStart w:id="85" w:name="sps13c"/>
            <w:bookmarkEnd w:id="85"/>
            <w:r w:rsidR="00D72BF5">
              <w:rPr>
                <w:bCs/>
              </w:rPr>
              <w:t xml:space="preserve"> </w:t>
            </w:r>
          </w:p>
        </w:tc>
      </w:tr>
    </w:tbl>
    <w:p w:rsidR="007141CF" w:rsidRPr="00441372" w:rsidRDefault="007141CF" w:rsidP="00441372"/>
    <w:sectPr w:rsidR="007141CF" w:rsidRPr="00441372" w:rsidSect="00D72BF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587" w:rsidRDefault="00261D58">
      <w:r>
        <w:separator/>
      </w:r>
    </w:p>
  </w:endnote>
  <w:endnote w:type="continuationSeparator" w:id="0">
    <w:p w:rsidR="002A1587" w:rsidRDefault="0026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72BF5" w:rsidRDefault="00D72BF5" w:rsidP="00D72B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72BF5" w:rsidRDefault="00D72BF5" w:rsidP="00D72B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61D5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587" w:rsidRDefault="00261D58">
      <w:r>
        <w:separator/>
      </w:r>
    </w:p>
  </w:footnote>
  <w:footnote w:type="continuationSeparator" w:id="0">
    <w:p w:rsidR="002A1587" w:rsidRDefault="0026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F5" w:rsidRPr="00D72BF5" w:rsidRDefault="00D72BF5" w:rsidP="00D72BF5">
    <w:pPr>
      <w:pStyle w:val="Header"/>
      <w:pBdr>
        <w:bottom w:val="single" w:sz="4" w:space="1" w:color="auto"/>
      </w:pBdr>
      <w:tabs>
        <w:tab w:val="clear" w:pos="4513"/>
        <w:tab w:val="clear" w:pos="9027"/>
      </w:tabs>
      <w:jc w:val="center"/>
    </w:pPr>
    <w:r w:rsidRPr="00D72BF5">
      <w:t>G/SPS/N/BRA/1835</w:t>
    </w:r>
  </w:p>
  <w:p w:rsidR="00D72BF5" w:rsidRPr="00D72BF5" w:rsidRDefault="00D72BF5" w:rsidP="00D72BF5">
    <w:pPr>
      <w:pStyle w:val="Header"/>
      <w:pBdr>
        <w:bottom w:val="single" w:sz="4" w:space="1" w:color="auto"/>
      </w:pBdr>
      <w:tabs>
        <w:tab w:val="clear" w:pos="4513"/>
        <w:tab w:val="clear" w:pos="9027"/>
      </w:tabs>
      <w:jc w:val="center"/>
    </w:pPr>
  </w:p>
  <w:p w:rsidR="00D72BF5" w:rsidRPr="00D72BF5" w:rsidRDefault="00D72BF5" w:rsidP="00D72BF5">
    <w:pPr>
      <w:pStyle w:val="Header"/>
      <w:pBdr>
        <w:bottom w:val="single" w:sz="4" w:space="1" w:color="auto"/>
      </w:pBdr>
      <w:tabs>
        <w:tab w:val="clear" w:pos="4513"/>
        <w:tab w:val="clear" w:pos="9027"/>
      </w:tabs>
      <w:jc w:val="center"/>
    </w:pPr>
    <w:r w:rsidRPr="00D72BF5">
      <w:t xml:space="preserve">- </w:t>
    </w:r>
    <w:r w:rsidRPr="00D72BF5">
      <w:fldChar w:fldCharType="begin"/>
    </w:r>
    <w:r w:rsidRPr="00D72BF5">
      <w:instrText xml:space="preserve"> PAGE </w:instrText>
    </w:r>
    <w:r w:rsidRPr="00D72BF5">
      <w:fldChar w:fldCharType="separate"/>
    </w:r>
    <w:r w:rsidRPr="00D72BF5">
      <w:rPr>
        <w:noProof/>
      </w:rPr>
      <w:t>2</w:t>
    </w:r>
    <w:r w:rsidRPr="00D72BF5">
      <w:fldChar w:fldCharType="end"/>
    </w:r>
    <w:r w:rsidRPr="00D72BF5">
      <w:t xml:space="preserve"> -</w:t>
    </w:r>
  </w:p>
  <w:p w:rsidR="00EA4725" w:rsidRPr="00D72BF5" w:rsidRDefault="00EA4725" w:rsidP="00D72B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F5" w:rsidRPr="00D72BF5" w:rsidRDefault="00D72BF5" w:rsidP="00D72BF5">
    <w:pPr>
      <w:pStyle w:val="Header"/>
      <w:pBdr>
        <w:bottom w:val="single" w:sz="4" w:space="1" w:color="auto"/>
      </w:pBdr>
      <w:tabs>
        <w:tab w:val="clear" w:pos="4513"/>
        <w:tab w:val="clear" w:pos="9027"/>
      </w:tabs>
      <w:jc w:val="center"/>
    </w:pPr>
    <w:r w:rsidRPr="00D72BF5">
      <w:t>G/SPS/N/BRA/1835</w:t>
    </w:r>
  </w:p>
  <w:p w:rsidR="00D72BF5" w:rsidRPr="00D72BF5" w:rsidRDefault="00D72BF5" w:rsidP="00D72BF5">
    <w:pPr>
      <w:pStyle w:val="Header"/>
      <w:pBdr>
        <w:bottom w:val="single" w:sz="4" w:space="1" w:color="auto"/>
      </w:pBdr>
      <w:tabs>
        <w:tab w:val="clear" w:pos="4513"/>
        <w:tab w:val="clear" w:pos="9027"/>
      </w:tabs>
      <w:jc w:val="center"/>
    </w:pPr>
  </w:p>
  <w:p w:rsidR="00D72BF5" w:rsidRPr="00D72BF5" w:rsidRDefault="00D72BF5" w:rsidP="00D72BF5">
    <w:pPr>
      <w:pStyle w:val="Header"/>
      <w:pBdr>
        <w:bottom w:val="single" w:sz="4" w:space="1" w:color="auto"/>
      </w:pBdr>
      <w:tabs>
        <w:tab w:val="clear" w:pos="4513"/>
        <w:tab w:val="clear" w:pos="9027"/>
      </w:tabs>
      <w:jc w:val="center"/>
    </w:pPr>
    <w:r w:rsidRPr="00D72BF5">
      <w:t xml:space="preserve">- </w:t>
    </w:r>
    <w:r w:rsidRPr="00D72BF5">
      <w:fldChar w:fldCharType="begin"/>
    </w:r>
    <w:r w:rsidRPr="00D72BF5">
      <w:instrText xml:space="preserve"> PAGE </w:instrText>
    </w:r>
    <w:r w:rsidRPr="00D72BF5">
      <w:fldChar w:fldCharType="separate"/>
    </w:r>
    <w:r w:rsidRPr="00D72BF5">
      <w:rPr>
        <w:noProof/>
      </w:rPr>
      <w:t>2</w:t>
    </w:r>
    <w:r w:rsidRPr="00D72BF5">
      <w:fldChar w:fldCharType="end"/>
    </w:r>
    <w:r w:rsidRPr="00D72BF5">
      <w:t xml:space="preserve"> -</w:t>
    </w:r>
  </w:p>
  <w:p w:rsidR="00EA4725" w:rsidRPr="00D72BF5" w:rsidRDefault="00EA4725" w:rsidP="00D72B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040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D72BF5" w:rsidP="00422B6F">
          <w:pPr>
            <w:jc w:val="right"/>
            <w:rPr>
              <w:b/>
              <w:color w:val="FF0000"/>
              <w:szCs w:val="16"/>
            </w:rPr>
          </w:pPr>
          <w:r>
            <w:rPr>
              <w:b/>
              <w:color w:val="FF0000"/>
              <w:szCs w:val="16"/>
            </w:rPr>
            <w:t xml:space="preserve"> </w:t>
          </w:r>
        </w:p>
      </w:tc>
    </w:tr>
    <w:bookmarkEnd w:id="86"/>
    <w:tr w:rsidR="001F0406" w:rsidTr="00EE3CAF">
      <w:trPr>
        <w:trHeight w:val="213"/>
        <w:jc w:val="center"/>
      </w:trPr>
      <w:tc>
        <w:tcPr>
          <w:tcW w:w="3794" w:type="dxa"/>
          <w:vMerge w:val="restart"/>
          <w:shd w:val="clear" w:color="auto" w:fill="FFFFFF"/>
          <w:tcMar>
            <w:left w:w="0" w:type="dxa"/>
            <w:right w:w="0" w:type="dxa"/>
          </w:tcMar>
        </w:tcPr>
        <w:p w:rsidR="00ED54E0" w:rsidRPr="00EA4725" w:rsidRDefault="00852108"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F040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72BF5" w:rsidRDefault="00D72BF5" w:rsidP="00656ABC">
          <w:pPr>
            <w:jc w:val="right"/>
            <w:rPr>
              <w:b/>
              <w:szCs w:val="16"/>
            </w:rPr>
          </w:pPr>
          <w:bookmarkStart w:id="87" w:name="bmkSymbols"/>
          <w:r>
            <w:rPr>
              <w:b/>
              <w:szCs w:val="16"/>
            </w:rPr>
            <w:t>G/SPS/N/BRA/1835</w:t>
          </w:r>
        </w:p>
        <w:bookmarkEnd w:id="87"/>
        <w:p w:rsidR="00656ABC" w:rsidRPr="00EA4725" w:rsidRDefault="00656ABC" w:rsidP="00656ABC">
          <w:pPr>
            <w:jc w:val="right"/>
            <w:rPr>
              <w:b/>
              <w:szCs w:val="16"/>
            </w:rPr>
          </w:pPr>
        </w:p>
      </w:tc>
    </w:tr>
    <w:tr w:rsidR="001F040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C4682" w:rsidP="00422B6F">
          <w:pPr>
            <w:jc w:val="right"/>
            <w:rPr>
              <w:szCs w:val="16"/>
            </w:rPr>
          </w:pPr>
          <w:bookmarkStart w:id="88" w:name="spsDateDistribution"/>
          <w:bookmarkStart w:id="89" w:name="bmkDate"/>
          <w:bookmarkEnd w:id="88"/>
          <w:bookmarkEnd w:id="89"/>
          <w:r>
            <w:rPr>
              <w:szCs w:val="16"/>
            </w:rPr>
            <w:t>2</w:t>
          </w:r>
          <w:r w:rsidR="007277C9">
            <w:rPr>
              <w:szCs w:val="16"/>
            </w:rPr>
            <w:t>4</w:t>
          </w:r>
          <w:r w:rsidR="00655DFA">
            <w:rPr>
              <w:szCs w:val="16"/>
            </w:rPr>
            <w:t xml:space="preserve"> Nov</w:t>
          </w:r>
          <w:r w:rsidR="00B9705D">
            <w:rPr>
              <w:szCs w:val="16"/>
            </w:rPr>
            <w:t>e</w:t>
          </w:r>
          <w:r w:rsidR="00655DFA">
            <w:rPr>
              <w:szCs w:val="16"/>
            </w:rPr>
            <w:t>mber</w:t>
          </w:r>
          <w:r>
            <w:rPr>
              <w:szCs w:val="16"/>
            </w:rPr>
            <w:t xml:space="preserve"> 2020</w:t>
          </w:r>
        </w:p>
      </w:tc>
    </w:tr>
    <w:tr w:rsidR="001F040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61D58" w:rsidP="00422B6F">
          <w:pPr>
            <w:jc w:val="left"/>
            <w:rPr>
              <w:b/>
            </w:rPr>
          </w:pPr>
          <w:bookmarkStart w:id="90" w:name="bmkSerial"/>
          <w:r w:rsidRPr="00441372">
            <w:rPr>
              <w:color w:val="FF0000"/>
              <w:szCs w:val="16"/>
            </w:rPr>
            <w:t>(</w:t>
          </w:r>
          <w:bookmarkStart w:id="91" w:name="spsSerialNumber"/>
          <w:bookmarkEnd w:id="91"/>
          <w:r w:rsidR="00FC4682">
            <w:rPr>
              <w:color w:val="FF0000"/>
              <w:szCs w:val="16"/>
            </w:rPr>
            <w:t>20-</w:t>
          </w:r>
          <w:r w:rsidR="000572C5">
            <w:rPr>
              <w:color w:val="FF0000"/>
              <w:szCs w:val="16"/>
            </w:rPr>
            <w:t>8452</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261D5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F040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72BF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72BF5"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844C5"/>
    <w:multiLevelType w:val="hybridMultilevel"/>
    <w:tmpl w:val="E9143BF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F1ACE"/>
    <w:multiLevelType w:val="hybridMultilevel"/>
    <w:tmpl w:val="FBC426C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B12A216">
      <w:start w:val="1"/>
      <w:numFmt w:val="decimal"/>
      <w:pStyle w:val="SummaryText"/>
      <w:lvlText w:val="%1."/>
      <w:lvlJc w:val="left"/>
      <w:pPr>
        <w:ind w:left="360" w:hanging="360"/>
      </w:pPr>
    </w:lvl>
    <w:lvl w:ilvl="1" w:tplc="9C74BC7E" w:tentative="1">
      <w:start w:val="1"/>
      <w:numFmt w:val="lowerLetter"/>
      <w:lvlText w:val="%2."/>
      <w:lvlJc w:val="left"/>
      <w:pPr>
        <w:ind w:left="1080" w:hanging="360"/>
      </w:pPr>
    </w:lvl>
    <w:lvl w:ilvl="2" w:tplc="A98E27C4" w:tentative="1">
      <w:start w:val="1"/>
      <w:numFmt w:val="lowerRoman"/>
      <w:lvlText w:val="%3."/>
      <w:lvlJc w:val="right"/>
      <w:pPr>
        <w:ind w:left="1800" w:hanging="180"/>
      </w:pPr>
    </w:lvl>
    <w:lvl w:ilvl="3" w:tplc="DF7EA3DA" w:tentative="1">
      <w:start w:val="1"/>
      <w:numFmt w:val="decimal"/>
      <w:lvlText w:val="%4."/>
      <w:lvlJc w:val="left"/>
      <w:pPr>
        <w:ind w:left="2520" w:hanging="360"/>
      </w:pPr>
    </w:lvl>
    <w:lvl w:ilvl="4" w:tplc="93AA570C" w:tentative="1">
      <w:start w:val="1"/>
      <w:numFmt w:val="lowerLetter"/>
      <w:lvlText w:val="%5."/>
      <w:lvlJc w:val="left"/>
      <w:pPr>
        <w:ind w:left="3240" w:hanging="360"/>
      </w:pPr>
    </w:lvl>
    <w:lvl w:ilvl="5" w:tplc="E8640294" w:tentative="1">
      <w:start w:val="1"/>
      <w:numFmt w:val="lowerRoman"/>
      <w:lvlText w:val="%6."/>
      <w:lvlJc w:val="right"/>
      <w:pPr>
        <w:ind w:left="3960" w:hanging="180"/>
      </w:pPr>
    </w:lvl>
    <w:lvl w:ilvl="6" w:tplc="3346677A" w:tentative="1">
      <w:start w:val="1"/>
      <w:numFmt w:val="decimal"/>
      <w:lvlText w:val="%7."/>
      <w:lvlJc w:val="left"/>
      <w:pPr>
        <w:ind w:left="4680" w:hanging="360"/>
      </w:pPr>
    </w:lvl>
    <w:lvl w:ilvl="7" w:tplc="2C8429CE" w:tentative="1">
      <w:start w:val="1"/>
      <w:numFmt w:val="lowerLetter"/>
      <w:lvlText w:val="%8."/>
      <w:lvlJc w:val="left"/>
      <w:pPr>
        <w:ind w:left="5400" w:hanging="360"/>
      </w:pPr>
    </w:lvl>
    <w:lvl w:ilvl="8" w:tplc="0D6091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72C5"/>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406"/>
    <w:rsid w:val="00233408"/>
    <w:rsid w:val="00261D58"/>
    <w:rsid w:val="0027067B"/>
    <w:rsid w:val="00272C98"/>
    <w:rsid w:val="002A1587"/>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5DFA"/>
    <w:rsid w:val="0065690F"/>
    <w:rsid w:val="00656ABC"/>
    <w:rsid w:val="00674CCD"/>
    <w:rsid w:val="006B4BC2"/>
    <w:rsid w:val="006F1601"/>
    <w:rsid w:val="006F5826"/>
    <w:rsid w:val="00700181"/>
    <w:rsid w:val="00713BFD"/>
    <w:rsid w:val="007141CF"/>
    <w:rsid w:val="007277C9"/>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2108"/>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705D"/>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2BF5"/>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4682"/>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7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2877933/CONSULTA+P%C3%9ABLICA+N+947+GGTOX.pdf/c0f36b39-9fe9-4cf7-b892-938323f419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2020-11-23T14:57:00Z</dcterms:created>
  <dcterms:modified xsi:type="dcterms:W3CDTF">2020-11-23T15:26:00Z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G/SPS/N/BRA/1835</vt:lpwstr>
  </property>
  <property fmtid="{D5CDD505-2E9C-101B-9397-08002B2CF9AE}" pid="3" name="TitusGUID">
    <vt:lpwstr>6d3a4b16-5fc0-4008-9de0-130c3d0ceda0</vt:lpwstr>
  </property>
  <property fmtid="{D5CDD505-2E9C-101B-9397-08002B2CF9AE}" pid="4" name="WTOCLASSIFICATION">
    <vt:lpwstr>WTO OFFICIAL</vt:lpwstr>
  </property>
</Properties>
</file>