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7799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E0201" w:rsidTr="00F3021D">
        <w:tc>
          <w:tcPr>
            <w:tcW w:w="707" w:type="dxa"/>
            <w:tcBorders>
              <w:bottom w:val="single" w:sz="6" w:space="0" w:color="auto"/>
            </w:tcBorders>
            <w:shd w:val="clear" w:color="auto" w:fill="auto"/>
          </w:tcPr>
          <w:p w:rsidR="00EA4725" w:rsidRPr="00441372" w:rsidRDefault="00B7799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7799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B7799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4" w:name="X_SPS_Reg_2A"/>
            <w:r w:rsidRPr="00441372">
              <w:rPr>
                <w:b/>
              </w:rPr>
              <w:t>Agency responsible</w:t>
            </w:r>
            <w:bookmarkEnd w:id="4"/>
            <w:r w:rsidRPr="00441372">
              <w:rPr>
                <w:b/>
              </w:rPr>
              <w:t>:</w:t>
            </w:r>
            <w:r w:rsidRPr="0065690F">
              <w:t xml:space="preserve"> Pest Management Regulatory Agency (</w:t>
            </w:r>
            <w:proofErr w:type="spellStart"/>
            <w:r w:rsidRPr="0065690F">
              <w:t>PMRA</w:t>
            </w:r>
            <w:proofErr w:type="spellEnd"/>
            <w:r w:rsidRPr="0065690F">
              <w:t>), Health Canada</w:t>
            </w:r>
            <w:bookmarkStart w:id="5" w:name="sps2a"/>
            <w:bookmarkEnd w:id="5"/>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Pesticides ferbam, thiram and </w:t>
            </w:r>
            <w:proofErr w:type="spellStart"/>
            <w:r w:rsidRPr="0065690F">
              <w:t>ziram</w:t>
            </w:r>
            <w:proofErr w:type="spellEnd"/>
            <w:r w:rsidRPr="0065690F">
              <w:t xml:space="preserve"> in or on various commodities (ICS Codes: 65.020, 65.100, 67.040, 67.060, 67.080)</w:t>
            </w:r>
            <w:bookmarkStart w:id="7" w:name="sps3a"/>
            <w:bookmarkEnd w:id="7"/>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7799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7799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 Ferbam, Thiram and </w:t>
            </w:r>
            <w:proofErr w:type="spellStart"/>
            <w:r w:rsidRPr="0065690F">
              <w:t>Ziram</w:t>
            </w:r>
            <w:proofErr w:type="spellEnd"/>
            <w:r w:rsidRPr="0065690F">
              <w:t xml:space="preserve"> (PMRL2019-08)</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21" w:name="X_SPS_Reg_6A"/>
            <w:r w:rsidRPr="00441372">
              <w:rPr>
                <w:b/>
              </w:rPr>
              <w:t>Description of content</w:t>
            </w:r>
            <w:bookmarkEnd w:id="21"/>
            <w:r w:rsidRPr="00441372">
              <w:rPr>
                <w:b/>
              </w:rPr>
              <w:t>:</w:t>
            </w:r>
            <w:r w:rsidRPr="0065690F">
              <w:t xml:space="preserve"> The objective of the notified document PMRL2019-08 is to consult on the proposed </w:t>
            </w:r>
            <w:proofErr w:type="spellStart"/>
            <w:r w:rsidRPr="0065690F">
              <w:t>MRLs</w:t>
            </w:r>
            <w:proofErr w:type="spellEnd"/>
            <w:r w:rsidRPr="0065690F">
              <w:t xml:space="preserve"> revocations for ferbam, thiram and </w:t>
            </w:r>
            <w:proofErr w:type="spellStart"/>
            <w:r w:rsidRPr="0065690F">
              <w:t>ziram</w:t>
            </w:r>
            <w:proofErr w:type="spellEnd"/>
            <w:r w:rsidRPr="0065690F">
              <w:t xml:space="preserve"> and corresponding commodities identified in the </w:t>
            </w:r>
            <w:proofErr w:type="spellStart"/>
            <w:r w:rsidRPr="0065690F">
              <w:t>PMRL</w:t>
            </w:r>
            <w:proofErr w:type="spellEnd"/>
            <w:r w:rsidRPr="0065690F">
              <w:t>.</w:t>
            </w:r>
            <w:bookmarkStart w:id="22" w:name="sps6a"/>
            <w:bookmarkEnd w:id="22"/>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B7799A"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 xml:space="preserve">105 </w:t>
            </w:r>
            <w:proofErr w:type="spellStart"/>
            <w:r w:rsidRPr="0065690F">
              <w:t>Dithiocarbamates</w:t>
            </w:r>
            <w:bookmarkEnd w:id="38"/>
            <w:proofErr w:type="spellEnd"/>
          </w:p>
          <w:p w:rsidR="00EA4725" w:rsidRPr="00441372" w:rsidRDefault="00B7799A"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B7799A"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rsidR="00EA4725" w:rsidRPr="00441372" w:rsidRDefault="00B7799A"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B7799A"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B7799A"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rsidR="00EA4725" w:rsidRPr="00441372" w:rsidRDefault="00B7799A"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 xml:space="preserve">There are Codex </w:t>
            </w:r>
            <w:proofErr w:type="spellStart"/>
            <w:r w:rsidRPr="0065690F">
              <w:t>MRLs</w:t>
            </w:r>
            <w:proofErr w:type="spellEnd"/>
            <w:r w:rsidRPr="0065690F">
              <w:t xml:space="preserve"> for </w:t>
            </w:r>
            <w:proofErr w:type="spellStart"/>
            <w:r w:rsidRPr="0065690F">
              <w:t>dithiocarbamates</w:t>
            </w:r>
            <w:proofErr w:type="spellEnd"/>
            <w:r w:rsidRPr="0065690F">
              <w:t xml:space="preserve"> (which include ferbam, thiram and </w:t>
            </w:r>
            <w:proofErr w:type="spellStart"/>
            <w:r w:rsidRPr="0065690F">
              <w:t>ziram</w:t>
            </w:r>
            <w:proofErr w:type="spellEnd"/>
            <w:r w:rsidRPr="0065690F">
              <w:t>) ranging from 0.1 to 15 ppm that are currently established for apples, apricots, asparagus, bananas, blueberries, bulb onions, cabbages, carrot roots, cherries, collards, cranberries, cucumbers, currants, grapes, huckleberries, kales, lettuce, mangoes, melons, nectarines, papayas, peaches, peanuts, pears, peppers, plums, pumpkins, quinces, squash, strawberries, sweet corn and tomatoes.</w:t>
            </w:r>
            <w:bookmarkEnd w:id="53"/>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Health</w:t>
            </w:r>
            <w:r>
              <w:t> </w:t>
            </w:r>
            <w:r w:rsidRPr="0065690F">
              <w:t>Canada website:</w:t>
            </w:r>
            <w:r>
              <w:t xml:space="preserve"> </w:t>
            </w:r>
            <w:hyperlink r:id="rId7" w:tgtFrame="_blank" w:history="1">
              <w:r w:rsidRPr="0065690F">
                <w:rPr>
                  <w:color w:val="0000FF"/>
                  <w:u w:val="single"/>
                </w:rPr>
                <w:t>https://www.canada.ca/en/health-canada/services/consumer-product-safety/pesticides-pest-management/public/consultations.html</w:t>
              </w:r>
            </w:hyperlink>
            <w:r w:rsidRPr="0065690F">
              <w:t>, PMRL2019-08,</w:t>
            </w:r>
            <w:r>
              <w:t xml:space="preserve"> </w:t>
            </w:r>
            <w:r w:rsidRPr="0065690F">
              <w:t>posted: 3</w:t>
            </w:r>
            <w:r>
              <w:t xml:space="preserve"> </w:t>
            </w:r>
            <w:r w:rsidRPr="0065690F">
              <w:t>May 2019</w:t>
            </w:r>
            <w:bookmarkStart w:id="55" w:name="sps9a"/>
            <w:bookmarkEnd w:id="55"/>
            <w:r w:rsidRPr="0065690F">
              <w:rPr>
                <w:bCs/>
              </w:rPr>
              <w:t xml:space="preserve"> (available in English and French)</w:t>
            </w:r>
            <w:bookmarkStart w:id="56" w:name="sps9b"/>
            <w:bookmarkEnd w:id="56"/>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Normally within</w:t>
            </w:r>
            <w:r w:rsidR="000532C1">
              <w:t xml:space="preserve"> </w:t>
            </w:r>
            <w:r w:rsidRPr="0065690F">
              <w:t>four to</w:t>
            </w:r>
            <w:r w:rsidR="000532C1">
              <w:t xml:space="preserve"> </w:t>
            </w:r>
            <w:r w:rsidRPr="0065690F">
              <w:t xml:space="preserve">five months from the posting of the Proposed </w:t>
            </w:r>
            <w:proofErr w:type="spellStart"/>
            <w:r w:rsidRPr="0065690F">
              <w:t>MRL</w:t>
            </w:r>
            <w:proofErr w:type="spellEnd"/>
            <w:r w:rsidRPr="0065690F">
              <w:t xml:space="preserve"> document on the Health Canada website.</w:t>
            </w:r>
            <w:bookmarkStart w:id="58" w:name="sps10a"/>
            <w:bookmarkEnd w:id="58"/>
          </w:p>
          <w:p w:rsidR="00EA4725" w:rsidRPr="00441372" w:rsidRDefault="00B7799A"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bookmarkEnd w:id="60"/>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On the date the measure is adopted.</w:t>
            </w:r>
            <w:bookmarkStart w:id="64" w:name="sps11a"/>
            <w:bookmarkEnd w:id="64"/>
          </w:p>
          <w:p w:rsidR="00EA4725" w:rsidRPr="00441372" w:rsidRDefault="00B7799A"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E0201" w:rsidTr="00F3021D">
        <w:tc>
          <w:tcPr>
            <w:tcW w:w="707" w:type="dxa"/>
            <w:tcBorders>
              <w:top w:val="single" w:sz="6" w:space="0" w:color="auto"/>
              <w:bottom w:val="single" w:sz="6" w:space="0" w:color="auto"/>
            </w:tcBorders>
            <w:shd w:val="clear" w:color="auto" w:fill="auto"/>
          </w:tcPr>
          <w:p w:rsidR="00EA4725" w:rsidRPr="00441372" w:rsidRDefault="00B7799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7799A"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17 July 2019</w:t>
            </w:r>
            <w:bookmarkEnd w:id="71"/>
          </w:p>
          <w:p w:rsidR="00EA4725" w:rsidRPr="00441372" w:rsidRDefault="00B7799A"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DE0201" w:rsidRPr="00CC230F" w:rsidTr="00F3021D">
        <w:tc>
          <w:tcPr>
            <w:tcW w:w="707" w:type="dxa"/>
            <w:tcBorders>
              <w:top w:val="single" w:sz="6" w:space="0" w:color="auto"/>
            </w:tcBorders>
            <w:shd w:val="clear" w:color="auto" w:fill="auto"/>
          </w:tcPr>
          <w:p w:rsidR="00EA4725" w:rsidRPr="00441372" w:rsidRDefault="00B7799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7799A"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B7799A" w:rsidP="00F3021D">
            <w:pPr>
              <w:keepNext/>
              <w:keepLines/>
              <w:rPr>
                <w:bCs/>
              </w:rPr>
            </w:pPr>
            <w:r w:rsidRPr="0065690F">
              <w:rPr>
                <w:bCs/>
              </w:rPr>
              <w:t>The electronic version of the regulatory text can be downloaded at:</w:t>
            </w:r>
          </w:p>
          <w:p w:rsidR="00EA4725" w:rsidRPr="0065690F" w:rsidRDefault="00CC230F" w:rsidP="00F3021D">
            <w:pPr>
              <w:keepNext/>
              <w:keepLines/>
              <w:rPr>
                <w:bCs/>
              </w:rPr>
            </w:pPr>
            <w:hyperlink r:id="rId8" w:tgtFrame="_blank" w:history="1">
              <w:r w:rsidR="00B7799A" w:rsidRPr="0065690F">
                <w:rPr>
                  <w:bCs/>
                  <w:color w:val="0000FF"/>
                  <w:u w:val="single"/>
                </w:rPr>
                <w:t>https://www.canada.ca/en/health-canada/services/consumer-product-safety/pesticides-pest-management/public/consultations/proposed-maximum-residue-limit/2019/ferbam-thiram-ziram.html</w:t>
              </w:r>
            </w:hyperlink>
            <w:r w:rsidR="00B7799A" w:rsidRPr="0065690F">
              <w:rPr>
                <w:bCs/>
              </w:rPr>
              <w:t xml:space="preserve"> (English)</w:t>
            </w:r>
          </w:p>
          <w:p w:rsidR="00EA4725" w:rsidRPr="0065690F" w:rsidRDefault="00CC230F" w:rsidP="00AD38AE">
            <w:pPr>
              <w:keepNext/>
              <w:keepLines/>
              <w:spacing w:after="120"/>
              <w:rPr>
                <w:bCs/>
              </w:rPr>
            </w:pPr>
            <w:hyperlink r:id="rId9" w:tgtFrame="_blank" w:history="1">
              <w:r w:rsidR="00B7799A" w:rsidRPr="0065690F">
                <w:rPr>
                  <w:bCs/>
                  <w:color w:val="0000FF"/>
                  <w:u w:val="single"/>
                </w:rPr>
                <w:t>https://www.canada.ca/fr/sante-canada/services/securite-produits-consommation/pesticides-lutte-antiparasitaire/public/consultations/limites-maximales-residus-proposees/2019/ferbame-thirame-zirame.html</w:t>
              </w:r>
            </w:hyperlink>
            <w:r w:rsidR="008163C0">
              <w:rPr>
                <w:bCs/>
              </w:rPr>
              <w:t xml:space="preserve"> </w:t>
            </w:r>
            <w:r w:rsidR="00B7799A" w:rsidRPr="0065690F">
              <w:rPr>
                <w:bCs/>
              </w:rPr>
              <w:t>(French)</w:t>
            </w:r>
          </w:p>
          <w:p w:rsidR="00EA4725" w:rsidRPr="0065690F" w:rsidRDefault="00B7799A" w:rsidP="00F3021D">
            <w:pPr>
              <w:keepNext/>
              <w:keepLines/>
              <w:rPr>
                <w:bCs/>
              </w:rPr>
            </w:pPr>
            <w:r w:rsidRPr="0065690F">
              <w:rPr>
                <w:bCs/>
              </w:rPr>
              <w:t>Canada's Notification Authority and Enquiry Point</w:t>
            </w:r>
          </w:p>
          <w:p w:rsidR="00EA4725" w:rsidRPr="0065690F" w:rsidRDefault="00B7799A" w:rsidP="00F3021D">
            <w:pPr>
              <w:keepNext/>
              <w:keepLines/>
              <w:rPr>
                <w:bCs/>
              </w:rPr>
            </w:pPr>
            <w:r w:rsidRPr="0065690F">
              <w:rPr>
                <w:bCs/>
              </w:rPr>
              <w:t>Global Affairs Canada</w:t>
            </w:r>
          </w:p>
          <w:p w:rsidR="00EA4725" w:rsidRPr="0065690F" w:rsidRDefault="00B7799A" w:rsidP="00F3021D">
            <w:pPr>
              <w:keepNext/>
              <w:keepLines/>
              <w:rPr>
                <w:bCs/>
              </w:rPr>
            </w:pPr>
            <w:r w:rsidRPr="0065690F">
              <w:rPr>
                <w:bCs/>
              </w:rPr>
              <w:t>Technical Barriers and Regulations Division</w:t>
            </w:r>
          </w:p>
          <w:p w:rsidR="00EA4725" w:rsidRPr="0065690F" w:rsidRDefault="00B7799A" w:rsidP="00F3021D">
            <w:pPr>
              <w:keepNext/>
              <w:keepLines/>
              <w:rPr>
                <w:bCs/>
              </w:rPr>
            </w:pPr>
            <w:r w:rsidRPr="0065690F">
              <w:rPr>
                <w:bCs/>
              </w:rPr>
              <w:t>111 Sussex Drive</w:t>
            </w:r>
          </w:p>
          <w:p w:rsidR="00EA4725" w:rsidRPr="0065690F" w:rsidRDefault="00B7799A" w:rsidP="00F3021D">
            <w:pPr>
              <w:keepNext/>
              <w:keepLines/>
              <w:rPr>
                <w:bCs/>
              </w:rPr>
            </w:pPr>
            <w:r w:rsidRPr="0065690F">
              <w:rPr>
                <w:bCs/>
              </w:rPr>
              <w:t>Ottawa, ON K1A 0G2</w:t>
            </w:r>
          </w:p>
          <w:p w:rsidR="00EA4725" w:rsidRPr="00C17F62" w:rsidRDefault="00B7799A" w:rsidP="00F3021D">
            <w:pPr>
              <w:keepNext/>
              <w:keepLines/>
              <w:rPr>
                <w:bCs/>
                <w:lang w:val="es-ES"/>
              </w:rPr>
            </w:pPr>
            <w:proofErr w:type="spellStart"/>
            <w:r w:rsidRPr="00C17F62">
              <w:rPr>
                <w:bCs/>
                <w:lang w:val="es-ES"/>
              </w:rPr>
              <w:t>Canada</w:t>
            </w:r>
            <w:proofErr w:type="spellEnd"/>
          </w:p>
          <w:p w:rsidR="00EA4725" w:rsidRPr="00C17F62" w:rsidRDefault="00B7799A" w:rsidP="00F3021D">
            <w:pPr>
              <w:keepNext/>
              <w:keepLines/>
              <w:rPr>
                <w:bCs/>
                <w:lang w:val="es-ES"/>
              </w:rPr>
            </w:pPr>
            <w:r w:rsidRPr="00C17F62">
              <w:rPr>
                <w:bCs/>
                <w:lang w:val="es-ES"/>
              </w:rPr>
              <w:t>Tel: +(343) 203 4273</w:t>
            </w:r>
          </w:p>
          <w:p w:rsidR="00EA4725" w:rsidRPr="00C17F62" w:rsidRDefault="00B7799A" w:rsidP="00F3021D">
            <w:pPr>
              <w:keepNext/>
              <w:keepLines/>
              <w:rPr>
                <w:bCs/>
                <w:lang w:val="es-ES"/>
              </w:rPr>
            </w:pPr>
            <w:r w:rsidRPr="00C17F62">
              <w:rPr>
                <w:bCs/>
                <w:lang w:val="es-ES"/>
              </w:rPr>
              <w:t>Fax: +(613) 943 0346</w:t>
            </w:r>
          </w:p>
          <w:p w:rsidR="00EA4725" w:rsidRPr="00C17F62" w:rsidRDefault="00B7799A" w:rsidP="00F3021D">
            <w:pPr>
              <w:keepNext/>
              <w:keepLines/>
              <w:spacing w:after="120"/>
              <w:rPr>
                <w:bCs/>
                <w:lang w:val="es-ES"/>
              </w:rPr>
            </w:pPr>
            <w:r w:rsidRPr="00C17F62">
              <w:rPr>
                <w:bCs/>
                <w:lang w:val="es-ES"/>
              </w:rPr>
              <w:t>E-mail: enquirypoint@international.gc.ca</w:t>
            </w:r>
            <w:bookmarkStart w:id="85" w:name="sps13c"/>
            <w:bookmarkEnd w:id="85"/>
          </w:p>
        </w:tc>
      </w:tr>
    </w:tbl>
    <w:p w:rsidR="007141CF" w:rsidRPr="00C17F62" w:rsidRDefault="007141CF" w:rsidP="00441372">
      <w:pPr>
        <w:rPr>
          <w:lang w:val="es-ES"/>
        </w:rPr>
      </w:pPr>
    </w:p>
    <w:sectPr w:rsidR="007141CF" w:rsidRPr="00C17F62" w:rsidSect="00C17F6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F3" w:rsidRDefault="00B7799A">
      <w:r>
        <w:separator/>
      </w:r>
    </w:p>
  </w:endnote>
  <w:endnote w:type="continuationSeparator" w:id="0">
    <w:p w:rsidR="00431AF3" w:rsidRDefault="00B7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7F62" w:rsidRDefault="00C17F62" w:rsidP="00C17F6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17F62" w:rsidRDefault="00C17F62" w:rsidP="00C17F6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7799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F3" w:rsidRDefault="00B7799A">
      <w:r>
        <w:separator/>
      </w:r>
    </w:p>
  </w:footnote>
  <w:footnote w:type="continuationSeparator" w:id="0">
    <w:p w:rsidR="00431AF3" w:rsidRDefault="00B7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F62" w:rsidRPr="00C17F62" w:rsidRDefault="00C17F62" w:rsidP="00C17F62">
    <w:pPr>
      <w:pStyle w:val="En-tte"/>
      <w:pBdr>
        <w:bottom w:val="single" w:sz="4" w:space="1" w:color="auto"/>
      </w:pBdr>
      <w:tabs>
        <w:tab w:val="clear" w:pos="4513"/>
        <w:tab w:val="clear" w:pos="9027"/>
      </w:tabs>
      <w:jc w:val="center"/>
    </w:pPr>
    <w:r w:rsidRPr="00C17F62">
      <w:t>G/SPS/N/CAN/1246</w:t>
    </w:r>
  </w:p>
  <w:p w:rsidR="00C17F62" w:rsidRPr="00C17F62" w:rsidRDefault="00C17F62" w:rsidP="00C17F62">
    <w:pPr>
      <w:pStyle w:val="En-tte"/>
      <w:pBdr>
        <w:bottom w:val="single" w:sz="4" w:space="1" w:color="auto"/>
      </w:pBdr>
      <w:tabs>
        <w:tab w:val="clear" w:pos="4513"/>
        <w:tab w:val="clear" w:pos="9027"/>
      </w:tabs>
      <w:jc w:val="center"/>
    </w:pPr>
  </w:p>
  <w:p w:rsidR="00C17F62" w:rsidRPr="00C17F62" w:rsidRDefault="00C17F62" w:rsidP="00C17F62">
    <w:pPr>
      <w:pStyle w:val="En-tte"/>
      <w:pBdr>
        <w:bottom w:val="single" w:sz="4" w:space="1" w:color="auto"/>
      </w:pBdr>
      <w:tabs>
        <w:tab w:val="clear" w:pos="4513"/>
        <w:tab w:val="clear" w:pos="9027"/>
      </w:tabs>
      <w:jc w:val="center"/>
    </w:pPr>
    <w:r w:rsidRPr="00C17F62">
      <w:t xml:space="preserve">- </w:t>
    </w:r>
    <w:r w:rsidRPr="00C17F62">
      <w:fldChar w:fldCharType="begin"/>
    </w:r>
    <w:r w:rsidRPr="00C17F62">
      <w:instrText xml:space="preserve"> PAGE </w:instrText>
    </w:r>
    <w:r w:rsidRPr="00C17F62">
      <w:fldChar w:fldCharType="separate"/>
    </w:r>
    <w:r w:rsidRPr="00C17F62">
      <w:rPr>
        <w:noProof/>
      </w:rPr>
      <w:t>2</w:t>
    </w:r>
    <w:r w:rsidRPr="00C17F62">
      <w:fldChar w:fldCharType="end"/>
    </w:r>
    <w:r w:rsidRPr="00C17F62">
      <w:t xml:space="preserve"> -</w:t>
    </w:r>
  </w:p>
  <w:p w:rsidR="00EA4725" w:rsidRPr="00C17F62" w:rsidRDefault="00EA4725" w:rsidP="00C17F6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F62" w:rsidRPr="00C17F62" w:rsidRDefault="00C17F62" w:rsidP="00C17F62">
    <w:pPr>
      <w:pStyle w:val="En-tte"/>
      <w:pBdr>
        <w:bottom w:val="single" w:sz="4" w:space="1" w:color="auto"/>
      </w:pBdr>
      <w:tabs>
        <w:tab w:val="clear" w:pos="4513"/>
        <w:tab w:val="clear" w:pos="9027"/>
      </w:tabs>
      <w:jc w:val="center"/>
    </w:pPr>
    <w:r w:rsidRPr="00C17F62">
      <w:t>G/SPS/N/CAN/1246</w:t>
    </w:r>
  </w:p>
  <w:p w:rsidR="00C17F62" w:rsidRPr="00C17F62" w:rsidRDefault="00C17F62" w:rsidP="00C17F62">
    <w:pPr>
      <w:pStyle w:val="En-tte"/>
      <w:pBdr>
        <w:bottom w:val="single" w:sz="4" w:space="1" w:color="auto"/>
      </w:pBdr>
      <w:tabs>
        <w:tab w:val="clear" w:pos="4513"/>
        <w:tab w:val="clear" w:pos="9027"/>
      </w:tabs>
      <w:jc w:val="center"/>
    </w:pPr>
  </w:p>
  <w:p w:rsidR="00C17F62" w:rsidRPr="00C17F62" w:rsidRDefault="00C17F62" w:rsidP="00C17F62">
    <w:pPr>
      <w:pStyle w:val="En-tte"/>
      <w:pBdr>
        <w:bottom w:val="single" w:sz="4" w:space="1" w:color="auto"/>
      </w:pBdr>
      <w:tabs>
        <w:tab w:val="clear" w:pos="4513"/>
        <w:tab w:val="clear" w:pos="9027"/>
      </w:tabs>
      <w:jc w:val="center"/>
    </w:pPr>
    <w:r w:rsidRPr="00C17F62">
      <w:t xml:space="preserve">- </w:t>
    </w:r>
    <w:r w:rsidRPr="00C17F62">
      <w:fldChar w:fldCharType="begin"/>
    </w:r>
    <w:r w:rsidRPr="00C17F62">
      <w:instrText xml:space="preserve"> PAGE </w:instrText>
    </w:r>
    <w:r w:rsidRPr="00C17F62">
      <w:fldChar w:fldCharType="separate"/>
    </w:r>
    <w:r w:rsidRPr="00C17F62">
      <w:rPr>
        <w:noProof/>
      </w:rPr>
      <w:t>2</w:t>
    </w:r>
    <w:r w:rsidRPr="00C17F62">
      <w:fldChar w:fldCharType="end"/>
    </w:r>
    <w:r w:rsidRPr="00C17F62">
      <w:t xml:space="preserve"> -</w:t>
    </w:r>
  </w:p>
  <w:p w:rsidR="00EA4725" w:rsidRPr="00C17F62" w:rsidRDefault="00EA4725" w:rsidP="00C17F6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020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C17F62" w:rsidP="00422B6F">
          <w:pPr>
            <w:jc w:val="right"/>
            <w:rPr>
              <w:b/>
              <w:color w:val="FF0000"/>
              <w:szCs w:val="16"/>
            </w:rPr>
          </w:pPr>
          <w:r>
            <w:rPr>
              <w:b/>
              <w:color w:val="FF0000"/>
              <w:szCs w:val="16"/>
            </w:rPr>
            <w:t xml:space="preserve"> </w:t>
          </w:r>
        </w:p>
      </w:tc>
    </w:tr>
    <w:bookmarkEnd w:id="86"/>
    <w:tr w:rsidR="00DE0201" w:rsidTr="00EE3CAF">
      <w:trPr>
        <w:trHeight w:val="213"/>
        <w:jc w:val="center"/>
      </w:trPr>
      <w:tc>
        <w:tcPr>
          <w:tcW w:w="3794" w:type="dxa"/>
          <w:vMerge w:val="restart"/>
          <w:shd w:val="clear" w:color="auto" w:fill="FFFFFF"/>
          <w:tcMar>
            <w:left w:w="0" w:type="dxa"/>
            <w:right w:w="0" w:type="dxa"/>
          </w:tcMar>
        </w:tcPr>
        <w:p w:rsidR="00ED54E0" w:rsidRPr="00EA4725" w:rsidRDefault="00C17F6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E020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17F62" w:rsidRDefault="00C17F62" w:rsidP="00656ABC">
          <w:pPr>
            <w:jc w:val="right"/>
            <w:rPr>
              <w:b/>
              <w:szCs w:val="16"/>
            </w:rPr>
          </w:pPr>
          <w:bookmarkStart w:id="87" w:name="bmkSymbols"/>
          <w:r>
            <w:rPr>
              <w:b/>
              <w:szCs w:val="16"/>
            </w:rPr>
            <w:t>G/SPS/N/CAN/1246</w:t>
          </w:r>
        </w:p>
        <w:bookmarkEnd w:id="87"/>
        <w:p w:rsidR="00656ABC" w:rsidRPr="00EA4725" w:rsidRDefault="00656ABC" w:rsidP="00656ABC">
          <w:pPr>
            <w:jc w:val="right"/>
            <w:rPr>
              <w:b/>
              <w:szCs w:val="16"/>
            </w:rPr>
          </w:pPr>
        </w:p>
      </w:tc>
    </w:tr>
    <w:tr w:rsidR="00DE020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C230F" w:rsidP="00422B6F">
          <w:pPr>
            <w:jc w:val="right"/>
            <w:rPr>
              <w:szCs w:val="16"/>
            </w:rPr>
          </w:pPr>
          <w:bookmarkStart w:id="88" w:name="spsDateDistribution"/>
          <w:bookmarkStart w:id="89" w:name="bmkDate"/>
          <w:bookmarkEnd w:id="88"/>
          <w:bookmarkEnd w:id="89"/>
          <w:r>
            <w:rPr>
              <w:szCs w:val="16"/>
            </w:rPr>
            <w:t xml:space="preserve">7 May </w:t>
          </w:r>
          <w:r>
            <w:rPr>
              <w:szCs w:val="16"/>
            </w:rPr>
            <w:t>2019</w:t>
          </w:r>
          <w:bookmarkStart w:id="90" w:name="_GoBack"/>
          <w:bookmarkEnd w:id="90"/>
        </w:p>
      </w:tc>
    </w:tr>
    <w:tr w:rsidR="00DE020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7799A" w:rsidP="00422B6F">
          <w:pPr>
            <w:jc w:val="left"/>
            <w:rPr>
              <w:b/>
            </w:rPr>
          </w:pPr>
          <w:bookmarkStart w:id="91" w:name="bmkSerial"/>
          <w:r w:rsidRPr="00441372">
            <w:rPr>
              <w:color w:val="FF0000"/>
              <w:szCs w:val="16"/>
            </w:rPr>
            <w:t>(</w:t>
          </w:r>
          <w:bookmarkStart w:id="92" w:name="spsSerialNumber"/>
          <w:bookmarkEnd w:id="92"/>
          <w:r w:rsidR="00CC230F">
            <w:rPr>
              <w:color w:val="FF0000"/>
              <w:szCs w:val="16"/>
            </w:rPr>
            <w:t>19-3116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7799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E020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17F6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C17F62" w:rsidP="00EC687E">
          <w:pPr>
            <w:jc w:val="right"/>
            <w:rPr>
              <w:bCs/>
              <w:szCs w:val="18"/>
            </w:rPr>
          </w:pPr>
          <w:bookmarkStart w:id="95" w:name="bmkLanguage"/>
          <w:r>
            <w:rPr>
              <w:bCs/>
              <w:szCs w:val="18"/>
            </w:rPr>
            <w:t>Original: English/French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CEA632">
      <w:start w:val="1"/>
      <w:numFmt w:val="decimal"/>
      <w:pStyle w:val="SummaryText"/>
      <w:lvlText w:val="%1."/>
      <w:lvlJc w:val="left"/>
      <w:pPr>
        <w:ind w:left="360" w:hanging="360"/>
      </w:pPr>
    </w:lvl>
    <w:lvl w:ilvl="1" w:tplc="6B146662" w:tentative="1">
      <w:start w:val="1"/>
      <w:numFmt w:val="lowerLetter"/>
      <w:lvlText w:val="%2."/>
      <w:lvlJc w:val="left"/>
      <w:pPr>
        <w:ind w:left="1080" w:hanging="360"/>
      </w:pPr>
    </w:lvl>
    <w:lvl w:ilvl="2" w:tplc="3234448A" w:tentative="1">
      <w:start w:val="1"/>
      <w:numFmt w:val="lowerRoman"/>
      <w:lvlText w:val="%3."/>
      <w:lvlJc w:val="right"/>
      <w:pPr>
        <w:ind w:left="1800" w:hanging="180"/>
      </w:pPr>
    </w:lvl>
    <w:lvl w:ilvl="3" w:tplc="D7905CFA" w:tentative="1">
      <w:start w:val="1"/>
      <w:numFmt w:val="decimal"/>
      <w:lvlText w:val="%4."/>
      <w:lvlJc w:val="left"/>
      <w:pPr>
        <w:ind w:left="2520" w:hanging="360"/>
      </w:pPr>
    </w:lvl>
    <w:lvl w:ilvl="4" w:tplc="3FAC3E48" w:tentative="1">
      <w:start w:val="1"/>
      <w:numFmt w:val="lowerLetter"/>
      <w:lvlText w:val="%5."/>
      <w:lvlJc w:val="left"/>
      <w:pPr>
        <w:ind w:left="3240" w:hanging="360"/>
      </w:pPr>
    </w:lvl>
    <w:lvl w:ilvl="5" w:tplc="B0206550" w:tentative="1">
      <w:start w:val="1"/>
      <w:numFmt w:val="lowerRoman"/>
      <w:lvlText w:val="%6."/>
      <w:lvlJc w:val="right"/>
      <w:pPr>
        <w:ind w:left="3960" w:hanging="180"/>
      </w:pPr>
    </w:lvl>
    <w:lvl w:ilvl="6" w:tplc="3CAC0D54" w:tentative="1">
      <w:start w:val="1"/>
      <w:numFmt w:val="decimal"/>
      <w:lvlText w:val="%7."/>
      <w:lvlJc w:val="left"/>
      <w:pPr>
        <w:ind w:left="4680" w:hanging="360"/>
      </w:pPr>
    </w:lvl>
    <w:lvl w:ilvl="7" w:tplc="C0564386" w:tentative="1">
      <w:start w:val="1"/>
      <w:numFmt w:val="lowerLetter"/>
      <w:lvlText w:val="%8."/>
      <w:lvlJc w:val="left"/>
      <w:pPr>
        <w:ind w:left="5400" w:hanging="360"/>
      </w:pPr>
    </w:lvl>
    <w:lvl w:ilvl="8" w:tplc="E65256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532C1"/>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1AF3"/>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63C0"/>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38AE"/>
    <w:rsid w:val="00AD4C72"/>
    <w:rsid w:val="00AE057B"/>
    <w:rsid w:val="00AE2AEE"/>
    <w:rsid w:val="00B00276"/>
    <w:rsid w:val="00B230EC"/>
    <w:rsid w:val="00B367FB"/>
    <w:rsid w:val="00B52738"/>
    <w:rsid w:val="00B56EDC"/>
    <w:rsid w:val="00B7799A"/>
    <w:rsid w:val="00B94A75"/>
    <w:rsid w:val="00BB1F84"/>
    <w:rsid w:val="00BC035A"/>
    <w:rsid w:val="00BE5468"/>
    <w:rsid w:val="00C11EAC"/>
    <w:rsid w:val="00C17F62"/>
    <w:rsid w:val="00C305D7"/>
    <w:rsid w:val="00C30F2A"/>
    <w:rsid w:val="00C43456"/>
    <w:rsid w:val="00C43F16"/>
    <w:rsid w:val="00C65C0C"/>
    <w:rsid w:val="00C808FC"/>
    <w:rsid w:val="00C863EB"/>
    <w:rsid w:val="00CC230F"/>
    <w:rsid w:val="00CD7D97"/>
    <w:rsid w:val="00CE3EE6"/>
    <w:rsid w:val="00CE4BA1"/>
    <w:rsid w:val="00D000C7"/>
    <w:rsid w:val="00D52A9D"/>
    <w:rsid w:val="00D55AAD"/>
    <w:rsid w:val="00D66911"/>
    <w:rsid w:val="00D747AE"/>
    <w:rsid w:val="00D76A9E"/>
    <w:rsid w:val="00D9226C"/>
    <w:rsid w:val="00DA20BD"/>
    <w:rsid w:val="00DB122C"/>
    <w:rsid w:val="00DD3BA1"/>
    <w:rsid w:val="00DE020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5E6C"/>
  <w15:docId w15:val="{CFE48C11-5DA9-41C8-95E0-3C9F9C92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proposed-maximum-residue-limit/2019/ferbam-thiram-ziram.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consultation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fr/sante-canada/services/securite-produits-consommation/pesticides-lutte-antiparasitaire/public/consultations/limites-maximales-residus-proposees/2019/ferbame-thirame-zirame.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2019-05-07T09:48:00Z</dcterms:created>
  <dcterms:modified xsi:type="dcterms:W3CDTF">2019-05-07T13:04:00Z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G/SPS/N/CAN/1246</vt:lpwstr>
  </property>
</Properties>
</file>