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C084" w14:textId="77777777" w:rsidR="00AD0FDA" w:rsidRPr="00934B4C" w:rsidRDefault="00E249FE" w:rsidP="00934B4C">
      <w:pPr>
        <w:pStyle w:val="Title"/>
        <w:rPr>
          <w:caps w:val="0"/>
          <w:kern w:val="0"/>
        </w:rPr>
      </w:pPr>
      <w:r w:rsidRPr="00934B4C">
        <w:rPr>
          <w:caps w:val="0"/>
          <w:kern w:val="0"/>
        </w:rPr>
        <w:t>NOTIFICATION</w:t>
      </w:r>
    </w:p>
    <w:p w14:paraId="03DB4B78" w14:textId="77777777" w:rsidR="00AD0FDA" w:rsidRPr="00934B4C" w:rsidRDefault="00E249FE" w:rsidP="00934B4C">
      <w:pPr>
        <w:pStyle w:val="Title3"/>
      </w:pPr>
      <w:r w:rsidRPr="00934B4C">
        <w:t>Addendum</w:t>
      </w:r>
    </w:p>
    <w:p w14:paraId="0EEAE0F6" w14:textId="77777777" w:rsidR="007141CF" w:rsidRPr="00934B4C" w:rsidRDefault="00E249FE" w:rsidP="00934B4C">
      <w:r w:rsidRPr="00934B4C">
        <w:t xml:space="preserve">The following communication, received on 13 December 2024, is being circulated at the request of the Delegation of </w:t>
      </w:r>
      <w:r w:rsidRPr="00934B4C">
        <w:rPr>
          <w:u w:val="single"/>
        </w:rPr>
        <w:t>Canada</w:t>
      </w:r>
      <w:r w:rsidRPr="00934B4C">
        <w:t>.</w:t>
      </w:r>
    </w:p>
    <w:p w14:paraId="63C4F0D7" w14:textId="77777777" w:rsidR="00AD0FDA" w:rsidRPr="00934B4C" w:rsidRDefault="00AD0FDA" w:rsidP="00934B4C"/>
    <w:p w14:paraId="15586025" w14:textId="77777777" w:rsidR="00AD0FDA" w:rsidRPr="00934B4C" w:rsidRDefault="00E249FE" w:rsidP="00934B4C">
      <w:pPr>
        <w:jc w:val="center"/>
        <w:rPr>
          <w:b/>
        </w:rPr>
      </w:pPr>
      <w:r w:rsidRPr="00934B4C">
        <w:rPr>
          <w:b/>
        </w:rPr>
        <w:t>_______________</w:t>
      </w:r>
    </w:p>
    <w:p w14:paraId="7A6D1E77" w14:textId="77777777" w:rsidR="00AD0FDA" w:rsidRPr="00934B4C" w:rsidRDefault="00AD0FDA" w:rsidP="00934B4C"/>
    <w:p w14:paraId="4736AFD2"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C4354" w14:paraId="665D8CF9" w14:textId="77777777" w:rsidTr="00B95706">
        <w:tc>
          <w:tcPr>
            <w:tcW w:w="9242" w:type="dxa"/>
            <w:shd w:val="clear" w:color="auto" w:fill="auto"/>
          </w:tcPr>
          <w:p w14:paraId="1803D70B" w14:textId="77777777" w:rsidR="00AD0FDA" w:rsidRPr="00934B4C" w:rsidRDefault="00E249FE" w:rsidP="00934B4C">
            <w:pPr>
              <w:spacing w:after="240"/>
              <w:rPr>
                <w:u w:val="single"/>
              </w:rPr>
            </w:pPr>
            <w:r w:rsidRPr="00934B4C">
              <w:rPr>
                <w:u w:val="single"/>
              </w:rPr>
              <w:t>RMD-22-01: Pest risk management decision for the regulation of light brown apple moth (</w:t>
            </w:r>
            <w:r w:rsidRPr="00934B4C">
              <w:rPr>
                <w:i/>
                <w:iCs/>
                <w:u w:val="single"/>
              </w:rPr>
              <w:t>Epiphyas postvittana</w:t>
            </w:r>
            <w:r w:rsidRPr="00B95706">
              <w:t xml:space="preserve">) </w:t>
            </w:r>
          </w:p>
        </w:tc>
      </w:tr>
      <w:tr w:rsidR="002C4354" w14:paraId="67902E24" w14:textId="77777777" w:rsidTr="00B95706">
        <w:tc>
          <w:tcPr>
            <w:tcW w:w="9242" w:type="dxa"/>
            <w:shd w:val="clear" w:color="auto" w:fill="auto"/>
          </w:tcPr>
          <w:p w14:paraId="2DF60D57" w14:textId="77777777" w:rsidR="00AD0FDA" w:rsidRPr="00934B4C" w:rsidRDefault="00E249FE" w:rsidP="00934B4C">
            <w:pPr>
              <w:spacing w:after="240"/>
              <w:rPr>
                <w:u w:val="single"/>
              </w:rPr>
            </w:pPr>
            <w:r>
              <w:t xml:space="preserve">This communication serves to inform Members that following a 60 day consultation of risk management document (RMD) </w:t>
            </w:r>
            <w:r>
              <w:rPr>
                <w:i/>
                <w:iCs/>
              </w:rPr>
              <w:t>RMD-22-01: Pest risk management decision for the regulation of light brown apple moth (Epiphyas postvittana)</w:t>
            </w:r>
            <w:r>
              <w:t xml:space="preserve"> (</w:t>
            </w:r>
            <w:hyperlink r:id="rId8" w:history="1">
              <w:r>
                <w:rPr>
                  <w:color w:val="0000FF"/>
                  <w:u w:val="single"/>
                </w:rPr>
                <w:t>https://inspection.canada.ca/en/plant-health/invasive-species/directives/pest-risk-management/rmd-22-01</w:t>
              </w:r>
            </w:hyperlink>
            <w:r>
              <w:t xml:space="preserve">), previously notified in </w:t>
            </w:r>
            <w:hyperlink r:id="rId9" w:history="1">
              <w:r w:rsidRPr="00B95706">
                <w:rPr>
                  <w:rStyle w:val="Hyperlink"/>
                </w:rPr>
                <w:t>G/SPS/N/CAN/1449</w:t>
              </w:r>
            </w:hyperlink>
            <w:r>
              <w:t xml:space="preserve"> (dated 5 August 2022), the Canadian Food Inspection Agency (CFIA) has adopted a modified version of option 2: redesign the import program. </w:t>
            </w:r>
          </w:p>
          <w:p w14:paraId="536A9720" w14:textId="77777777" w:rsidR="00765725" w:rsidRDefault="00E249FE" w:rsidP="00934B4C">
            <w:pPr>
              <w:spacing w:before="240" w:after="240"/>
            </w:pPr>
            <w:r>
              <w:rPr>
                <w:i/>
                <w:iCs/>
              </w:rPr>
              <w:t>E. postvittana</w:t>
            </w:r>
            <w:r>
              <w:t xml:space="preserve"> will be kept on </w:t>
            </w:r>
            <w:r>
              <w:rPr>
                <w:i/>
                <w:iCs/>
              </w:rPr>
              <w:t>the list of pests regulated by Canada</w:t>
            </w:r>
            <w:r>
              <w:t xml:space="preserve"> (</w:t>
            </w:r>
            <w:hyperlink r:id="rId10" w:history="1">
              <w:r>
                <w:rPr>
                  <w:color w:val="0000FF"/>
                  <w:u w:val="single"/>
                </w:rPr>
                <w:t>https://inspection.canada.ca/en/plant-health/invasive-species/regulated-pests</w:t>
              </w:r>
            </w:hyperlink>
            <w:r>
              <w:t xml:space="preserve">) and therefore all imports to Canada will be required to be free from the pest. However, to better align with regulated pests of a similar risk profile, the </w:t>
            </w:r>
            <w:r>
              <w:rPr>
                <w:i/>
                <w:iCs/>
              </w:rPr>
              <w:t>E. postvittana</w:t>
            </w:r>
            <w:r>
              <w:t>-specific import requirements outlined in directive D</w:t>
            </w:r>
            <w:r>
              <w:noBreakHyphen/>
              <w:t xml:space="preserve">07-03: Phytosanitary Import Requirements to Prevent the Entry of </w:t>
            </w:r>
            <w:r>
              <w:rPr>
                <w:i/>
                <w:iCs/>
              </w:rPr>
              <w:t>Epiphyas postvittana</w:t>
            </w:r>
            <w:r>
              <w:t xml:space="preserve"> (light brown apple moth) will no longer be required. Any articles that are found to be infested with LBAM will be considered non-compliant and the CFIA may take action on that shipment.</w:t>
            </w:r>
          </w:p>
          <w:p w14:paraId="3B347C45" w14:textId="77777777" w:rsidR="00765725" w:rsidRDefault="00E249FE" w:rsidP="00B95706">
            <w:pPr>
              <w:spacing w:before="240" w:after="240"/>
            </w:pPr>
            <w:r>
              <w:t xml:space="preserve">Effective immediately directive D-07-03: Phytosanitary Import Requirements to Prevent the Entry of </w:t>
            </w:r>
            <w:r>
              <w:rPr>
                <w:i/>
                <w:iCs/>
              </w:rPr>
              <w:t>Epiphyas postvittana</w:t>
            </w:r>
            <w:r>
              <w:t xml:space="preserve"> (light brown apple moth) is repealed. The CFIA's Automated Import Reference System (AIRS) will be updated to remove any </w:t>
            </w:r>
            <w:r>
              <w:rPr>
                <w:i/>
                <w:iCs/>
              </w:rPr>
              <w:t>E. postvittana-</w:t>
            </w:r>
            <w:r>
              <w:t>specific phytosanitary import requirements. This update is anticipated to be completed by winter 2024.</w:t>
            </w:r>
          </w:p>
        </w:tc>
      </w:tr>
      <w:tr w:rsidR="002C4354" w14:paraId="3FF42A92" w14:textId="77777777" w:rsidTr="00B95706">
        <w:tc>
          <w:tcPr>
            <w:tcW w:w="9242" w:type="dxa"/>
            <w:shd w:val="clear" w:color="auto" w:fill="auto"/>
          </w:tcPr>
          <w:p w14:paraId="21471B6F" w14:textId="77777777" w:rsidR="00AD0FDA" w:rsidRPr="00934B4C" w:rsidRDefault="00E249FE" w:rsidP="00934B4C">
            <w:pPr>
              <w:spacing w:after="240"/>
              <w:rPr>
                <w:b/>
              </w:rPr>
            </w:pPr>
            <w:r w:rsidRPr="00934B4C">
              <w:rPr>
                <w:b/>
              </w:rPr>
              <w:t>This addendum concerns a:</w:t>
            </w:r>
          </w:p>
        </w:tc>
      </w:tr>
      <w:tr w:rsidR="002C4354" w14:paraId="6CD1A469" w14:textId="77777777" w:rsidTr="00B95706">
        <w:tc>
          <w:tcPr>
            <w:tcW w:w="9242" w:type="dxa"/>
            <w:shd w:val="clear" w:color="auto" w:fill="auto"/>
          </w:tcPr>
          <w:p w14:paraId="1511F430" w14:textId="77777777" w:rsidR="00AD0FDA" w:rsidRPr="00934B4C" w:rsidRDefault="00E249FE" w:rsidP="00934B4C">
            <w:pPr>
              <w:ind w:left="1440" w:hanging="873"/>
            </w:pPr>
            <w:r w:rsidRPr="00934B4C">
              <w:t xml:space="preserve">[ </w:t>
            </w:r>
            <w:r w:rsidR="00C52DE3" w:rsidRPr="00934B4C">
              <w:t>]</w:t>
            </w:r>
            <w:r w:rsidR="00F342EB" w:rsidRPr="00934B4C">
              <w:tab/>
            </w:r>
            <w:r w:rsidRPr="00934B4C">
              <w:t>Modification of final date for comments</w:t>
            </w:r>
          </w:p>
        </w:tc>
      </w:tr>
      <w:tr w:rsidR="002C4354" w14:paraId="47F59C8C" w14:textId="77777777" w:rsidTr="00B95706">
        <w:tc>
          <w:tcPr>
            <w:tcW w:w="9242" w:type="dxa"/>
            <w:shd w:val="clear" w:color="auto" w:fill="auto"/>
          </w:tcPr>
          <w:p w14:paraId="419D3B38" w14:textId="77777777" w:rsidR="00AD0FDA" w:rsidRPr="00934B4C" w:rsidRDefault="00E249FE"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2C4354" w14:paraId="3696660D" w14:textId="77777777" w:rsidTr="00B95706">
        <w:tc>
          <w:tcPr>
            <w:tcW w:w="9242" w:type="dxa"/>
            <w:shd w:val="clear" w:color="auto" w:fill="auto"/>
          </w:tcPr>
          <w:p w14:paraId="34839275" w14:textId="77777777" w:rsidR="00AD0FDA" w:rsidRPr="00934B4C" w:rsidRDefault="00E249FE" w:rsidP="00934B4C">
            <w:pPr>
              <w:ind w:left="1440" w:hanging="873"/>
            </w:pPr>
            <w:r w:rsidRPr="00934B4C">
              <w:t>[ ]</w:t>
            </w:r>
            <w:r w:rsidRPr="00934B4C">
              <w:tab/>
              <w:t>Modification of content and/or scope of previously notified draft regulation</w:t>
            </w:r>
          </w:p>
        </w:tc>
      </w:tr>
      <w:tr w:rsidR="002C4354" w14:paraId="1E79D727" w14:textId="77777777" w:rsidTr="00B95706">
        <w:tc>
          <w:tcPr>
            <w:tcW w:w="9242" w:type="dxa"/>
            <w:shd w:val="clear" w:color="auto" w:fill="auto"/>
          </w:tcPr>
          <w:p w14:paraId="42D5C881" w14:textId="77777777" w:rsidR="00AD0FDA" w:rsidRPr="00934B4C" w:rsidRDefault="00E249FE" w:rsidP="00934B4C">
            <w:pPr>
              <w:ind w:left="1440" w:hanging="873"/>
            </w:pPr>
            <w:r w:rsidRPr="00934B4C">
              <w:t>[ ]</w:t>
            </w:r>
            <w:r w:rsidRPr="00934B4C">
              <w:tab/>
              <w:t>Withdrawal of proposed regulation</w:t>
            </w:r>
          </w:p>
        </w:tc>
      </w:tr>
      <w:tr w:rsidR="002C4354" w14:paraId="00F37F8D" w14:textId="77777777" w:rsidTr="00B95706">
        <w:tc>
          <w:tcPr>
            <w:tcW w:w="9242" w:type="dxa"/>
            <w:shd w:val="clear" w:color="auto" w:fill="auto"/>
          </w:tcPr>
          <w:p w14:paraId="433FC849" w14:textId="77777777" w:rsidR="00AD0FDA" w:rsidRPr="00934B4C" w:rsidRDefault="00E249FE" w:rsidP="00934B4C">
            <w:pPr>
              <w:ind w:left="1440" w:hanging="873"/>
            </w:pPr>
            <w:r w:rsidRPr="00934B4C">
              <w:t>[ ]</w:t>
            </w:r>
            <w:r w:rsidRPr="00934B4C">
              <w:tab/>
              <w:t>Change in proposed date of adoption, publication or date of entry into force</w:t>
            </w:r>
          </w:p>
        </w:tc>
      </w:tr>
      <w:tr w:rsidR="002C4354" w14:paraId="3F740FDE" w14:textId="77777777" w:rsidTr="00B95706">
        <w:tc>
          <w:tcPr>
            <w:tcW w:w="9242" w:type="dxa"/>
            <w:shd w:val="clear" w:color="auto" w:fill="auto"/>
          </w:tcPr>
          <w:p w14:paraId="1870EE56" w14:textId="77777777" w:rsidR="00AD0FDA" w:rsidRPr="00934B4C" w:rsidRDefault="00E249FE" w:rsidP="00934B4C">
            <w:pPr>
              <w:spacing w:after="240"/>
              <w:ind w:left="1440" w:hanging="873"/>
            </w:pPr>
            <w:r w:rsidRPr="00934B4C">
              <w:t>[ ]</w:t>
            </w:r>
            <w:r w:rsidRPr="00934B4C">
              <w:tab/>
              <w:t xml:space="preserve">Other: </w:t>
            </w:r>
          </w:p>
        </w:tc>
      </w:tr>
      <w:tr w:rsidR="002C4354" w14:paraId="03E4FCDE" w14:textId="77777777" w:rsidTr="00B95706">
        <w:tc>
          <w:tcPr>
            <w:tcW w:w="9242" w:type="dxa"/>
            <w:shd w:val="clear" w:color="auto" w:fill="auto"/>
          </w:tcPr>
          <w:p w14:paraId="62918695" w14:textId="77777777" w:rsidR="00AD0FDA" w:rsidRPr="00934B4C" w:rsidRDefault="00E249FE"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2C4354" w14:paraId="6BB2F097" w14:textId="77777777" w:rsidTr="00B95706">
        <w:tc>
          <w:tcPr>
            <w:tcW w:w="9242" w:type="dxa"/>
            <w:shd w:val="clear" w:color="auto" w:fill="auto"/>
          </w:tcPr>
          <w:p w14:paraId="02C571FF" w14:textId="77777777" w:rsidR="00AD0FDA" w:rsidRPr="00934B4C" w:rsidRDefault="00E249FE"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2C4354" w14:paraId="7B7E1628" w14:textId="77777777" w:rsidTr="00B95706">
        <w:tc>
          <w:tcPr>
            <w:tcW w:w="9242" w:type="dxa"/>
            <w:shd w:val="clear" w:color="auto" w:fill="auto"/>
          </w:tcPr>
          <w:p w14:paraId="4AC4D076" w14:textId="77777777" w:rsidR="00AD0FDA" w:rsidRPr="00934B4C" w:rsidRDefault="00E249FE" w:rsidP="00934B4C">
            <w:pPr>
              <w:spacing w:after="240"/>
              <w:rPr>
                <w:b/>
              </w:rPr>
            </w:pPr>
            <w:r w:rsidRPr="00934B4C">
              <w:rPr>
                <w:b/>
              </w:rPr>
              <w:lastRenderedPageBreak/>
              <w:t>Agency or authority designated to handle comments: [ ] National Notification Authority, [X] National Enquiry Point. Address, fax number and e-mail address (if available) of other body:</w:t>
            </w:r>
          </w:p>
        </w:tc>
      </w:tr>
      <w:tr w:rsidR="002C4354" w14:paraId="36C483B5" w14:textId="77777777" w:rsidTr="00B95706">
        <w:tc>
          <w:tcPr>
            <w:tcW w:w="9242" w:type="dxa"/>
            <w:shd w:val="clear" w:color="auto" w:fill="auto"/>
          </w:tcPr>
          <w:p w14:paraId="2F24EDD3" w14:textId="77777777" w:rsidR="00AD0FDA" w:rsidRPr="00934B4C" w:rsidRDefault="00E249FE" w:rsidP="00934B4C">
            <w:pPr>
              <w:spacing w:after="240"/>
              <w:rPr>
                <w:b/>
              </w:rPr>
            </w:pPr>
            <w:r w:rsidRPr="00934B4C">
              <w:rPr>
                <w:b/>
              </w:rPr>
              <w:t>Text</w:t>
            </w:r>
            <w:r w:rsidR="00D06EF3" w:rsidRPr="00934B4C">
              <w:rPr>
                <w:b/>
              </w:rPr>
              <w:t>(s)</w:t>
            </w:r>
            <w:r w:rsidRPr="00934B4C">
              <w:rPr>
                <w:b/>
              </w:rPr>
              <w:t xml:space="preserve"> available from: [] National Notification Authority, [X] National Enquiry Point. Address, fax number and e-mail address (if available) of other body:</w:t>
            </w:r>
          </w:p>
        </w:tc>
      </w:tr>
      <w:tr w:rsidR="002C4354" w:rsidRPr="006042AE" w14:paraId="79ABDB4A" w14:textId="77777777" w:rsidTr="00B95706">
        <w:tc>
          <w:tcPr>
            <w:tcW w:w="9242" w:type="dxa"/>
            <w:shd w:val="clear" w:color="auto" w:fill="auto"/>
          </w:tcPr>
          <w:p w14:paraId="2BFD783E" w14:textId="77777777" w:rsidR="00AD0FDA" w:rsidRPr="00934B4C" w:rsidRDefault="00E249FE" w:rsidP="00934B4C">
            <w:r w:rsidRPr="00934B4C">
              <w:t>Canada's Notification Authority and Enquiry Point</w:t>
            </w:r>
          </w:p>
          <w:p w14:paraId="35FAB2EC" w14:textId="77777777" w:rsidR="00AD0FDA" w:rsidRPr="00934B4C" w:rsidRDefault="00E249FE" w:rsidP="00934B4C">
            <w:r w:rsidRPr="00934B4C">
              <w:t>Technical Barriers and Regulations Division</w:t>
            </w:r>
          </w:p>
          <w:p w14:paraId="6DAEDDC0" w14:textId="77777777" w:rsidR="00AD0FDA" w:rsidRPr="00934B4C" w:rsidRDefault="00E249FE" w:rsidP="00934B4C">
            <w:r w:rsidRPr="00934B4C">
              <w:t>Global Affairs Canada</w:t>
            </w:r>
          </w:p>
          <w:p w14:paraId="687DFCAB" w14:textId="77777777" w:rsidR="00AD0FDA" w:rsidRPr="00934B4C" w:rsidRDefault="00E249FE" w:rsidP="00934B4C">
            <w:r w:rsidRPr="00934B4C">
              <w:t>111 Sussex Drive</w:t>
            </w:r>
          </w:p>
          <w:p w14:paraId="445317F1" w14:textId="77777777" w:rsidR="00AD0FDA" w:rsidRPr="00934B4C" w:rsidRDefault="00E249FE" w:rsidP="00934B4C">
            <w:r w:rsidRPr="00934B4C">
              <w:t>Ottawa, Ontario, K1A 0G2</w:t>
            </w:r>
          </w:p>
          <w:p w14:paraId="42CA6100" w14:textId="77777777" w:rsidR="00AD0FDA" w:rsidRPr="00377860" w:rsidRDefault="00E249FE" w:rsidP="00934B4C">
            <w:pPr>
              <w:rPr>
                <w:lang w:val="es-ES"/>
              </w:rPr>
            </w:pPr>
            <w:r w:rsidRPr="00377860">
              <w:rPr>
                <w:lang w:val="es-ES"/>
              </w:rPr>
              <w:t>Canada</w:t>
            </w:r>
          </w:p>
          <w:p w14:paraId="68F81EC7" w14:textId="77777777" w:rsidR="00AD0FDA" w:rsidRPr="00377860" w:rsidRDefault="00E249FE" w:rsidP="00934B4C">
            <w:pPr>
              <w:rPr>
                <w:lang w:val="es-ES"/>
              </w:rPr>
            </w:pPr>
            <w:r w:rsidRPr="00377860">
              <w:rPr>
                <w:lang w:val="es-ES"/>
              </w:rPr>
              <w:t>Tel: +(343) 203 4273</w:t>
            </w:r>
          </w:p>
          <w:p w14:paraId="11C1BA12" w14:textId="77777777" w:rsidR="00AD0FDA" w:rsidRPr="00377860" w:rsidRDefault="00E249FE" w:rsidP="00934B4C">
            <w:pPr>
              <w:rPr>
                <w:lang w:val="es-ES"/>
              </w:rPr>
            </w:pPr>
            <w:r w:rsidRPr="00377860">
              <w:rPr>
                <w:lang w:val="es-ES"/>
              </w:rPr>
              <w:t>Fax: +(613) 943 0346</w:t>
            </w:r>
          </w:p>
          <w:p w14:paraId="500C0F18" w14:textId="77777777" w:rsidR="00AD0FDA" w:rsidRPr="00377860" w:rsidRDefault="00E249FE" w:rsidP="00934B4C">
            <w:pPr>
              <w:rPr>
                <w:lang w:val="es-ES"/>
              </w:rPr>
            </w:pPr>
            <w:r w:rsidRPr="00377860">
              <w:rPr>
                <w:lang w:val="es-ES"/>
              </w:rPr>
              <w:t xml:space="preserve">E-mail: </w:t>
            </w:r>
            <w:hyperlink r:id="rId11" w:history="1">
              <w:r w:rsidRPr="00377860">
                <w:rPr>
                  <w:color w:val="0000FF"/>
                  <w:u w:val="single"/>
                  <w:lang w:val="es-ES"/>
                </w:rPr>
                <w:t>enquirypoint@international.gc.ca</w:t>
              </w:r>
            </w:hyperlink>
          </w:p>
        </w:tc>
      </w:tr>
    </w:tbl>
    <w:p w14:paraId="5108A257" w14:textId="77777777" w:rsidR="00AD0FDA" w:rsidRPr="00377860" w:rsidRDefault="00AD0FDA" w:rsidP="00934B4C">
      <w:pPr>
        <w:rPr>
          <w:lang w:val="es-ES"/>
        </w:rPr>
      </w:pPr>
    </w:p>
    <w:p w14:paraId="5348B234" w14:textId="77777777" w:rsidR="00AD0FDA" w:rsidRPr="00934B4C" w:rsidRDefault="00E249FE" w:rsidP="00934B4C">
      <w:pPr>
        <w:jc w:val="center"/>
        <w:rPr>
          <w:b/>
        </w:rPr>
      </w:pPr>
      <w:r w:rsidRPr="00934B4C">
        <w:rPr>
          <w:b/>
        </w:rPr>
        <w:t>__________</w:t>
      </w:r>
    </w:p>
    <w:sectPr w:rsidR="00AD0FDA" w:rsidRPr="00934B4C" w:rsidSect="0037786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9137" w14:textId="77777777" w:rsidR="00E249FE" w:rsidRDefault="00E249FE">
      <w:r>
        <w:separator/>
      </w:r>
    </w:p>
  </w:endnote>
  <w:endnote w:type="continuationSeparator" w:id="0">
    <w:p w14:paraId="12D57373" w14:textId="77777777" w:rsidR="00E249FE" w:rsidRDefault="00E2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39CC" w14:textId="77777777" w:rsidR="00AD0FDA" w:rsidRPr="00377860" w:rsidRDefault="00E249FE" w:rsidP="0037786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F6CB" w14:textId="77777777" w:rsidR="00AD0FDA" w:rsidRPr="00377860" w:rsidRDefault="00E249FE" w:rsidP="0037786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52A8" w14:textId="77777777" w:rsidR="009A1BA8" w:rsidRPr="00934B4C" w:rsidRDefault="00E249F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69C8" w14:textId="77777777" w:rsidR="00E249FE" w:rsidRDefault="00E249FE">
      <w:r>
        <w:separator/>
      </w:r>
    </w:p>
  </w:footnote>
  <w:footnote w:type="continuationSeparator" w:id="0">
    <w:p w14:paraId="17F1A56C" w14:textId="77777777" w:rsidR="00E249FE" w:rsidRDefault="00E2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0DAD" w14:textId="77777777" w:rsidR="00377860" w:rsidRPr="00377860" w:rsidRDefault="00E249FE" w:rsidP="00377860">
    <w:pPr>
      <w:pStyle w:val="Header"/>
      <w:pBdr>
        <w:bottom w:val="single" w:sz="4" w:space="1" w:color="auto"/>
      </w:pBdr>
      <w:tabs>
        <w:tab w:val="clear" w:pos="4513"/>
        <w:tab w:val="clear" w:pos="9027"/>
      </w:tabs>
      <w:jc w:val="center"/>
    </w:pPr>
    <w:r w:rsidRPr="00377860">
      <w:t>G/SPS/N/CAN/1449/Add.1</w:t>
    </w:r>
  </w:p>
  <w:p w14:paraId="1EA7653D" w14:textId="77777777" w:rsidR="00377860" w:rsidRPr="00377860" w:rsidRDefault="00377860" w:rsidP="00377860">
    <w:pPr>
      <w:pStyle w:val="Header"/>
      <w:pBdr>
        <w:bottom w:val="single" w:sz="4" w:space="1" w:color="auto"/>
      </w:pBdr>
      <w:tabs>
        <w:tab w:val="clear" w:pos="4513"/>
        <w:tab w:val="clear" w:pos="9027"/>
      </w:tabs>
      <w:jc w:val="center"/>
    </w:pPr>
  </w:p>
  <w:p w14:paraId="16E3A244" w14:textId="77777777" w:rsidR="00377860" w:rsidRPr="00377860" w:rsidRDefault="00E249FE" w:rsidP="00377860">
    <w:pPr>
      <w:pStyle w:val="Header"/>
      <w:pBdr>
        <w:bottom w:val="single" w:sz="4" w:space="1" w:color="auto"/>
      </w:pBdr>
      <w:tabs>
        <w:tab w:val="clear" w:pos="4513"/>
        <w:tab w:val="clear" w:pos="9027"/>
      </w:tabs>
      <w:jc w:val="center"/>
    </w:pPr>
    <w:r w:rsidRPr="00377860">
      <w:t xml:space="preserve">- </w:t>
    </w:r>
    <w:r w:rsidRPr="00377860">
      <w:fldChar w:fldCharType="begin"/>
    </w:r>
    <w:r w:rsidRPr="00377860">
      <w:instrText xml:space="preserve"> PAGE </w:instrText>
    </w:r>
    <w:r w:rsidRPr="00377860">
      <w:fldChar w:fldCharType="separate"/>
    </w:r>
    <w:r w:rsidRPr="00377860">
      <w:rPr>
        <w:noProof/>
      </w:rPr>
      <w:t>2</w:t>
    </w:r>
    <w:r w:rsidRPr="00377860">
      <w:fldChar w:fldCharType="end"/>
    </w:r>
    <w:r w:rsidRPr="00377860">
      <w:t xml:space="preserve"> -</w:t>
    </w:r>
  </w:p>
  <w:p w14:paraId="35D4BAA8" w14:textId="77777777" w:rsidR="00AD0FDA" w:rsidRPr="00377860" w:rsidRDefault="00AD0FDA" w:rsidP="0037786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6421" w14:textId="77777777" w:rsidR="00377860" w:rsidRPr="00377860" w:rsidRDefault="00E249FE" w:rsidP="00377860">
    <w:pPr>
      <w:pStyle w:val="Header"/>
      <w:pBdr>
        <w:bottom w:val="single" w:sz="4" w:space="1" w:color="auto"/>
      </w:pBdr>
      <w:tabs>
        <w:tab w:val="clear" w:pos="4513"/>
        <w:tab w:val="clear" w:pos="9027"/>
      </w:tabs>
      <w:jc w:val="center"/>
    </w:pPr>
    <w:r w:rsidRPr="00377860">
      <w:t>G/SPS/N/CAN/1449/Add.1</w:t>
    </w:r>
  </w:p>
  <w:p w14:paraId="64D028F7" w14:textId="77777777" w:rsidR="00377860" w:rsidRPr="00377860" w:rsidRDefault="00377860" w:rsidP="00377860">
    <w:pPr>
      <w:pStyle w:val="Header"/>
      <w:pBdr>
        <w:bottom w:val="single" w:sz="4" w:space="1" w:color="auto"/>
      </w:pBdr>
      <w:tabs>
        <w:tab w:val="clear" w:pos="4513"/>
        <w:tab w:val="clear" w:pos="9027"/>
      </w:tabs>
      <w:jc w:val="center"/>
    </w:pPr>
  </w:p>
  <w:p w14:paraId="20C089E9" w14:textId="77777777" w:rsidR="00377860" w:rsidRPr="00377860" w:rsidRDefault="00E249FE" w:rsidP="00377860">
    <w:pPr>
      <w:pStyle w:val="Header"/>
      <w:pBdr>
        <w:bottom w:val="single" w:sz="4" w:space="1" w:color="auto"/>
      </w:pBdr>
      <w:tabs>
        <w:tab w:val="clear" w:pos="4513"/>
        <w:tab w:val="clear" w:pos="9027"/>
      </w:tabs>
      <w:jc w:val="center"/>
    </w:pPr>
    <w:r w:rsidRPr="00377860">
      <w:t xml:space="preserve">- </w:t>
    </w:r>
    <w:r w:rsidRPr="00377860">
      <w:fldChar w:fldCharType="begin"/>
    </w:r>
    <w:r w:rsidRPr="00377860">
      <w:instrText xml:space="preserve"> PAGE </w:instrText>
    </w:r>
    <w:r w:rsidRPr="00377860">
      <w:fldChar w:fldCharType="separate"/>
    </w:r>
    <w:r w:rsidRPr="00377860">
      <w:rPr>
        <w:noProof/>
      </w:rPr>
      <w:t>2</w:t>
    </w:r>
    <w:r w:rsidRPr="00377860">
      <w:fldChar w:fldCharType="end"/>
    </w:r>
    <w:r w:rsidRPr="00377860">
      <w:t xml:space="preserve"> -</w:t>
    </w:r>
  </w:p>
  <w:p w14:paraId="157784FE" w14:textId="77777777" w:rsidR="00AD0FDA" w:rsidRPr="00377860" w:rsidRDefault="00AD0FDA" w:rsidP="0037786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4354" w14:paraId="19614A6B" w14:textId="77777777" w:rsidTr="00B13A58">
      <w:trPr>
        <w:trHeight w:val="240"/>
        <w:jc w:val="center"/>
      </w:trPr>
      <w:tc>
        <w:tcPr>
          <w:tcW w:w="3794" w:type="dxa"/>
          <w:shd w:val="clear" w:color="auto" w:fill="FFFFFF"/>
          <w:tcMar>
            <w:left w:w="108" w:type="dxa"/>
            <w:right w:w="108" w:type="dxa"/>
          </w:tcMar>
          <w:vAlign w:val="center"/>
        </w:tcPr>
        <w:p w14:paraId="48C33A79"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4A71871" w14:textId="77777777" w:rsidR="00ED54E0" w:rsidRPr="00AD0FDA" w:rsidRDefault="00E249FE" w:rsidP="0081481D">
          <w:pPr>
            <w:jc w:val="right"/>
            <w:rPr>
              <w:b/>
              <w:color w:val="FF0000"/>
              <w:szCs w:val="16"/>
            </w:rPr>
          </w:pPr>
          <w:r>
            <w:rPr>
              <w:b/>
              <w:color w:val="FF0000"/>
              <w:szCs w:val="16"/>
            </w:rPr>
            <w:t xml:space="preserve"> </w:t>
          </w:r>
        </w:p>
      </w:tc>
    </w:tr>
    <w:bookmarkEnd w:id="0"/>
    <w:tr w:rsidR="002C4354" w14:paraId="0FFB1CA5" w14:textId="77777777" w:rsidTr="00B13A58">
      <w:trPr>
        <w:trHeight w:val="213"/>
        <w:jc w:val="center"/>
      </w:trPr>
      <w:tc>
        <w:tcPr>
          <w:tcW w:w="3794" w:type="dxa"/>
          <w:vMerge w:val="restart"/>
          <w:shd w:val="clear" w:color="auto" w:fill="FFFFFF"/>
          <w:tcMar>
            <w:left w:w="0" w:type="dxa"/>
            <w:right w:w="0" w:type="dxa"/>
          </w:tcMar>
        </w:tcPr>
        <w:p w14:paraId="4470BA85" w14:textId="77777777" w:rsidR="00ED54E0" w:rsidRPr="00AD0FDA" w:rsidRDefault="00E249FE" w:rsidP="0081481D">
          <w:pPr>
            <w:jc w:val="left"/>
          </w:pPr>
          <w:r>
            <w:rPr>
              <w:noProof/>
              <w:lang w:eastAsia="en-GB"/>
            </w:rPr>
            <w:drawing>
              <wp:inline distT="0" distB="0" distL="0" distR="0" wp14:anchorId="238F0D1F" wp14:editId="41F7294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052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B05D61" w14:textId="77777777" w:rsidR="00ED54E0" w:rsidRPr="00AD0FDA" w:rsidRDefault="00ED54E0" w:rsidP="0081481D">
          <w:pPr>
            <w:jc w:val="right"/>
            <w:rPr>
              <w:b/>
              <w:szCs w:val="16"/>
            </w:rPr>
          </w:pPr>
        </w:p>
      </w:tc>
    </w:tr>
    <w:tr w:rsidR="002C4354" w14:paraId="7D982E38" w14:textId="77777777" w:rsidTr="00B13A58">
      <w:trPr>
        <w:trHeight w:val="868"/>
        <w:jc w:val="center"/>
      </w:trPr>
      <w:tc>
        <w:tcPr>
          <w:tcW w:w="3794" w:type="dxa"/>
          <w:vMerge/>
          <w:shd w:val="clear" w:color="auto" w:fill="FFFFFF"/>
          <w:tcMar>
            <w:left w:w="108" w:type="dxa"/>
            <w:right w:w="108" w:type="dxa"/>
          </w:tcMar>
        </w:tcPr>
        <w:p w14:paraId="2F86A79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BD7B719" w14:textId="77777777" w:rsidR="00377860" w:rsidRDefault="00E249FE" w:rsidP="0081481D">
          <w:pPr>
            <w:jc w:val="right"/>
            <w:rPr>
              <w:b/>
              <w:szCs w:val="16"/>
            </w:rPr>
          </w:pPr>
          <w:bookmarkStart w:id="1" w:name="bmkSymbols"/>
          <w:r>
            <w:rPr>
              <w:b/>
              <w:szCs w:val="16"/>
            </w:rPr>
            <w:t>G/SPS/N/CAN/1449/Add.1</w:t>
          </w:r>
          <w:bookmarkEnd w:id="1"/>
        </w:p>
      </w:tc>
    </w:tr>
    <w:tr w:rsidR="002C4354" w14:paraId="1ADED641" w14:textId="77777777" w:rsidTr="00B13A58">
      <w:trPr>
        <w:trHeight w:val="240"/>
        <w:jc w:val="center"/>
      </w:trPr>
      <w:tc>
        <w:tcPr>
          <w:tcW w:w="3794" w:type="dxa"/>
          <w:vMerge/>
          <w:shd w:val="clear" w:color="auto" w:fill="FFFFFF"/>
          <w:tcMar>
            <w:left w:w="108" w:type="dxa"/>
            <w:right w:w="108" w:type="dxa"/>
          </w:tcMar>
          <w:vAlign w:val="center"/>
        </w:tcPr>
        <w:p w14:paraId="52320903" w14:textId="77777777" w:rsidR="00ED54E0" w:rsidRPr="00AD0FDA" w:rsidRDefault="00ED54E0" w:rsidP="0081481D"/>
      </w:tc>
      <w:tc>
        <w:tcPr>
          <w:tcW w:w="5448" w:type="dxa"/>
          <w:gridSpan w:val="2"/>
          <w:shd w:val="clear" w:color="auto" w:fill="FFFFFF"/>
          <w:tcMar>
            <w:left w:w="108" w:type="dxa"/>
            <w:right w:w="108" w:type="dxa"/>
          </w:tcMar>
          <w:vAlign w:val="center"/>
        </w:tcPr>
        <w:p w14:paraId="64909CDE" w14:textId="29491D35" w:rsidR="00ED54E0" w:rsidRPr="00AD0FDA" w:rsidRDefault="00E249FE" w:rsidP="0081481D">
          <w:pPr>
            <w:jc w:val="right"/>
            <w:rPr>
              <w:szCs w:val="16"/>
            </w:rPr>
          </w:pPr>
          <w:bookmarkStart w:id="2" w:name="bmkDate"/>
          <w:bookmarkStart w:id="3" w:name="spsDateDistribution"/>
          <w:bookmarkEnd w:id="2"/>
          <w:bookmarkEnd w:id="3"/>
          <w:r>
            <w:rPr>
              <w:szCs w:val="16"/>
            </w:rPr>
            <w:t>16 December 2024</w:t>
          </w:r>
        </w:p>
      </w:tc>
    </w:tr>
    <w:tr w:rsidR="002C4354" w14:paraId="318D080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CE3AC6" w14:textId="6E52AE0B" w:rsidR="00ED54E0" w:rsidRPr="00AD0FDA" w:rsidRDefault="00E249FE"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6042AE">
            <w:rPr>
              <w:color w:val="FF0000"/>
              <w:szCs w:val="16"/>
            </w:rPr>
            <w:t>8817</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FB1C2DB" w14:textId="77777777" w:rsidR="00ED54E0" w:rsidRPr="00AD0FDA" w:rsidRDefault="00E249FE"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2C4354" w14:paraId="215DD71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79BE6D" w14:textId="77777777" w:rsidR="00ED54E0" w:rsidRPr="00AD0FDA" w:rsidRDefault="00E249FE"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B8B12D1" w14:textId="77777777" w:rsidR="00ED54E0" w:rsidRPr="00934B4C" w:rsidRDefault="00E249FE" w:rsidP="00F342EB">
          <w:pPr>
            <w:jc w:val="right"/>
            <w:rPr>
              <w:bCs/>
              <w:szCs w:val="18"/>
            </w:rPr>
          </w:pPr>
          <w:bookmarkStart w:id="8" w:name="bmkLanguage"/>
          <w:r>
            <w:rPr>
              <w:bCs/>
              <w:szCs w:val="18"/>
            </w:rPr>
            <w:t>Original: English/French</w:t>
          </w:r>
          <w:bookmarkEnd w:id="8"/>
        </w:p>
      </w:tc>
    </w:tr>
  </w:tbl>
  <w:p w14:paraId="2812185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760FF8">
      <w:start w:val="1"/>
      <w:numFmt w:val="decimal"/>
      <w:pStyle w:val="SummaryText"/>
      <w:lvlText w:val="%1."/>
      <w:lvlJc w:val="left"/>
      <w:pPr>
        <w:ind w:left="360" w:hanging="360"/>
      </w:pPr>
    </w:lvl>
    <w:lvl w:ilvl="1" w:tplc="027E0BE8" w:tentative="1">
      <w:start w:val="1"/>
      <w:numFmt w:val="lowerLetter"/>
      <w:lvlText w:val="%2."/>
      <w:lvlJc w:val="left"/>
      <w:pPr>
        <w:ind w:left="1080" w:hanging="360"/>
      </w:pPr>
    </w:lvl>
    <w:lvl w:ilvl="2" w:tplc="037E4736" w:tentative="1">
      <w:start w:val="1"/>
      <w:numFmt w:val="lowerRoman"/>
      <w:lvlText w:val="%3."/>
      <w:lvlJc w:val="right"/>
      <w:pPr>
        <w:ind w:left="1800" w:hanging="180"/>
      </w:pPr>
    </w:lvl>
    <w:lvl w:ilvl="3" w:tplc="391EB04C" w:tentative="1">
      <w:start w:val="1"/>
      <w:numFmt w:val="decimal"/>
      <w:lvlText w:val="%4."/>
      <w:lvlJc w:val="left"/>
      <w:pPr>
        <w:ind w:left="2520" w:hanging="360"/>
      </w:pPr>
    </w:lvl>
    <w:lvl w:ilvl="4" w:tplc="EB2809C4" w:tentative="1">
      <w:start w:val="1"/>
      <w:numFmt w:val="lowerLetter"/>
      <w:lvlText w:val="%5."/>
      <w:lvlJc w:val="left"/>
      <w:pPr>
        <w:ind w:left="3240" w:hanging="360"/>
      </w:pPr>
    </w:lvl>
    <w:lvl w:ilvl="5" w:tplc="F65CD6D8" w:tentative="1">
      <w:start w:val="1"/>
      <w:numFmt w:val="lowerRoman"/>
      <w:lvlText w:val="%6."/>
      <w:lvlJc w:val="right"/>
      <w:pPr>
        <w:ind w:left="3960" w:hanging="180"/>
      </w:pPr>
    </w:lvl>
    <w:lvl w:ilvl="6" w:tplc="B8F074DA" w:tentative="1">
      <w:start w:val="1"/>
      <w:numFmt w:val="decimal"/>
      <w:lvlText w:val="%7."/>
      <w:lvlJc w:val="left"/>
      <w:pPr>
        <w:ind w:left="4680" w:hanging="360"/>
      </w:pPr>
    </w:lvl>
    <w:lvl w:ilvl="7" w:tplc="6FB00FE4" w:tentative="1">
      <w:start w:val="1"/>
      <w:numFmt w:val="lowerLetter"/>
      <w:lvlText w:val="%8."/>
      <w:lvlJc w:val="left"/>
      <w:pPr>
        <w:ind w:left="5400" w:hanging="360"/>
      </w:pPr>
    </w:lvl>
    <w:lvl w:ilvl="8" w:tplc="E7D8CF5C" w:tentative="1">
      <w:start w:val="1"/>
      <w:numFmt w:val="lowerRoman"/>
      <w:lvlText w:val="%9."/>
      <w:lvlJc w:val="right"/>
      <w:pPr>
        <w:ind w:left="6120" w:hanging="180"/>
      </w:pPr>
    </w:lvl>
  </w:abstractNum>
  <w:num w:numId="1" w16cid:durableId="1526286654">
    <w:abstractNumId w:val="9"/>
  </w:num>
  <w:num w:numId="2" w16cid:durableId="1669748731">
    <w:abstractNumId w:val="7"/>
  </w:num>
  <w:num w:numId="3" w16cid:durableId="1180660532">
    <w:abstractNumId w:val="6"/>
  </w:num>
  <w:num w:numId="4" w16cid:durableId="142745051">
    <w:abstractNumId w:val="5"/>
  </w:num>
  <w:num w:numId="5" w16cid:durableId="704910706">
    <w:abstractNumId w:val="4"/>
  </w:num>
  <w:num w:numId="6" w16cid:durableId="2005937811">
    <w:abstractNumId w:val="12"/>
  </w:num>
  <w:num w:numId="7" w16cid:durableId="879130587">
    <w:abstractNumId w:val="11"/>
  </w:num>
  <w:num w:numId="8" w16cid:durableId="61803989">
    <w:abstractNumId w:val="10"/>
  </w:num>
  <w:num w:numId="9" w16cid:durableId="16552547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847640">
    <w:abstractNumId w:val="13"/>
  </w:num>
  <w:num w:numId="11" w16cid:durableId="120345830">
    <w:abstractNumId w:val="8"/>
  </w:num>
  <w:num w:numId="12" w16cid:durableId="753169213">
    <w:abstractNumId w:val="3"/>
  </w:num>
  <w:num w:numId="13" w16cid:durableId="1309899724">
    <w:abstractNumId w:val="2"/>
  </w:num>
  <w:num w:numId="14" w16cid:durableId="2070574750">
    <w:abstractNumId w:val="1"/>
  </w:num>
  <w:num w:numId="15" w16cid:durableId="51256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4354"/>
    <w:rsid w:val="002F1872"/>
    <w:rsid w:val="00312AB5"/>
    <w:rsid w:val="00350C33"/>
    <w:rsid w:val="003572B4"/>
    <w:rsid w:val="00361102"/>
    <w:rsid w:val="00366F84"/>
    <w:rsid w:val="0037063C"/>
    <w:rsid w:val="00377860"/>
    <w:rsid w:val="00384FA1"/>
    <w:rsid w:val="00467032"/>
    <w:rsid w:val="0046754A"/>
    <w:rsid w:val="004F203A"/>
    <w:rsid w:val="005336B8"/>
    <w:rsid w:val="00547B5F"/>
    <w:rsid w:val="005B04B9"/>
    <w:rsid w:val="005B68C7"/>
    <w:rsid w:val="005B7054"/>
    <w:rsid w:val="005D5981"/>
    <w:rsid w:val="005F06C2"/>
    <w:rsid w:val="005F30CB"/>
    <w:rsid w:val="006042AE"/>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95706"/>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97444"/>
    <w:rsid w:val="00DA20BD"/>
    <w:rsid w:val="00DE50DB"/>
    <w:rsid w:val="00DF6AE1"/>
    <w:rsid w:val="00E249FE"/>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A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B95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inspection.canada.ca/en/plant-health/invasive-species/directives/pest-risk-management/rmd-22-0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point@international.g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spection.canada.ca/en/plant-health/invasive-species/regulated-pes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22G/SPS/N/CAN/1449%22%20OR%20@Symbol=%22G/SPS/N/CAN/1449/*%22&amp;Language=English&amp;Context=ScriptedSearches&amp;languageUIChanged=tru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4031f1d0-43cc-4a57-be1d-bcbdf38a31cb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AE1CE9D-FAF7-4AE2-A0F6-5621813F9C2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2790</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2024-12-16T09:24:00Z</dcterms:created>
  <dcterms:modified xsi:type="dcterms:W3CDTF">2024-12-16T10:43:00Z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G/SPS/N/CAN/1449/Add.1</vt:lpwstr>
  </property>
  <property fmtid="{D5CDD505-2E9C-101B-9397-08002B2CF9AE}" pid="3" name="TitusGUID">
    <vt:lpwstr>4031f1d0-43cc-4a57-be1d-bcbdf38a31cb</vt:lpwstr>
  </property>
  <property fmtid="{D5CDD505-2E9C-101B-9397-08002B2CF9AE}" pid="4" name="WTOCLASSIFICATION">
    <vt:lpwstr>WTO OFFICIAL</vt:lpwstr>
  </property>
</Properties>
</file>