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0F7B10" w:rsidRDefault="000F7B10" w:rsidP="00DA4B57">
      <w:pPr>
        <w:pStyle w:val="Titre"/>
        <w:spacing w:before="240"/>
        <w:rPr>
          <w:caps w:val="0"/>
          <w:kern w:val="0"/>
        </w:rPr>
      </w:pPr>
      <w:r w:rsidRPr="000F7B10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0F7B10" w:rsidRPr="000F7B10" w:rsidTr="000F7B1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Notifying Member</w:t>
            </w:r>
            <w:r w:rsidR="000F7B10" w:rsidRPr="000F7B10">
              <w:rPr>
                <w:b/>
              </w:rPr>
              <w:t xml:space="preserve">: </w:t>
            </w:r>
            <w:r w:rsidR="000F7B10" w:rsidRPr="000F7B10">
              <w:rPr>
                <w:u w:val="single"/>
              </w:rPr>
              <w:t>C</w:t>
            </w:r>
            <w:r w:rsidRPr="000F7B10">
              <w:rPr>
                <w:u w:val="single"/>
              </w:rPr>
              <w:t>HILE</w:t>
            </w:r>
          </w:p>
          <w:p w:rsidR="00B91FF3" w:rsidRPr="000F7B10" w:rsidRDefault="00B75D5C" w:rsidP="000F7B10">
            <w:pPr>
              <w:spacing w:after="120"/>
              <w:rPr>
                <w:b/>
              </w:rPr>
            </w:pPr>
            <w:r w:rsidRPr="000F7B10">
              <w:rPr>
                <w:b/>
              </w:rPr>
              <w:t xml:space="preserve">If applicable, name of local government involved: </w:t>
            </w:r>
          </w:p>
        </w:tc>
      </w:tr>
      <w:tr w:rsidR="000F7B10" w:rsidRPr="000F7B10" w:rsidTr="000F7B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Agency responsible</w:t>
            </w:r>
            <w:r w:rsidR="000F7B10" w:rsidRPr="000F7B10">
              <w:rPr>
                <w:b/>
              </w:rPr>
              <w:t xml:space="preserve">: </w:t>
            </w:r>
            <w:proofErr w:type="spellStart"/>
            <w:r w:rsidR="000F7B10" w:rsidRPr="000F7B10">
              <w:rPr>
                <w:i/>
              </w:rPr>
              <w:t>M</w:t>
            </w:r>
            <w:r w:rsidRPr="000F7B10">
              <w:rPr>
                <w:i/>
              </w:rPr>
              <w:t>inisterio</w:t>
            </w:r>
            <w:proofErr w:type="spellEnd"/>
            <w:r w:rsidRPr="000F7B10">
              <w:rPr>
                <w:i/>
              </w:rPr>
              <w:t xml:space="preserve"> de </w:t>
            </w:r>
            <w:proofErr w:type="spellStart"/>
            <w:r w:rsidRPr="000F7B10">
              <w:rPr>
                <w:i/>
              </w:rPr>
              <w:t>Salud</w:t>
            </w:r>
            <w:proofErr w:type="spellEnd"/>
            <w:r w:rsidRPr="000F7B10">
              <w:t xml:space="preserve"> (Ministry of Health)</w:t>
            </w:r>
          </w:p>
        </w:tc>
      </w:tr>
      <w:tr w:rsidR="000F7B10" w:rsidRPr="000F7B10" w:rsidTr="000F7B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Products covered (provide tariff item number(s) as specified in national schedules deposited with the WTO</w:t>
            </w:r>
            <w:r w:rsidR="000F7B10" w:rsidRPr="000F7B10">
              <w:rPr>
                <w:b/>
              </w:rPr>
              <w:t>; I</w:t>
            </w:r>
            <w:r w:rsidRPr="000F7B10">
              <w:rPr>
                <w:b/>
              </w:rPr>
              <w:t>CS numbers should be provided in addition, where applicable)</w:t>
            </w:r>
            <w:r w:rsidR="000F7B10" w:rsidRPr="000F7B10">
              <w:rPr>
                <w:b/>
              </w:rPr>
              <w:t xml:space="preserve">: </w:t>
            </w:r>
            <w:r w:rsidR="000F7B10" w:rsidRPr="000F7B10">
              <w:t>F</w:t>
            </w:r>
            <w:r w:rsidRPr="000F7B10">
              <w:t>ood in general</w:t>
            </w:r>
          </w:p>
        </w:tc>
      </w:tr>
      <w:tr w:rsidR="000F7B10" w:rsidRPr="000F7B10" w:rsidTr="000F7B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  <w:rPr>
                <w:b/>
              </w:rPr>
            </w:pPr>
            <w:r w:rsidRPr="000F7B10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  <w:rPr>
                <w:b/>
              </w:rPr>
            </w:pPr>
            <w:r w:rsidRPr="000F7B10">
              <w:rPr>
                <w:b/>
              </w:rPr>
              <w:t>Regions or countries likely to be affected, to the extent relevant or practicable:</w:t>
            </w:r>
          </w:p>
          <w:p w:rsidR="00C9521C" w:rsidRPr="000F7B10" w:rsidRDefault="00B75D5C" w:rsidP="000F7B10">
            <w:pPr>
              <w:spacing w:after="120"/>
              <w:ind w:left="607" w:hanging="607"/>
              <w:rPr>
                <w:b/>
              </w:rPr>
            </w:pPr>
            <w:r w:rsidRPr="000F7B10">
              <w:rPr>
                <w:b/>
              </w:rPr>
              <w:t>[X]</w:t>
            </w:r>
            <w:r w:rsidRPr="000F7B10">
              <w:rPr>
                <w:b/>
              </w:rPr>
              <w:tab/>
              <w:t>All trading partners</w:t>
            </w:r>
          </w:p>
          <w:p w:rsidR="00B91FF3" w:rsidRPr="000F7B10" w:rsidRDefault="000F7B10" w:rsidP="000F7B10">
            <w:pPr>
              <w:spacing w:after="120"/>
              <w:ind w:left="607" w:hanging="607"/>
              <w:rPr>
                <w:b/>
              </w:rPr>
            </w:pPr>
            <w:r w:rsidRPr="000F7B10">
              <w:rPr>
                <w:b/>
              </w:rPr>
              <w:t>[ ]</w:t>
            </w:r>
            <w:r w:rsidR="00C9521C" w:rsidRPr="000F7B10">
              <w:rPr>
                <w:b/>
              </w:rPr>
              <w:tab/>
              <w:t xml:space="preserve">Specific regions or countries: </w:t>
            </w:r>
          </w:p>
        </w:tc>
      </w:tr>
      <w:tr w:rsidR="000F7B10" w:rsidRPr="000F7B10" w:rsidTr="000F7B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80"/>
            </w:pPr>
            <w:r w:rsidRPr="000F7B10">
              <w:rPr>
                <w:b/>
              </w:rPr>
              <w:t>Title of the notified document</w:t>
            </w:r>
            <w:r w:rsidR="000F7B10" w:rsidRPr="000F7B10">
              <w:rPr>
                <w:b/>
              </w:rPr>
              <w:t xml:space="preserve">: </w:t>
            </w:r>
            <w:proofErr w:type="spellStart"/>
            <w:r w:rsidR="000F7B10" w:rsidRPr="000F7B10">
              <w:rPr>
                <w:i/>
              </w:rPr>
              <w:t>C</w:t>
            </w:r>
            <w:r w:rsidRPr="000F7B10">
              <w:rPr>
                <w:i/>
              </w:rPr>
              <w:t>onsulta</w:t>
            </w:r>
            <w:proofErr w:type="spellEnd"/>
            <w:r w:rsidRPr="000F7B10">
              <w:rPr>
                <w:i/>
              </w:rPr>
              <w:t xml:space="preserve"> </w:t>
            </w:r>
            <w:proofErr w:type="spellStart"/>
            <w:r w:rsidRPr="000F7B10">
              <w:rPr>
                <w:i/>
              </w:rPr>
              <w:t>pública</w:t>
            </w:r>
            <w:proofErr w:type="spellEnd"/>
            <w:r w:rsidRPr="000F7B10">
              <w:rPr>
                <w:i/>
              </w:rPr>
              <w:t xml:space="preserve"> "</w:t>
            </w:r>
            <w:proofErr w:type="spellStart"/>
            <w:r w:rsidRPr="000F7B10">
              <w:rPr>
                <w:i/>
              </w:rPr>
              <w:t>Propuesta</w:t>
            </w:r>
            <w:proofErr w:type="spellEnd"/>
            <w:r w:rsidRPr="000F7B10">
              <w:rPr>
                <w:i/>
              </w:rPr>
              <w:t xml:space="preserve"> de </w:t>
            </w:r>
            <w:proofErr w:type="spellStart"/>
            <w:r w:rsidRPr="000F7B10">
              <w:rPr>
                <w:i/>
              </w:rPr>
              <w:t>actualización</w:t>
            </w:r>
            <w:proofErr w:type="spellEnd"/>
            <w:r w:rsidRPr="000F7B10">
              <w:rPr>
                <w:i/>
              </w:rPr>
              <w:t xml:space="preserve"> de </w:t>
            </w:r>
            <w:proofErr w:type="spellStart"/>
            <w:r w:rsidRPr="000F7B10">
              <w:rPr>
                <w:i/>
              </w:rPr>
              <w:t>los</w:t>
            </w:r>
            <w:proofErr w:type="spellEnd"/>
            <w:r w:rsidRPr="000F7B10">
              <w:rPr>
                <w:i/>
              </w:rPr>
              <w:t xml:space="preserve"> </w:t>
            </w:r>
            <w:proofErr w:type="spellStart"/>
            <w:r w:rsidRPr="000F7B10">
              <w:rPr>
                <w:i/>
              </w:rPr>
              <w:t>límites</w:t>
            </w:r>
            <w:proofErr w:type="spellEnd"/>
            <w:r w:rsidRPr="000F7B10">
              <w:rPr>
                <w:i/>
              </w:rPr>
              <w:t xml:space="preserve"> </w:t>
            </w:r>
            <w:proofErr w:type="spellStart"/>
            <w:r w:rsidRPr="000F7B10">
              <w:rPr>
                <w:i/>
              </w:rPr>
              <w:t>máximos</w:t>
            </w:r>
            <w:proofErr w:type="spellEnd"/>
            <w:r w:rsidRPr="000F7B10">
              <w:rPr>
                <w:i/>
              </w:rPr>
              <w:t xml:space="preserve"> de </w:t>
            </w:r>
            <w:proofErr w:type="spellStart"/>
            <w:r w:rsidRPr="000F7B10">
              <w:rPr>
                <w:i/>
              </w:rPr>
              <w:t>residuos</w:t>
            </w:r>
            <w:proofErr w:type="spellEnd"/>
            <w:r w:rsidRPr="000F7B10">
              <w:rPr>
                <w:i/>
              </w:rPr>
              <w:t xml:space="preserve"> de </w:t>
            </w:r>
            <w:proofErr w:type="spellStart"/>
            <w:r w:rsidRPr="000F7B10">
              <w:rPr>
                <w:i/>
              </w:rPr>
              <w:t>plaguicidas</w:t>
            </w:r>
            <w:proofErr w:type="spellEnd"/>
            <w:r w:rsidRPr="000F7B10">
              <w:rPr>
                <w:i/>
              </w:rPr>
              <w:t xml:space="preserve"> </w:t>
            </w:r>
            <w:proofErr w:type="spellStart"/>
            <w:r w:rsidRPr="000F7B10">
              <w:rPr>
                <w:i/>
              </w:rPr>
              <w:t>en</w:t>
            </w:r>
            <w:proofErr w:type="spellEnd"/>
            <w:r w:rsidRPr="000F7B10">
              <w:rPr>
                <w:i/>
              </w:rPr>
              <w:t xml:space="preserve"> </w:t>
            </w:r>
            <w:proofErr w:type="spellStart"/>
            <w:r w:rsidRPr="000F7B10">
              <w:rPr>
                <w:i/>
              </w:rPr>
              <w:t>alimentos</w:t>
            </w:r>
            <w:proofErr w:type="spellEnd"/>
            <w:r w:rsidRPr="000F7B10">
              <w:rPr>
                <w:i/>
              </w:rPr>
              <w:t xml:space="preserve">, </w:t>
            </w:r>
            <w:proofErr w:type="spellStart"/>
            <w:r w:rsidRPr="000F7B10">
              <w:rPr>
                <w:i/>
              </w:rPr>
              <w:t>Resolución</w:t>
            </w:r>
            <w:proofErr w:type="spellEnd"/>
            <w:r w:rsidRPr="000F7B10">
              <w:rPr>
                <w:i/>
              </w:rPr>
              <w:t xml:space="preserve"> 33/2010 y sus </w:t>
            </w:r>
            <w:proofErr w:type="spellStart"/>
            <w:r w:rsidRPr="000F7B10">
              <w:rPr>
                <w:i/>
              </w:rPr>
              <w:t>modificaciones</w:t>
            </w:r>
            <w:proofErr w:type="spellEnd"/>
            <w:r w:rsidRPr="000F7B10">
              <w:rPr>
                <w:i/>
              </w:rPr>
              <w:t xml:space="preserve">, </w:t>
            </w:r>
            <w:proofErr w:type="spellStart"/>
            <w:r w:rsidRPr="000F7B10">
              <w:rPr>
                <w:i/>
              </w:rPr>
              <w:t>asociadas</w:t>
            </w:r>
            <w:proofErr w:type="spellEnd"/>
            <w:r w:rsidRPr="000F7B10">
              <w:rPr>
                <w:i/>
              </w:rPr>
              <w:t xml:space="preserve"> al </w:t>
            </w:r>
            <w:proofErr w:type="spellStart"/>
            <w:r w:rsidRPr="000F7B10">
              <w:rPr>
                <w:i/>
              </w:rPr>
              <w:t>Artículo</w:t>
            </w:r>
            <w:proofErr w:type="spellEnd"/>
            <w:r w:rsidRPr="000F7B10">
              <w:rPr>
                <w:i/>
              </w:rPr>
              <w:t xml:space="preserve"> 162 del </w:t>
            </w:r>
            <w:proofErr w:type="spellStart"/>
            <w:r w:rsidRPr="000F7B10">
              <w:rPr>
                <w:i/>
              </w:rPr>
              <w:t>Reglamento</w:t>
            </w:r>
            <w:proofErr w:type="spellEnd"/>
            <w:r w:rsidRPr="000F7B10">
              <w:rPr>
                <w:i/>
              </w:rPr>
              <w:t xml:space="preserve"> </w:t>
            </w:r>
            <w:proofErr w:type="spellStart"/>
            <w:r w:rsidRPr="000F7B10">
              <w:rPr>
                <w:i/>
              </w:rPr>
              <w:t>Sanitario</w:t>
            </w:r>
            <w:proofErr w:type="spellEnd"/>
            <w:r w:rsidRPr="000F7B10">
              <w:rPr>
                <w:i/>
              </w:rPr>
              <w:t xml:space="preserve"> de </w:t>
            </w:r>
            <w:proofErr w:type="spellStart"/>
            <w:r w:rsidRPr="000F7B10">
              <w:rPr>
                <w:i/>
              </w:rPr>
              <w:t>los</w:t>
            </w:r>
            <w:proofErr w:type="spellEnd"/>
            <w:r w:rsidRPr="000F7B10">
              <w:rPr>
                <w:i/>
              </w:rPr>
              <w:t xml:space="preserve"> Alimentos", </w:t>
            </w:r>
            <w:proofErr w:type="spellStart"/>
            <w:r w:rsidRPr="000F7B10">
              <w:rPr>
                <w:i/>
              </w:rPr>
              <w:t>Decreto</w:t>
            </w:r>
            <w:proofErr w:type="spellEnd"/>
            <w:r w:rsidRPr="000F7B10">
              <w:rPr>
                <w:i/>
              </w:rPr>
              <w:t xml:space="preserve"> Supremo n° 977/96 del </w:t>
            </w:r>
            <w:proofErr w:type="spellStart"/>
            <w:r w:rsidRPr="000F7B10">
              <w:rPr>
                <w:i/>
              </w:rPr>
              <w:t>Ministerio</w:t>
            </w:r>
            <w:proofErr w:type="spellEnd"/>
            <w:r w:rsidRPr="000F7B10">
              <w:rPr>
                <w:i/>
              </w:rPr>
              <w:t xml:space="preserve"> de </w:t>
            </w:r>
            <w:proofErr w:type="spellStart"/>
            <w:r w:rsidRPr="000F7B10">
              <w:rPr>
                <w:i/>
              </w:rPr>
              <w:t>Salud</w:t>
            </w:r>
            <w:proofErr w:type="spellEnd"/>
            <w:r w:rsidRPr="000F7B10">
              <w:t xml:space="preserve"> (Public consultation "Proposed update of the maximum residue levels of pesticides in food, Resolution </w:t>
            </w:r>
            <w:r w:rsidR="000F7B10" w:rsidRPr="000F7B10">
              <w:t xml:space="preserve">No. </w:t>
            </w:r>
            <w:r w:rsidRPr="000F7B10">
              <w:t xml:space="preserve">33/2010 and amendments thereto, associated with Article 162 of the Food Health Regulations", Supreme Decree </w:t>
            </w:r>
            <w:r w:rsidR="000F7B10" w:rsidRPr="000F7B10">
              <w:t xml:space="preserve">No. </w:t>
            </w:r>
            <w:r w:rsidRPr="000F7B10">
              <w:t xml:space="preserve">977/96 of the Ministry of Health) </w:t>
            </w:r>
            <w:r w:rsidRPr="000F7B10">
              <w:rPr>
                <w:b/>
              </w:rPr>
              <w:t>Language(s)</w:t>
            </w:r>
            <w:r w:rsidR="000F7B10" w:rsidRPr="000F7B10">
              <w:rPr>
                <w:b/>
              </w:rPr>
              <w:t xml:space="preserve">: </w:t>
            </w:r>
            <w:r w:rsidR="000F7B10" w:rsidRPr="000F7B10">
              <w:t>S</w:t>
            </w:r>
            <w:r w:rsidRPr="000F7B10">
              <w:t xml:space="preserve">panish </w:t>
            </w:r>
            <w:r w:rsidRPr="000F7B10">
              <w:rPr>
                <w:b/>
              </w:rPr>
              <w:t>Number of pages</w:t>
            </w:r>
            <w:r w:rsidR="000F7B10" w:rsidRPr="000F7B10">
              <w:rPr>
                <w:b/>
              </w:rPr>
              <w:t xml:space="preserve">: </w:t>
            </w:r>
            <w:r w:rsidR="000F7B10" w:rsidRPr="000F7B10">
              <w:t>1</w:t>
            </w:r>
            <w:r w:rsidRPr="000F7B10">
              <w:t>49</w:t>
            </w:r>
          </w:p>
          <w:p w:rsidR="00775844" w:rsidRPr="000F7B10" w:rsidRDefault="000F7B10" w:rsidP="000F7B10">
            <w:pPr>
              <w:spacing w:after="120"/>
              <w:jc w:val="left"/>
              <w:rPr>
                <w:rStyle w:val="Lienhypertexte"/>
              </w:rPr>
            </w:pPr>
            <w:r w:rsidRPr="000F7B10">
              <w:rPr>
                <w:rStyle w:val="Lienhypertexte"/>
                <w:color w:val="auto"/>
                <w:u w:val="none"/>
              </w:rPr>
              <w:t>Text available at:</w:t>
            </w:r>
            <w:r>
              <w:rPr>
                <w:rStyle w:val="Lienhypertexte"/>
              </w:rPr>
              <w:t xml:space="preserve"> </w:t>
            </w:r>
            <w:hyperlink r:id="rId8" w:tgtFrame="_blank" w:history="1">
              <w:r w:rsidRPr="000F7B10">
                <w:rPr>
                  <w:rStyle w:val="Lienhypertexte"/>
                </w:rPr>
                <w:t>https://members.wto.org/crnattachments/2018/SPS/CHL/18_0629_00_s.pdf</w:t>
              </w:r>
            </w:hyperlink>
          </w:p>
        </w:tc>
      </w:tr>
      <w:tr w:rsidR="000F7B10" w:rsidRPr="000F7B10" w:rsidTr="000F7B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Description of content</w:t>
            </w:r>
            <w:r w:rsidR="000F7B10" w:rsidRPr="000F7B10">
              <w:rPr>
                <w:b/>
              </w:rPr>
              <w:t xml:space="preserve">: </w:t>
            </w:r>
            <w:r w:rsidR="000F7B10" w:rsidRPr="000F7B10">
              <w:t>T</w:t>
            </w:r>
            <w:r w:rsidRPr="000F7B10">
              <w:t>he notified draft text provides for the inclusion of new foods, in light of national consumption of such foods, based on the results of the National Consumption Survey, Ministry of Health (</w:t>
            </w:r>
            <w:proofErr w:type="spellStart"/>
            <w:r w:rsidRPr="000F7B10">
              <w:t>MINSAL</w:t>
            </w:r>
            <w:proofErr w:type="spellEnd"/>
            <w:r w:rsidRPr="000F7B10">
              <w:t>) 2010, and covers crops/foods associated with the pesticides specified in the registry of the Agriculture and Livestock Service (SAG)</w:t>
            </w:r>
            <w:r w:rsidR="000F7B10" w:rsidRPr="000F7B10">
              <w:t>. I</w:t>
            </w:r>
            <w:r w:rsidRPr="000F7B10">
              <w:t>n short, the text covers 173 foods, subgroups and groups, of which 88 are new.</w:t>
            </w:r>
          </w:p>
          <w:p w:rsidR="00775844" w:rsidRPr="000F7B10" w:rsidRDefault="00B75D5C" w:rsidP="000F7B10">
            <w:pPr>
              <w:spacing w:after="120"/>
            </w:pPr>
            <w:r w:rsidRPr="000F7B10">
              <w:t>In order to consolidate and facilitate the identification of food</w:t>
            </w:r>
            <w:r w:rsidR="00A31DAA">
              <w:t>s</w:t>
            </w:r>
            <w:r w:rsidRPr="000F7B10">
              <w:t xml:space="preserve">, each one is assigned a code, in accordance with the Codex </w:t>
            </w:r>
            <w:proofErr w:type="spellStart"/>
            <w:r w:rsidRPr="000F7B10">
              <w:t>Alimentarius</w:t>
            </w:r>
            <w:proofErr w:type="spellEnd"/>
            <w:r w:rsidRPr="000F7B10">
              <w:t xml:space="preserve"> classification included in the document "Codex Classification of Foods and Animal Feeds", Joint FAO/WHO Food Standards Programme, Codex </w:t>
            </w:r>
            <w:proofErr w:type="spellStart"/>
            <w:r w:rsidRPr="000F7B10">
              <w:t>Alimentarius</w:t>
            </w:r>
            <w:proofErr w:type="spellEnd"/>
            <w:r w:rsidRPr="000F7B10">
              <w:t xml:space="preserve"> Commission, 1993.</w:t>
            </w:r>
          </w:p>
          <w:p w:rsidR="00775844" w:rsidRPr="000F7B10" w:rsidRDefault="00B75D5C" w:rsidP="000F7B10">
            <w:pPr>
              <w:spacing w:after="120"/>
            </w:pPr>
            <w:r w:rsidRPr="000F7B10">
              <w:t>The text includes pesticides that have been registered (authorized) at national level by the Agriculture and Livestock Service (SAG), and establishes the maximum residue levels (</w:t>
            </w:r>
            <w:proofErr w:type="spellStart"/>
            <w:r w:rsidRPr="000F7B10">
              <w:t>MRLs</w:t>
            </w:r>
            <w:proofErr w:type="spellEnd"/>
            <w:r w:rsidRPr="000F7B10">
              <w:t>) for a total of 164 pesticides and the extraneous maximum residue limits (</w:t>
            </w:r>
            <w:proofErr w:type="spellStart"/>
            <w:r w:rsidRPr="000F7B10">
              <w:t>EMRLs</w:t>
            </w:r>
            <w:proofErr w:type="spellEnd"/>
            <w:r w:rsidRPr="000F7B10">
              <w:t>) for six pesticides.</w:t>
            </w:r>
          </w:p>
          <w:p w:rsidR="00775844" w:rsidRPr="000F7B10" w:rsidRDefault="00B75D5C" w:rsidP="000F7B10">
            <w:pPr>
              <w:spacing w:after="120"/>
            </w:pPr>
            <w:r w:rsidRPr="000F7B10">
              <w:t>It specifies that pesticides must be authorized by the SAG in order to be used at national level</w:t>
            </w:r>
            <w:r w:rsidR="000F7B10" w:rsidRPr="000F7B10">
              <w:t>. I</w:t>
            </w:r>
            <w:r w:rsidRPr="000F7B10">
              <w:t>t also includes restrictions concerning prohibited pesticides, a</w:t>
            </w:r>
            <w:r w:rsidR="00C25913">
              <w:t>s well as rat and rabbit poison residues</w:t>
            </w:r>
            <w:r w:rsidRPr="000F7B10">
              <w:t>.</w:t>
            </w:r>
          </w:p>
          <w:p w:rsidR="00775844" w:rsidRPr="000F7B10" w:rsidRDefault="00B75D5C" w:rsidP="000F7B10">
            <w:pPr>
              <w:spacing w:after="120"/>
            </w:pPr>
            <w:r w:rsidRPr="000F7B10">
              <w:t>It establishes the maximum residue levels for all possible combinations of pesticides/foods, whether produced domestically or imported</w:t>
            </w:r>
            <w:r w:rsidR="000F7B10" w:rsidRPr="000F7B10">
              <w:t>. T</w:t>
            </w:r>
            <w:r w:rsidRPr="000F7B10">
              <w:t>he text establishes a se</w:t>
            </w:r>
            <w:r w:rsidR="00C25913">
              <w:t>ries</w:t>
            </w:r>
            <w:r w:rsidRPr="000F7B10">
              <w:t xml:space="preserve"> of prioritized criteria, with the aim of establishing the maximum residue level for the combinations of pesticides/foods listed in this Resolution and for combinations that do not have a definite maximum residue level.</w:t>
            </w:r>
          </w:p>
          <w:p w:rsidR="00775844" w:rsidRPr="000F7B10" w:rsidRDefault="00B75D5C" w:rsidP="00DA4B57">
            <w:pPr>
              <w:spacing w:before="120" w:after="120"/>
            </w:pPr>
            <w:r w:rsidRPr="000F7B10">
              <w:lastRenderedPageBreak/>
              <w:t xml:space="preserve">It includes the maximum residue levels established by the Codex </w:t>
            </w:r>
            <w:proofErr w:type="spellStart"/>
            <w:r w:rsidRPr="000F7B10">
              <w:t>Alimentarius</w:t>
            </w:r>
            <w:proofErr w:type="spellEnd"/>
            <w:r w:rsidRPr="000F7B10">
              <w:t>, the European Union and the United States of America.</w:t>
            </w:r>
          </w:p>
          <w:p w:rsidR="00775844" w:rsidRPr="000F7B10" w:rsidRDefault="00B75D5C" w:rsidP="000F7B10">
            <w:pPr>
              <w:spacing w:after="120"/>
            </w:pPr>
            <w:r w:rsidRPr="000F7B10">
              <w:t>Only the Codex maximum residue levels have been updated at this stage.</w:t>
            </w:r>
          </w:p>
        </w:tc>
      </w:tr>
      <w:tr w:rsidR="000F7B10" w:rsidRPr="000F7B10" w:rsidTr="000F7B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  <w:rPr>
                <w:b/>
              </w:rPr>
            </w:pPr>
            <w:r w:rsidRPr="000F7B10">
              <w:rPr>
                <w:b/>
              </w:rPr>
              <w:lastRenderedPageBreak/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Objective and rationale</w:t>
            </w:r>
            <w:r w:rsidR="000F7B10" w:rsidRPr="000F7B10">
              <w:rPr>
                <w:b/>
              </w:rPr>
              <w:t>: [</w:t>
            </w:r>
            <w:r w:rsidRPr="000F7B10">
              <w:rPr>
                <w:b/>
              </w:rPr>
              <w:t>X] food safety</w:t>
            </w:r>
            <w:r w:rsidR="000F7B10" w:rsidRPr="000F7B10">
              <w:rPr>
                <w:b/>
              </w:rPr>
              <w:t>, [ ]</w:t>
            </w:r>
            <w:r w:rsidRPr="000F7B10">
              <w:rPr>
                <w:b/>
              </w:rPr>
              <w:t xml:space="preserve"> animal health</w:t>
            </w:r>
            <w:r w:rsidR="000F7B10" w:rsidRPr="000F7B10">
              <w:rPr>
                <w:b/>
              </w:rPr>
              <w:t>, [ ]</w:t>
            </w:r>
            <w:r w:rsidRPr="000F7B10">
              <w:rPr>
                <w:b/>
              </w:rPr>
              <w:t xml:space="preserve"> plant protection</w:t>
            </w:r>
            <w:r w:rsidR="000F7B10" w:rsidRPr="000F7B10">
              <w:rPr>
                <w:b/>
              </w:rPr>
              <w:t>, [ ]</w:t>
            </w:r>
            <w:r w:rsidRPr="000F7B10">
              <w:rPr>
                <w:b/>
              </w:rPr>
              <w:t xml:space="preserve"> protect humans from animal/plant pest or disease, </w:t>
            </w:r>
            <w:r w:rsidR="000F7B10" w:rsidRPr="000F7B10">
              <w:rPr>
                <w:b/>
              </w:rPr>
              <w:t>[ ]</w:t>
            </w:r>
            <w:r w:rsidRPr="000F7B10">
              <w:rPr>
                <w:b/>
              </w:rPr>
              <w:t xml:space="preserve"> protect territory from other damage from pests. </w:t>
            </w:r>
          </w:p>
        </w:tc>
      </w:tr>
      <w:tr w:rsidR="000F7B10" w:rsidRPr="000F7B10" w:rsidTr="000F7B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  <w:rPr>
                <w:b/>
              </w:rPr>
            </w:pPr>
            <w:r w:rsidRPr="000F7B10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21C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Is there a relevant international standard</w:t>
            </w:r>
            <w:r w:rsidR="000F7B10" w:rsidRPr="000F7B10">
              <w:rPr>
                <w:b/>
              </w:rPr>
              <w:t>? I</w:t>
            </w:r>
            <w:r w:rsidRPr="000F7B10">
              <w:rPr>
                <w:b/>
              </w:rPr>
              <w:t>f so, identify the standard:</w:t>
            </w:r>
          </w:p>
          <w:p w:rsidR="00B91FF3" w:rsidRPr="000F7B10" w:rsidRDefault="00B75D5C" w:rsidP="000F7B10">
            <w:pPr>
              <w:spacing w:after="120"/>
              <w:ind w:left="720" w:hanging="720"/>
            </w:pPr>
            <w:r w:rsidRPr="000F7B10">
              <w:rPr>
                <w:b/>
              </w:rPr>
              <w:t>[X]</w:t>
            </w:r>
            <w:r w:rsidRPr="000F7B10">
              <w:rPr>
                <w:b/>
              </w:rPr>
              <w:tab/>
              <w:t xml:space="preserve">Codex </w:t>
            </w:r>
            <w:proofErr w:type="spellStart"/>
            <w:r w:rsidRPr="000F7B10">
              <w:rPr>
                <w:b/>
              </w:rPr>
              <w:t>Alimentarius</w:t>
            </w:r>
            <w:proofErr w:type="spellEnd"/>
            <w:r w:rsidRPr="000F7B10">
              <w:rPr>
                <w:b/>
              </w:rPr>
              <w:t xml:space="preserve"> Commission (</w:t>
            </w:r>
            <w:r w:rsidRPr="000F7B10">
              <w:rPr>
                <w:b/>
                <w:i/>
              </w:rPr>
              <w:t>e.g. title or serial number of Codex standard or related text</w:t>
            </w:r>
            <w:r w:rsidRPr="000F7B10">
              <w:rPr>
                <w:b/>
              </w:rPr>
              <w:t xml:space="preserve">) </w:t>
            </w:r>
            <w:r w:rsidRPr="000F7B10">
              <w:t>Codex Maximum Residue Limits and CAC/</w:t>
            </w:r>
            <w:proofErr w:type="spellStart"/>
            <w:r w:rsidRPr="000F7B10">
              <w:t>MISC</w:t>
            </w:r>
            <w:proofErr w:type="spellEnd"/>
            <w:r w:rsidRPr="000F7B10">
              <w:t xml:space="preserve"> 4</w:t>
            </w:r>
            <w:r w:rsidR="000F7B10" w:rsidRPr="000F7B10">
              <w:t>-</w:t>
            </w:r>
            <w:r w:rsidRPr="000F7B10">
              <w:t>1989 "Classification of Foods and Animal Feeds"</w:t>
            </w:r>
          </w:p>
          <w:p w:rsidR="00C9521C" w:rsidRPr="000F7B10" w:rsidRDefault="000F7B10" w:rsidP="000F7B10">
            <w:pPr>
              <w:spacing w:after="120"/>
              <w:ind w:left="720" w:hanging="720"/>
            </w:pPr>
            <w:r w:rsidRPr="000F7B10">
              <w:rPr>
                <w:b/>
              </w:rPr>
              <w:t>[ ]</w:t>
            </w:r>
            <w:r w:rsidR="00C9521C" w:rsidRPr="000F7B10">
              <w:rPr>
                <w:b/>
              </w:rPr>
              <w:tab/>
              <w:t>World Organisation for Animal Health (</w:t>
            </w:r>
            <w:proofErr w:type="spellStart"/>
            <w:r w:rsidR="00C9521C" w:rsidRPr="000F7B10">
              <w:rPr>
                <w:b/>
              </w:rPr>
              <w:t>OIE</w:t>
            </w:r>
            <w:proofErr w:type="spellEnd"/>
            <w:r w:rsidR="00C9521C" w:rsidRPr="000F7B10">
              <w:rPr>
                <w:b/>
              </w:rPr>
              <w:t xml:space="preserve">) </w:t>
            </w:r>
            <w:r w:rsidR="00C9521C" w:rsidRPr="000F7B10">
              <w:rPr>
                <w:b/>
                <w:i/>
              </w:rPr>
              <w:t>(</w:t>
            </w:r>
            <w:r w:rsidRPr="000F7B10">
              <w:rPr>
                <w:b/>
                <w:i/>
              </w:rPr>
              <w:t>e.g. T</w:t>
            </w:r>
            <w:r w:rsidR="00C9521C" w:rsidRPr="000F7B10">
              <w:rPr>
                <w:b/>
                <w:i/>
              </w:rPr>
              <w:t>errestrial or Aquatic Animal Health Code, chapter number)</w:t>
            </w:r>
            <w:r w:rsidR="00C9521C" w:rsidRPr="000F7B10">
              <w:rPr>
                <w:b/>
              </w:rPr>
              <w:t>:</w:t>
            </w:r>
          </w:p>
          <w:p w:rsidR="00C9521C" w:rsidRPr="000F7B10" w:rsidRDefault="000F7B10" w:rsidP="000F7B10">
            <w:pPr>
              <w:spacing w:after="120"/>
              <w:ind w:left="720" w:hanging="720"/>
            </w:pPr>
            <w:r w:rsidRPr="000F7B10">
              <w:rPr>
                <w:b/>
              </w:rPr>
              <w:t>[ ]</w:t>
            </w:r>
            <w:r w:rsidR="00C9521C" w:rsidRPr="000F7B10">
              <w:rPr>
                <w:b/>
              </w:rPr>
              <w:tab/>
              <w:t>International Plant Protection Convention (</w:t>
            </w:r>
            <w:r w:rsidRPr="000F7B10">
              <w:rPr>
                <w:b/>
                <w:i/>
              </w:rPr>
              <w:t xml:space="preserve">e.g. </w:t>
            </w:r>
            <w:proofErr w:type="spellStart"/>
            <w:r w:rsidRPr="000F7B10">
              <w:rPr>
                <w:b/>
                <w:i/>
              </w:rPr>
              <w:t>I</w:t>
            </w:r>
            <w:r w:rsidR="00C9521C" w:rsidRPr="000F7B10">
              <w:rPr>
                <w:b/>
                <w:i/>
              </w:rPr>
              <w:t>SPM</w:t>
            </w:r>
            <w:proofErr w:type="spellEnd"/>
            <w:r w:rsidR="00C9521C" w:rsidRPr="000F7B10">
              <w:rPr>
                <w:b/>
                <w:i/>
              </w:rPr>
              <w:t xml:space="preserve"> No.</w:t>
            </w:r>
            <w:r w:rsidR="00C9521C" w:rsidRPr="000F7B10">
              <w:rPr>
                <w:b/>
              </w:rPr>
              <w:t>):</w:t>
            </w:r>
          </w:p>
          <w:p w:rsidR="00B91FF3" w:rsidRPr="000F7B10" w:rsidRDefault="000F7B10" w:rsidP="000F7B10">
            <w:pPr>
              <w:spacing w:after="120"/>
              <w:ind w:left="720" w:hanging="720"/>
            </w:pPr>
            <w:r w:rsidRPr="000F7B10">
              <w:rPr>
                <w:b/>
              </w:rPr>
              <w:t>[ ]</w:t>
            </w:r>
            <w:r w:rsidR="00C9521C" w:rsidRPr="000F7B10">
              <w:rPr>
                <w:b/>
              </w:rPr>
              <w:tab/>
              <w:t>None</w:t>
            </w:r>
          </w:p>
          <w:p w:rsidR="00B91FF3" w:rsidRPr="000F7B10" w:rsidRDefault="00B75D5C" w:rsidP="000F7B10">
            <w:pPr>
              <w:spacing w:after="120"/>
              <w:rPr>
                <w:b/>
              </w:rPr>
            </w:pPr>
            <w:r w:rsidRPr="000F7B10">
              <w:rPr>
                <w:b/>
              </w:rPr>
              <w:t>Does this proposed regulation conform to the relevant international standard?</w:t>
            </w:r>
          </w:p>
          <w:p w:rsidR="00B91FF3" w:rsidRPr="000F7B10" w:rsidRDefault="00B75D5C" w:rsidP="000F7B10">
            <w:pPr>
              <w:spacing w:after="120"/>
              <w:rPr>
                <w:bCs/>
              </w:rPr>
            </w:pPr>
            <w:r w:rsidRPr="000F7B10">
              <w:rPr>
                <w:b/>
              </w:rPr>
              <w:t xml:space="preserve">[X] Yes </w:t>
            </w:r>
            <w:r w:rsidR="000F7B10" w:rsidRPr="000F7B10">
              <w:rPr>
                <w:b/>
              </w:rPr>
              <w:t>[ ]</w:t>
            </w:r>
            <w:r w:rsidRPr="000F7B10">
              <w:rPr>
                <w:b/>
              </w:rPr>
              <w:t xml:space="preserve"> No</w:t>
            </w:r>
          </w:p>
          <w:p w:rsidR="00B91FF3" w:rsidRPr="000F7B10" w:rsidRDefault="00B75D5C" w:rsidP="000F7B10">
            <w:pPr>
              <w:spacing w:after="120"/>
              <w:rPr>
                <w:b/>
              </w:rPr>
            </w:pPr>
            <w:r w:rsidRPr="000F7B10">
              <w:rPr>
                <w:b/>
              </w:rPr>
              <w:t>If no, describe, whenever possible, how and why it deviates from the international standard:</w:t>
            </w:r>
            <w:r w:rsidRPr="000F7B10">
              <w:t xml:space="preserve"> </w:t>
            </w:r>
          </w:p>
        </w:tc>
      </w:tr>
      <w:tr w:rsidR="000F7B10" w:rsidRPr="000F7B10" w:rsidTr="000F7B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Other relevant documents and language(s) in which these are available</w:t>
            </w:r>
            <w:r w:rsidR="000F7B10" w:rsidRPr="000F7B10">
              <w:rPr>
                <w:b/>
              </w:rPr>
              <w:t xml:space="preserve">: </w:t>
            </w:r>
            <w:r w:rsidR="000F7B10" w:rsidRPr="000F7B10">
              <w:t>C</w:t>
            </w:r>
            <w:r w:rsidRPr="000F7B10">
              <w:t>omments form (available in Spanish)</w:t>
            </w:r>
          </w:p>
          <w:p w:rsidR="00EE312B" w:rsidRPr="000F7B10" w:rsidRDefault="00DA4B57" w:rsidP="000F7B10">
            <w:pPr>
              <w:spacing w:before="120" w:after="120"/>
              <w:rPr>
                <w:rStyle w:val="Lienhypertexte"/>
              </w:rPr>
            </w:pPr>
            <w:hyperlink r:id="rId9" w:tgtFrame="_blank" w:history="1">
              <w:r w:rsidR="000F7B10" w:rsidRPr="000F7B10">
                <w:rPr>
                  <w:rStyle w:val="Lienhypertexte"/>
                </w:rPr>
                <w:t>https://members.wto.org/crnattachments/2018/SPS/CHL/18_0629_01_s.pdf</w:t>
              </w:r>
            </w:hyperlink>
          </w:p>
        </w:tc>
      </w:tr>
      <w:tr w:rsidR="000F7B10" w:rsidRPr="000F7B10" w:rsidTr="000F7B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  <w:rPr>
                <w:bCs/>
              </w:rPr>
            </w:pPr>
            <w:r w:rsidRPr="000F7B10">
              <w:rPr>
                <w:b/>
              </w:rPr>
              <w:t xml:space="preserve">Proposed date of adoption </w:t>
            </w:r>
            <w:r w:rsidRPr="000F7B10">
              <w:rPr>
                <w:b/>
                <w:i/>
              </w:rPr>
              <w:t>(</w:t>
            </w:r>
            <w:proofErr w:type="spellStart"/>
            <w:r w:rsidRPr="000F7B10">
              <w:rPr>
                <w:b/>
                <w:i/>
              </w:rPr>
              <w:t>dd</w:t>
            </w:r>
            <w:proofErr w:type="spellEnd"/>
            <w:r w:rsidRPr="000F7B10">
              <w:rPr>
                <w:b/>
                <w:i/>
              </w:rPr>
              <w:t>/mm/</w:t>
            </w:r>
            <w:proofErr w:type="spellStart"/>
            <w:r w:rsidRPr="000F7B10">
              <w:rPr>
                <w:b/>
                <w:i/>
              </w:rPr>
              <w:t>yy</w:t>
            </w:r>
            <w:proofErr w:type="spellEnd"/>
            <w:r w:rsidRPr="000F7B10">
              <w:rPr>
                <w:b/>
                <w:i/>
              </w:rPr>
              <w:t>)</w:t>
            </w:r>
            <w:r w:rsidR="000F7B10" w:rsidRPr="000F7B10">
              <w:rPr>
                <w:b/>
              </w:rPr>
              <w:t xml:space="preserve">: </w:t>
            </w:r>
            <w:r w:rsidR="000F7B10" w:rsidRPr="000F7B10">
              <w:t>U</w:t>
            </w:r>
            <w:r w:rsidRPr="000F7B10">
              <w:t>pon publication in the Official Journal.</w:t>
            </w:r>
          </w:p>
          <w:p w:rsidR="00B91FF3" w:rsidRPr="000F7B10" w:rsidRDefault="00B75D5C" w:rsidP="000F7B10">
            <w:pPr>
              <w:spacing w:after="120"/>
            </w:pPr>
            <w:r w:rsidRPr="000F7B10">
              <w:rPr>
                <w:b/>
              </w:rPr>
              <w:t xml:space="preserve">Proposed date of publication </w:t>
            </w:r>
            <w:r w:rsidRPr="000F7B10">
              <w:rPr>
                <w:b/>
                <w:i/>
              </w:rPr>
              <w:t>(</w:t>
            </w:r>
            <w:proofErr w:type="spellStart"/>
            <w:r w:rsidRPr="000F7B10">
              <w:rPr>
                <w:b/>
                <w:i/>
              </w:rPr>
              <w:t>dd</w:t>
            </w:r>
            <w:proofErr w:type="spellEnd"/>
            <w:r w:rsidRPr="000F7B10">
              <w:rPr>
                <w:b/>
                <w:i/>
              </w:rPr>
              <w:t>/mm/</w:t>
            </w:r>
            <w:proofErr w:type="spellStart"/>
            <w:r w:rsidRPr="000F7B10">
              <w:rPr>
                <w:b/>
                <w:i/>
              </w:rPr>
              <w:t>yy</w:t>
            </w:r>
            <w:proofErr w:type="spellEnd"/>
            <w:r w:rsidRPr="000F7B10">
              <w:rPr>
                <w:b/>
                <w:i/>
              </w:rPr>
              <w:t>)</w:t>
            </w:r>
            <w:r w:rsidR="000F7B10" w:rsidRPr="000F7B10">
              <w:rPr>
                <w:b/>
              </w:rPr>
              <w:t xml:space="preserve">: </w:t>
            </w:r>
            <w:r w:rsidR="000F7B10" w:rsidRPr="000F7B10">
              <w:t>A</w:t>
            </w:r>
            <w:r w:rsidRPr="000F7B10">
              <w:t>pproximately 90 days as of the date of circulation.</w:t>
            </w:r>
          </w:p>
        </w:tc>
      </w:tr>
      <w:tr w:rsidR="000F7B10" w:rsidRPr="000F7B10" w:rsidTr="000F7B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  <w:rPr>
                <w:bCs/>
              </w:rPr>
            </w:pPr>
            <w:r w:rsidRPr="000F7B10">
              <w:rPr>
                <w:b/>
              </w:rPr>
              <w:t>Proposed date of entry into force</w:t>
            </w:r>
            <w:r w:rsidR="000F7B10" w:rsidRPr="000F7B10">
              <w:rPr>
                <w:b/>
              </w:rPr>
              <w:t>: [ ]</w:t>
            </w:r>
            <w:r w:rsidRPr="000F7B10">
              <w:rPr>
                <w:b/>
              </w:rPr>
              <w:t xml:space="preserve"> Six months from date of publication, and/or (</w:t>
            </w:r>
            <w:proofErr w:type="spellStart"/>
            <w:r w:rsidRPr="000F7B10">
              <w:rPr>
                <w:b/>
                <w:i/>
              </w:rPr>
              <w:t>dd</w:t>
            </w:r>
            <w:proofErr w:type="spellEnd"/>
            <w:r w:rsidRPr="000F7B10">
              <w:rPr>
                <w:b/>
                <w:i/>
              </w:rPr>
              <w:t>/mm/</w:t>
            </w:r>
            <w:proofErr w:type="spellStart"/>
            <w:r w:rsidRPr="000F7B10">
              <w:rPr>
                <w:b/>
                <w:i/>
              </w:rPr>
              <w:t>yy</w:t>
            </w:r>
            <w:proofErr w:type="spellEnd"/>
            <w:r w:rsidRPr="000F7B10">
              <w:rPr>
                <w:b/>
              </w:rPr>
              <w:t>)</w:t>
            </w:r>
            <w:r w:rsidR="000F7B10" w:rsidRPr="000F7B10">
              <w:rPr>
                <w:b/>
              </w:rPr>
              <w:t xml:space="preserve">: </w:t>
            </w:r>
            <w:r w:rsidR="000F7B10" w:rsidRPr="000F7B10">
              <w:t>N</w:t>
            </w:r>
            <w:r w:rsidRPr="000F7B10">
              <w:t>ine months after publication in the Official Journal</w:t>
            </w:r>
          </w:p>
          <w:p w:rsidR="00B91FF3" w:rsidRPr="000F7B10" w:rsidRDefault="000F7B10" w:rsidP="000F7B10">
            <w:pPr>
              <w:spacing w:after="120"/>
              <w:ind w:left="607" w:hanging="607"/>
            </w:pPr>
            <w:r w:rsidRPr="000F7B10">
              <w:rPr>
                <w:b/>
              </w:rPr>
              <w:t>[ ]</w:t>
            </w:r>
            <w:r w:rsidR="00C9521C" w:rsidRPr="000F7B10">
              <w:rPr>
                <w:b/>
              </w:rPr>
              <w:tab/>
              <w:t xml:space="preserve">Trade facilitating measure </w:t>
            </w:r>
          </w:p>
        </w:tc>
      </w:tr>
      <w:tr w:rsidR="000F7B10" w:rsidRPr="000F7B10" w:rsidTr="000F7B1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spacing w:before="120" w:after="120"/>
            </w:pPr>
            <w:r w:rsidRPr="000F7B10">
              <w:rPr>
                <w:b/>
              </w:rPr>
              <w:t>Final date for comments</w:t>
            </w:r>
            <w:r w:rsidR="000F7B10" w:rsidRPr="000F7B10">
              <w:rPr>
                <w:b/>
              </w:rPr>
              <w:t>: [</w:t>
            </w:r>
            <w:r w:rsidRPr="000F7B10">
              <w:rPr>
                <w:b/>
              </w:rPr>
              <w:t>X]</w:t>
            </w:r>
            <w:r w:rsidR="000F7B10" w:rsidRPr="000F7B10">
              <w:rPr>
                <w:b/>
              </w:rPr>
              <w:t xml:space="preserve"> </w:t>
            </w:r>
            <w:r w:rsidRPr="000F7B10">
              <w:rPr>
                <w:b/>
              </w:rPr>
              <w:t>Sixty days from the date of circulation of the notification and/o</w:t>
            </w:r>
            <w:r w:rsidR="000F7B10" w:rsidRPr="000F7B10">
              <w:rPr>
                <w:b/>
              </w:rPr>
              <w:t xml:space="preserve">r </w:t>
            </w:r>
            <w:r w:rsidRPr="000F7B10">
              <w:rPr>
                <w:b/>
              </w:rPr>
              <w:t>(</w:t>
            </w:r>
            <w:proofErr w:type="spellStart"/>
            <w:r w:rsidRPr="000F7B10">
              <w:rPr>
                <w:b/>
                <w:i/>
              </w:rPr>
              <w:t>dd</w:t>
            </w:r>
            <w:proofErr w:type="spellEnd"/>
            <w:r w:rsidRPr="000F7B10">
              <w:rPr>
                <w:b/>
                <w:i/>
              </w:rPr>
              <w:t>/mm/</w:t>
            </w:r>
            <w:proofErr w:type="spellStart"/>
            <w:r w:rsidRPr="000F7B10">
              <w:rPr>
                <w:b/>
                <w:i/>
              </w:rPr>
              <w:t>yy</w:t>
            </w:r>
            <w:proofErr w:type="spellEnd"/>
            <w:r w:rsidRPr="000F7B10">
              <w:rPr>
                <w:b/>
              </w:rPr>
              <w:t>)</w:t>
            </w:r>
            <w:r w:rsidR="000F7B10" w:rsidRPr="000F7B10">
              <w:rPr>
                <w:b/>
              </w:rPr>
              <w:t xml:space="preserve">: </w:t>
            </w:r>
            <w:r w:rsidR="000F7B10" w:rsidRPr="000F7B10">
              <w:t>2 April 2</w:t>
            </w:r>
            <w:r w:rsidRPr="000F7B10">
              <w:t>018</w:t>
            </w:r>
          </w:p>
          <w:p w:rsidR="00C9521C" w:rsidRPr="000F7B10" w:rsidRDefault="00B75D5C" w:rsidP="000F7B10">
            <w:pPr>
              <w:keepNext/>
              <w:spacing w:after="120"/>
            </w:pPr>
            <w:r w:rsidRPr="000F7B10">
              <w:rPr>
                <w:b/>
              </w:rPr>
              <w:t>Agency or authority designated to handle comments</w:t>
            </w:r>
            <w:r w:rsidR="000F7B10" w:rsidRPr="000F7B10">
              <w:rPr>
                <w:b/>
              </w:rPr>
              <w:t>: [</w:t>
            </w:r>
            <w:r w:rsidRPr="000F7B10">
              <w:rPr>
                <w:b/>
              </w:rPr>
              <w:t>X]</w:t>
            </w:r>
            <w:r w:rsidR="000F7B10" w:rsidRPr="000F7B10">
              <w:rPr>
                <w:b/>
              </w:rPr>
              <w:t xml:space="preserve"> </w:t>
            </w:r>
            <w:r w:rsidRPr="000F7B10">
              <w:rPr>
                <w:b/>
              </w:rPr>
              <w:t xml:space="preserve">National Notification Authority, </w:t>
            </w:r>
            <w:r w:rsidR="000F7B10" w:rsidRPr="000F7B10">
              <w:rPr>
                <w:b/>
              </w:rPr>
              <w:t xml:space="preserve">[ ] </w:t>
            </w:r>
            <w:r w:rsidRPr="000F7B10">
              <w:rPr>
                <w:b/>
              </w:rPr>
              <w:t>National Enquiry Point</w:t>
            </w:r>
            <w:r w:rsidR="000F7B10" w:rsidRPr="000F7B10">
              <w:rPr>
                <w:b/>
              </w:rPr>
              <w:t>. A</w:t>
            </w:r>
            <w:r w:rsidRPr="000F7B10">
              <w:rPr>
                <w:b/>
              </w:rPr>
              <w:t>ddress, fax number and email address (if available) of other body:</w:t>
            </w:r>
          </w:p>
          <w:p w:rsidR="00775844" w:rsidRPr="000F7B10" w:rsidRDefault="00B75D5C" w:rsidP="000F7B10">
            <w:pPr>
              <w:spacing w:after="120"/>
            </w:pPr>
            <w:r w:rsidRPr="000F7B10">
              <w:t>Email</w:t>
            </w:r>
            <w:r w:rsidR="000F7B10" w:rsidRPr="000F7B10">
              <w:t>: s</w:t>
            </w:r>
            <w:r w:rsidRPr="000F7B10">
              <w:t>ps.chile@sag.gob.cl</w:t>
            </w:r>
          </w:p>
        </w:tc>
      </w:tr>
      <w:tr w:rsidR="00775844" w:rsidRPr="000F7B10" w:rsidTr="000F7B1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F7B10" w:rsidRDefault="00B75D5C" w:rsidP="000F7B10">
            <w:pPr>
              <w:keepNext/>
              <w:keepLines/>
              <w:spacing w:before="120" w:after="120"/>
            </w:pPr>
            <w:r w:rsidRPr="000F7B10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21C" w:rsidRPr="000F7B10" w:rsidRDefault="00B75D5C" w:rsidP="000F7B10">
            <w:pPr>
              <w:keepNext/>
              <w:keepLines/>
              <w:spacing w:before="120" w:after="120"/>
            </w:pPr>
            <w:r w:rsidRPr="000F7B10">
              <w:rPr>
                <w:b/>
              </w:rPr>
              <w:t>Text(s) available from</w:t>
            </w:r>
            <w:r w:rsidR="000F7B10" w:rsidRPr="000F7B10">
              <w:rPr>
                <w:b/>
              </w:rPr>
              <w:t>: [</w:t>
            </w:r>
            <w:r w:rsidRPr="000F7B10">
              <w:rPr>
                <w:b/>
              </w:rPr>
              <w:t>X]</w:t>
            </w:r>
            <w:r w:rsidR="000F7B10" w:rsidRPr="000F7B10">
              <w:rPr>
                <w:b/>
              </w:rPr>
              <w:t xml:space="preserve"> </w:t>
            </w:r>
            <w:r w:rsidRPr="000F7B10">
              <w:rPr>
                <w:b/>
              </w:rPr>
              <w:t xml:space="preserve">National Notification Authority, </w:t>
            </w:r>
            <w:r w:rsidR="000F7B10" w:rsidRPr="000F7B10">
              <w:rPr>
                <w:b/>
              </w:rPr>
              <w:t xml:space="preserve">[ ] </w:t>
            </w:r>
            <w:r w:rsidRPr="000F7B10">
              <w:rPr>
                <w:b/>
              </w:rPr>
              <w:t>National Enquiry Point</w:t>
            </w:r>
            <w:r w:rsidR="000F7B10" w:rsidRPr="000F7B10">
              <w:rPr>
                <w:b/>
              </w:rPr>
              <w:t>. A</w:t>
            </w:r>
            <w:r w:rsidRPr="000F7B10">
              <w:rPr>
                <w:b/>
              </w:rPr>
              <w:t>ddress, fax number and email address (if available) of other body:</w:t>
            </w:r>
          </w:p>
          <w:p w:rsidR="00775844" w:rsidRPr="000F7B10" w:rsidRDefault="00B75D5C" w:rsidP="000F7B10">
            <w:pPr>
              <w:spacing w:after="120"/>
            </w:pPr>
            <w:r w:rsidRPr="000F7B10">
              <w:t>Email</w:t>
            </w:r>
            <w:r w:rsidR="000F7B10" w:rsidRPr="000F7B10">
              <w:t>: s</w:t>
            </w:r>
            <w:r w:rsidRPr="000F7B10">
              <w:t>ps.chile@sag.gob.cl</w:t>
            </w:r>
          </w:p>
        </w:tc>
      </w:tr>
    </w:tbl>
    <w:p w:rsidR="00337700" w:rsidRPr="000F7B10" w:rsidRDefault="00DA4B57" w:rsidP="000F7B10"/>
    <w:sectPr w:rsidR="00337700" w:rsidRPr="000F7B10" w:rsidSect="00AE61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27" w:rsidRPr="000F7B10" w:rsidRDefault="00B75D5C">
      <w:r w:rsidRPr="000F7B10">
        <w:separator/>
      </w:r>
    </w:p>
  </w:endnote>
  <w:endnote w:type="continuationSeparator" w:id="0">
    <w:p w:rsidR="00F05E27" w:rsidRPr="000F7B10" w:rsidRDefault="00B75D5C">
      <w:r w:rsidRPr="000F7B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0F7B10" w:rsidRDefault="000F7B10" w:rsidP="000F7B10">
    <w:pPr>
      <w:pStyle w:val="Pieddepage"/>
    </w:pPr>
    <w:r w:rsidRPr="000F7B1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F7B10" w:rsidRDefault="000F7B10" w:rsidP="000F7B10">
    <w:pPr>
      <w:pStyle w:val="Pieddepage"/>
    </w:pPr>
    <w:r w:rsidRPr="000F7B1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F7B10" w:rsidRDefault="000F7B10" w:rsidP="000F7B10">
    <w:pPr>
      <w:pStyle w:val="Pieddepage"/>
    </w:pPr>
    <w:r w:rsidRPr="000F7B1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27" w:rsidRPr="000F7B10" w:rsidRDefault="00B75D5C">
      <w:r w:rsidRPr="000F7B10">
        <w:separator/>
      </w:r>
    </w:p>
  </w:footnote>
  <w:footnote w:type="continuationSeparator" w:id="0">
    <w:p w:rsidR="00F05E27" w:rsidRPr="000F7B10" w:rsidRDefault="00B75D5C">
      <w:r w:rsidRPr="000F7B1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10" w:rsidRPr="000F7B10" w:rsidRDefault="000F7B10" w:rsidP="000F7B10">
    <w:pPr>
      <w:pStyle w:val="En-tte"/>
      <w:spacing w:after="240"/>
      <w:jc w:val="center"/>
    </w:pPr>
    <w:r w:rsidRPr="000F7B10">
      <w:t>G/SPS/N/</w:t>
    </w:r>
    <w:proofErr w:type="spellStart"/>
    <w:r w:rsidRPr="000F7B10">
      <w:t>CHL</w:t>
    </w:r>
    <w:proofErr w:type="spellEnd"/>
    <w:r w:rsidRPr="000F7B10">
      <w:t>/567</w:t>
    </w:r>
  </w:p>
  <w:p w:rsidR="000F7B10" w:rsidRPr="000F7B10" w:rsidRDefault="000F7B10" w:rsidP="000F7B10">
    <w:pPr>
      <w:pStyle w:val="En-tte"/>
      <w:pBdr>
        <w:bottom w:val="single" w:sz="4" w:space="1" w:color="auto"/>
      </w:pBdr>
      <w:jc w:val="center"/>
    </w:pPr>
    <w:r w:rsidRPr="000F7B10">
      <w:t xml:space="preserve">- </w:t>
    </w:r>
    <w:r w:rsidRPr="000F7B10">
      <w:fldChar w:fldCharType="begin"/>
    </w:r>
    <w:r w:rsidRPr="000F7B10">
      <w:instrText xml:space="preserve"> PAGE  \* Arabic  \* MERGEFORMAT </w:instrText>
    </w:r>
    <w:r w:rsidRPr="000F7B10">
      <w:fldChar w:fldCharType="separate"/>
    </w:r>
    <w:r w:rsidRPr="000F7B10">
      <w:t>1</w:t>
    </w:r>
    <w:r w:rsidRPr="000F7B10">
      <w:fldChar w:fldCharType="end"/>
    </w:r>
    <w:r w:rsidRPr="000F7B10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10" w:rsidRPr="000F7B10" w:rsidRDefault="000F7B10" w:rsidP="000F7B10">
    <w:pPr>
      <w:pStyle w:val="En-tte"/>
      <w:spacing w:after="240"/>
      <w:jc w:val="center"/>
    </w:pPr>
    <w:r w:rsidRPr="000F7B10">
      <w:t>G/SPS/N/</w:t>
    </w:r>
    <w:proofErr w:type="spellStart"/>
    <w:r w:rsidRPr="000F7B10">
      <w:t>CHL</w:t>
    </w:r>
    <w:proofErr w:type="spellEnd"/>
    <w:r w:rsidRPr="000F7B10">
      <w:t>/567</w:t>
    </w:r>
  </w:p>
  <w:p w:rsidR="000F7B10" w:rsidRPr="000F7B10" w:rsidRDefault="000F7B10" w:rsidP="000F7B10">
    <w:pPr>
      <w:pStyle w:val="En-tte"/>
      <w:pBdr>
        <w:bottom w:val="single" w:sz="4" w:space="1" w:color="auto"/>
      </w:pBdr>
      <w:jc w:val="center"/>
    </w:pPr>
    <w:r w:rsidRPr="000F7B10">
      <w:t xml:space="preserve">- </w:t>
    </w:r>
    <w:r w:rsidRPr="000F7B10">
      <w:fldChar w:fldCharType="begin"/>
    </w:r>
    <w:r w:rsidRPr="000F7B10">
      <w:instrText xml:space="preserve"> PAGE  \* Arabic  \* MERGEFORMAT </w:instrText>
    </w:r>
    <w:r w:rsidRPr="000F7B10">
      <w:fldChar w:fldCharType="separate"/>
    </w:r>
    <w:r w:rsidR="00DA4B57">
      <w:rPr>
        <w:noProof/>
      </w:rPr>
      <w:t>2</w:t>
    </w:r>
    <w:r w:rsidRPr="000F7B10">
      <w:fldChar w:fldCharType="end"/>
    </w:r>
    <w:r w:rsidRPr="000F7B10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0F7B10" w:rsidRPr="000F7B10" w:rsidTr="000F7B1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0F7B10" w:rsidRPr="000F7B10" w:rsidRDefault="000F7B10" w:rsidP="000F7B10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F7B10" w:rsidRPr="000F7B10" w:rsidRDefault="000F7B10" w:rsidP="000F7B1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F7B10" w:rsidRPr="000F7B10" w:rsidTr="000F7B1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0F7B10" w:rsidRPr="000F7B10" w:rsidRDefault="000F7B10" w:rsidP="000F7B10">
          <w:pPr>
            <w:jc w:val="left"/>
            <w:rPr>
              <w:rFonts w:eastAsia="Verdana" w:cs="Verdana"/>
              <w:szCs w:val="18"/>
            </w:rPr>
          </w:pPr>
          <w:r w:rsidRPr="000F7B10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3C6FAB85" wp14:editId="2313D8D9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F7B10" w:rsidRPr="000F7B10" w:rsidRDefault="000F7B10" w:rsidP="000F7B1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F7B10" w:rsidRPr="000F7B10" w:rsidTr="000F7B1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0F7B10" w:rsidRPr="000F7B10" w:rsidRDefault="000F7B10" w:rsidP="000F7B1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F7B10" w:rsidRPr="000F7B10" w:rsidRDefault="000F7B10" w:rsidP="000F7B10">
          <w:pPr>
            <w:jc w:val="right"/>
            <w:rPr>
              <w:rFonts w:eastAsia="Verdana" w:cs="Verdana"/>
              <w:b/>
              <w:szCs w:val="18"/>
            </w:rPr>
          </w:pPr>
          <w:r w:rsidRPr="000F7B10">
            <w:rPr>
              <w:b/>
              <w:szCs w:val="18"/>
            </w:rPr>
            <w:t>G/SPS/N/</w:t>
          </w:r>
          <w:proofErr w:type="spellStart"/>
          <w:r w:rsidRPr="000F7B10">
            <w:rPr>
              <w:b/>
              <w:szCs w:val="18"/>
            </w:rPr>
            <w:t>CHL</w:t>
          </w:r>
          <w:proofErr w:type="spellEnd"/>
          <w:r w:rsidRPr="000F7B10">
            <w:rPr>
              <w:b/>
              <w:szCs w:val="18"/>
            </w:rPr>
            <w:t>/567</w:t>
          </w:r>
        </w:p>
      </w:tc>
    </w:tr>
    <w:tr w:rsidR="000F7B10" w:rsidRPr="000F7B10" w:rsidTr="000F7B1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F7B10" w:rsidRPr="000F7B10" w:rsidRDefault="000F7B10" w:rsidP="000F7B1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F7B10" w:rsidRPr="000F7B10" w:rsidRDefault="000F7B10" w:rsidP="000F7B10">
          <w:pPr>
            <w:jc w:val="right"/>
            <w:rPr>
              <w:rFonts w:eastAsia="Verdana" w:cs="Verdana"/>
              <w:szCs w:val="18"/>
            </w:rPr>
          </w:pPr>
          <w:r w:rsidRPr="000F7B10">
            <w:rPr>
              <w:rFonts w:eastAsia="Verdana" w:cs="Verdana"/>
              <w:szCs w:val="18"/>
            </w:rPr>
            <w:t>1 February 2018</w:t>
          </w:r>
        </w:p>
      </w:tc>
    </w:tr>
    <w:tr w:rsidR="000F7B10" w:rsidRPr="000F7B10" w:rsidTr="000F7B1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F7B10" w:rsidRPr="000F7B10" w:rsidRDefault="000F7B10" w:rsidP="000F7B10">
          <w:pPr>
            <w:jc w:val="left"/>
            <w:rPr>
              <w:rFonts w:eastAsia="Verdana" w:cs="Verdana"/>
              <w:b/>
              <w:szCs w:val="18"/>
            </w:rPr>
          </w:pPr>
          <w:r w:rsidRPr="000F7B10">
            <w:rPr>
              <w:rFonts w:eastAsia="Verdana" w:cs="Verdana"/>
              <w:color w:val="FF0000"/>
              <w:szCs w:val="18"/>
            </w:rPr>
            <w:t>(18</w:t>
          </w:r>
          <w:r w:rsidRPr="000F7B10">
            <w:rPr>
              <w:rFonts w:eastAsia="Verdana" w:cs="Verdana"/>
              <w:color w:val="FF0000"/>
              <w:szCs w:val="18"/>
            </w:rPr>
            <w:noBreakHyphen/>
          </w:r>
          <w:r w:rsidR="00DA4B57">
            <w:rPr>
              <w:rFonts w:eastAsia="Verdana" w:cs="Verdana"/>
              <w:color w:val="FF0000"/>
              <w:szCs w:val="18"/>
            </w:rPr>
            <w:t>0725</w:t>
          </w:r>
          <w:r w:rsidRPr="000F7B1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F7B10" w:rsidRPr="000F7B10" w:rsidRDefault="000F7B10" w:rsidP="000F7B10">
          <w:pPr>
            <w:jc w:val="right"/>
            <w:rPr>
              <w:rFonts w:eastAsia="Verdana" w:cs="Verdana"/>
              <w:szCs w:val="18"/>
            </w:rPr>
          </w:pPr>
          <w:r w:rsidRPr="000F7B10">
            <w:rPr>
              <w:rFonts w:eastAsia="Verdana" w:cs="Verdana"/>
              <w:szCs w:val="18"/>
            </w:rPr>
            <w:t xml:space="preserve">Page: </w:t>
          </w:r>
          <w:r w:rsidRPr="000F7B10">
            <w:rPr>
              <w:rFonts w:eastAsia="Verdana" w:cs="Verdana"/>
              <w:szCs w:val="18"/>
            </w:rPr>
            <w:fldChar w:fldCharType="begin"/>
          </w:r>
          <w:r w:rsidRPr="000F7B1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F7B10">
            <w:rPr>
              <w:rFonts w:eastAsia="Verdana" w:cs="Verdana"/>
              <w:szCs w:val="18"/>
            </w:rPr>
            <w:fldChar w:fldCharType="separate"/>
          </w:r>
          <w:r w:rsidR="00DA4B57">
            <w:rPr>
              <w:rFonts w:eastAsia="Verdana" w:cs="Verdana"/>
              <w:noProof/>
              <w:szCs w:val="18"/>
            </w:rPr>
            <w:t>1</w:t>
          </w:r>
          <w:r w:rsidRPr="000F7B10">
            <w:rPr>
              <w:rFonts w:eastAsia="Verdana" w:cs="Verdana"/>
              <w:szCs w:val="18"/>
            </w:rPr>
            <w:fldChar w:fldCharType="end"/>
          </w:r>
          <w:r w:rsidRPr="000F7B10">
            <w:rPr>
              <w:rFonts w:eastAsia="Verdana" w:cs="Verdana"/>
              <w:szCs w:val="18"/>
            </w:rPr>
            <w:t>/</w:t>
          </w:r>
          <w:r w:rsidRPr="000F7B10">
            <w:rPr>
              <w:rFonts w:eastAsia="Verdana" w:cs="Verdana"/>
              <w:szCs w:val="18"/>
            </w:rPr>
            <w:fldChar w:fldCharType="begin"/>
          </w:r>
          <w:r w:rsidRPr="000F7B1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F7B10">
            <w:rPr>
              <w:rFonts w:eastAsia="Verdana" w:cs="Verdana"/>
              <w:szCs w:val="18"/>
            </w:rPr>
            <w:fldChar w:fldCharType="separate"/>
          </w:r>
          <w:r w:rsidR="00DA4B57">
            <w:rPr>
              <w:rFonts w:eastAsia="Verdana" w:cs="Verdana"/>
              <w:noProof/>
              <w:szCs w:val="18"/>
            </w:rPr>
            <w:t>2</w:t>
          </w:r>
          <w:r w:rsidRPr="000F7B10">
            <w:rPr>
              <w:rFonts w:eastAsia="Verdana" w:cs="Verdana"/>
              <w:szCs w:val="18"/>
            </w:rPr>
            <w:fldChar w:fldCharType="end"/>
          </w:r>
        </w:p>
      </w:tc>
    </w:tr>
    <w:tr w:rsidR="000F7B10" w:rsidRPr="000F7B10" w:rsidTr="000F7B1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0F7B10" w:rsidRPr="000F7B10" w:rsidRDefault="000F7B10" w:rsidP="000F7B10">
          <w:pPr>
            <w:jc w:val="left"/>
            <w:rPr>
              <w:rFonts w:eastAsia="Verdana" w:cs="Verdana"/>
              <w:szCs w:val="18"/>
            </w:rPr>
          </w:pPr>
          <w:r w:rsidRPr="000F7B1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0F7B10" w:rsidRPr="000F7B10" w:rsidRDefault="000F7B10" w:rsidP="000F7B10">
          <w:pPr>
            <w:jc w:val="right"/>
            <w:rPr>
              <w:rFonts w:eastAsia="Verdana" w:cs="Verdana"/>
              <w:bCs/>
              <w:szCs w:val="18"/>
            </w:rPr>
          </w:pPr>
          <w:r w:rsidRPr="000F7B10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0F7B10" w:rsidRDefault="00DA4B57" w:rsidP="000F7B1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0FBC1A6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678CF0FE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77B27A3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7834CA24"/>
    <w:numStyleLink w:val="LegalHeadings"/>
  </w:abstractNum>
  <w:abstractNum w:abstractNumId="13">
    <w:nsid w:val="57551E12"/>
    <w:multiLevelType w:val="multilevel"/>
    <w:tmpl w:val="7834CA2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44"/>
    <w:rsid w:val="000009E0"/>
    <w:rsid w:val="000F7B10"/>
    <w:rsid w:val="003F25A5"/>
    <w:rsid w:val="005F0572"/>
    <w:rsid w:val="00775844"/>
    <w:rsid w:val="0086339E"/>
    <w:rsid w:val="00920535"/>
    <w:rsid w:val="00A31DAA"/>
    <w:rsid w:val="00AE6167"/>
    <w:rsid w:val="00B75D5C"/>
    <w:rsid w:val="00C25913"/>
    <w:rsid w:val="00C9521C"/>
    <w:rsid w:val="00CE0C59"/>
    <w:rsid w:val="00DA4B57"/>
    <w:rsid w:val="00EE312B"/>
    <w:rsid w:val="00F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F7B1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0F7B1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0F7B1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0F7B1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0F7B1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0F7B1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0F7B1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0F7B1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0F7B1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0F7B1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0F7B1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0F7B1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0F7B1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0F7B1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0F7B1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0F7B1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0F7B1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0F7B1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0F7B1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B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B1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F7B1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F7B10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0F7B10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0F7B10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0F7B10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0F7B10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0F7B1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0F7B10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0F7B1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0F7B10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0F7B10"/>
    <w:rPr>
      <w:szCs w:val="20"/>
    </w:rPr>
  </w:style>
  <w:style w:type="character" w:customStyle="1" w:styleId="NotedefinCar">
    <w:name w:val="Note de fin Car"/>
    <w:link w:val="Notedefin"/>
    <w:uiPriority w:val="49"/>
    <w:rsid w:val="000F7B1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F7B1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F7B10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0F7B1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0F7B1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0F7B10"/>
    <w:pPr>
      <w:ind w:left="567" w:right="567" w:firstLine="0"/>
    </w:pPr>
  </w:style>
  <w:style w:type="character" w:styleId="Appelnotedebasdep">
    <w:name w:val="footnote reference"/>
    <w:uiPriority w:val="5"/>
    <w:rsid w:val="000F7B10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0F7B1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0F7B1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F7B10"/>
    <w:pPr>
      <w:numPr>
        <w:numId w:val="6"/>
      </w:numPr>
    </w:pPr>
  </w:style>
  <w:style w:type="paragraph" w:styleId="Listepuces">
    <w:name w:val="List Bullet"/>
    <w:basedOn w:val="Normal"/>
    <w:uiPriority w:val="1"/>
    <w:rsid w:val="000F7B1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0F7B1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0F7B1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0F7B1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0F7B1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0F7B10"/>
    <w:pPr>
      <w:ind w:left="720"/>
      <w:contextualSpacing/>
    </w:pPr>
  </w:style>
  <w:style w:type="numbering" w:customStyle="1" w:styleId="ListBullets">
    <w:name w:val="ListBullets"/>
    <w:uiPriority w:val="99"/>
    <w:rsid w:val="000F7B1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F7B1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F7B1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0F7B1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0F7B1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F7B1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F7B1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F7B1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0F7B1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0F7B1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F7B1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F7B1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F7B1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0F7B1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0F7B1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0F7B1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0F7B1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F7B1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0F7B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0F7B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F7B10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0F7B10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0F7B10"/>
  </w:style>
  <w:style w:type="paragraph" w:styleId="Normalcentr">
    <w:name w:val="Block Text"/>
    <w:basedOn w:val="Normal"/>
    <w:uiPriority w:val="99"/>
    <w:semiHidden/>
    <w:unhideWhenUsed/>
    <w:rsid w:val="000F7B1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F7B10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F7B1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F7B10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F7B1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F7B1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F7B10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0F7B10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F7B10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0F7B10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0F7B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7B10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F7B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F7B1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F7B10"/>
  </w:style>
  <w:style w:type="character" w:customStyle="1" w:styleId="DateCar">
    <w:name w:val="Date Car"/>
    <w:basedOn w:val="Policepardfaut"/>
    <w:link w:val="Dat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F7B1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F7B10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F7B1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0F7B10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0F7B1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F7B10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0F7B10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0F7B10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F7B1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F7B1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0F7B10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0F7B10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0F7B10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0F7B10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F7B10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7B10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0F7B10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0F7B10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0F7B1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F7B1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F7B1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F7B1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F7B1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F7B1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F7B1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F7B1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F7B1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F7B10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0F7B10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0F7B10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0F7B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0F7B1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0F7B10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0F7B10"/>
    <w:rPr>
      <w:lang w:val="en-GB"/>
    </w:rPr>
  </w:style>
  <w:style w:type="paragraph" w:styleId="Liste">
    <w:name w:val="List"/>
    <w:basedOn w:val="Normal"/>
    <w:uiPriority w:val="99"/>
    <w:semiHidden/>
    <w:unhideWhenUsed/>
    <w:rsid w:val="000F7B1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F7B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F7B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F7B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F7B10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0F7B10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F7B10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F7B10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F7B10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F7B10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0F7B10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0F7B10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0F7B10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0F7B10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0F7B10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0F7B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F7B10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F7B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F7B1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0F7B1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F7B10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F7B1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0F7B10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0F7B10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0F7B10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F7B10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0F7B1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0F7B1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F7B10"/>
  </w:style>
  <w:style w:type="character" w:customStyle="1" w:styleId="SalutationsCar">
    <w:name w:val="Salutations Car"/>
    <w:basedOn w:val="Policepardfaut"/>
    <w:link w:val="Salutations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0F7B10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0F7B10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0F7B10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0F7B1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F7B10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F7B1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F7B1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0F7B1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0F7B1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0F7B1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0F7B1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0F7B1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0F7B1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0F7B1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0F7B1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0F7B1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0F7B1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0F7B1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0F7B1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0F7B1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0F7B1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0F7B1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0F7B1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0F7B1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0F7B1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B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B1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F7B1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F7B10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0F7B10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0F7B10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0F7B10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0F7B10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0F7B1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0F7B10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0F7B1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0F7B10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0F7B10"/>
    <w:rPr>
      <w:szCs w:val="20"/>
    </w:rPr>
  </w:style>
  <w:style w:type="character" w:customStyle="1" w:styleId="NotedefinCar">
    <w:name w:val="Note de fin Car"/>
    <w:link w:val="Notedefin"/>
    <w:uiPriority w:val="49"/>
    <w:rsid w:val="000F7B1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F7B1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F7B10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0F7B1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0F7B1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0F7B10"/>
    <w:pPr>
      <w:ind w:left="567" w:right="567" w:firstLine="0"/>
    </w:pPr>
  </w:style>
  <w:style w:type="character" w:styleId="Appelnotedebasdep">
    <w:name w:val="footnote reference"/>
    <w:uiPriority w:val="5"/>
    <w:rsid w:val="000F7B10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0F7B1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0F7B1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F7B10"/>
    <w:pPr>
      <w:numPr>
        <w:numId w:val="6"/>
      </w:numPr>
    </w:pPr>
  </w:style>
  <w:style w:type="paragraph" w:styleId="Listepuces">
    <w:name w:val="List Bullet"/>
    <w:basedOn w:val="Normal"/>
    <w:uiPriority w:val="1"/>
    <w:rsid w:val="000F7B1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0F7B1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0F7B1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0F7B1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0F7B1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0F7B10"/>
    <w:pPr>
      <w:ind w:left="720"/>
      <w:contextualSpacing/>
    </w:pPr>
  </w:style>
  <w:style w:type="numbering" w:customStyle="1" w:styleId="ListBullets">
    <w:name w:val="ListBullets"/>
    <w:uiPriority w:val="99"/>
    <w:rsid w:val="000F7B1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F7B1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F7B1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0F7B1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0F7B1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F7B1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F7B1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F7B1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0F7B1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0F7B1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F7B1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F7B1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F7B1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0F7B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0F7B1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0F7B1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0F7B1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0F7B1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F7B1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0F7B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0F7B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F7B10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0F7B10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0F7B10"/>
  </w:style>
  <w:style w:type="paragraph" w:styleId="Normalcentr">
    <w:name w:val="Block Text"/>
    <w:basedOn w:val="Normal"/>
    <w:uiPriority w:val="99"/>
    <w:semiHidden/>
    <w:unhideWhenUsed/>
    <w:rsid w:val="000F7B1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F7B10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F7B1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F7B10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F7B1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F7B1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F7B10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0F7B10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F7B10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0F7B10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0F7B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7B10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F7B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F7B1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F7B10"/>
  </w:style>
  <w:style w:type="character" w:customStyle="1" w:styleId="DateCar">
    <w:name w:val="Date Car"/>
    <w:basedOn w:val="Policepardfaut"/>
    <w:link w:val="Dat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F7B1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F7B10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F7B1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0F7B10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0F7B1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F7B10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0F7B10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0F7B10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F7B1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F7B1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0F7B10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0F7B10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0F7B10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0F7B10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F7B10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7B10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0F7B10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0F7B10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0F7B1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F7B1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F7B1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F7B1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F7B1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F7B1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F7B1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F7B1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F7B1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F7B10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0F7B10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0F7B10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0F7B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0F7B1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0F7B10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0F7B10"/>
    <w:rPr>
      <w:lang w:val="en-GB"/>
    </w:rPr>
  </w:style>
  <w:style w:type="paragraph" w:styleId="Liste">
    <w:name w:val="List"/>
    <w:basedOn w:val="Normal"/>
    <w:uiPriority w:val="99"/>
    <w:semiHidden/>
    <w:unhideWhenUsed/>
    <w:rsid w:val="000F7B1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F7B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F7B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F7B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F7B10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0F7B10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F7B10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F7B10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F7B10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F7B10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0F7B10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0F7B10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0F7B10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0F7B10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0F7B10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0F7B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F7B10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F7B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F7B1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0F7B1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F7B10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F7B1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0F7B10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0F7B10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0F7B10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F7B10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0F7B1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0F7B1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F7B10"/>
  </w:style>
  <w:style w:type="character" w:customStyle="1" w:styleId="SalutationsCar">
    <w:name w:val="Salutations Car"/>
    <w:basedOn w:val="Policepardfaut"/>
    <w:link w:val="Salutations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0F7B10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0F7B10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0F7B10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0F7B1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F7B10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F7B1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F7B10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CHL/18_0629_00_s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CHL/18_0629_01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3</cp:revision>
  <cp:lastPrinted>2018-02-05T15:04:00Z</cp:lastPrinted>
  <dcterms:created xsi:type="dcterms:W3CDTF">2018-02-05T15:19:00Z</dcterms:created>
  <dcterms:modified xsi:type="dcterms:W3CDTF">2018-02-06T07:11:00Z</dcterms:modified>
</cp:coreProperties>
</file>