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058A" w14:textId="02C5F470" w:rsidR="00730687" w:rsidRPr="005C2F3F" w:rsidRDefault="005C2F3F" w:rsidP="005C2F3F">
      <w:pPr>
        <w:pStyle w:val="Title"/>
        <w:rPr>
          <w:caps w:val="0"/>
          <w:kern w:val="0"/>
        </w:rPr>
      </w:pPr>
      <w:bookmarkStart w:id="16" w:name="_Hlk111454867"/>
      <w:bookmarkStart w:id="17" w:name="_Hlk111545238"/>
      <w:r w:rsidRPr="005C2F3F">
        <w:rPr>
          <w:caps w:val="0"/>
          <w:kern w:val="0"/>
        </w:rPr>
        <w:t>NOTIFICATION</w:t>
      </w:r>
    </w:p>
    <w:p w14:paraId="72B1500D" w14:textId="77777777" w:rsidR="00730687" w:rsidRPr="005C2F3F" w:rsidRDefault="00914000" w:rsidP="005C2F3F">
      <w:pPr>
        <w:pStyle w:val="Title3"/>
      </w:pPr>
      <w:r w:rsidRPr="005C2F3F">
        <w:t>Addendum</w:t>
      </w:r>
    </w:p>
    <w:p w14:paraId="17590985" w14:textId="4E58D0FF" w:rsidR="00337700" w:rsidRPr="005C2F3F" w:rsidRDefault="00914000" w:rsidP="005C2F3F">
      <w:r w:rsidRPr="005C2F3F">
        <w:t>The following communication, received on 1</w:t>
      </w:r>
      <w:r w:rsidR="005C2F3F" w:rsidRPr="005C2F3F">
        <w:t>2 August 2</w:t>
      </w:r>
      <w:r w:rsidRPr="005C2F3F">
        <w:t xml:space="preserve">022, is being circulated at the request of the delegation of </w:t>
      </w:r>
      <w:r w:rsidRPr="005C2F3F">
        <w:rPr>
          <w:u w:val="single"/>
        </w:rPr>
        <w:t>Chile</w:t>
      </w:r>
      <w:r w:rsidRPr="005C2F3F">
        <w:t>.</w:t>
      </w:r>
    </w:p>
    <w:p w14:paraId="4DCF0477" w14:textId="77777777" w:rsidR="00730687" w:rsidRPr="005C2F3F" w:rsidRDefault="00730687" w:rsidP="005C2F3F"/>
    <w:p w14:paraId="19EB1835" w14:textId="776FEA81" w:rsidR="00730687" w:rsidRPr="005C2F3F" w:rsidRDefault="005C2F3F" w:rsidP="005C2F3F">
      <w:pPr>
        <w:jc w:val="center"/>
        <w:rPr>
          <w:b/>
        </w:rPr>
      </w:pPr>
      <w:r w:rsidRPr="005C2F3F">
        <w:rPr>
          <w:b/>
        </w:rPr>
        <w:t>_______________</w:t>
      </w:r>
    </w:p>
    <w:p w14:paraId="6B0C6DF6" w14:textId="77777777" w:rsidR="00730687" w:rsidRPr="005C2F3F" w:rsidRDefault="00730687" w:rsidP="005C2F3F"/>
    <w:p w14:paraId="56E365DC" w14:textId="77777777" w:rsidR="00730687" w:rsidRPr="005C2F3F" w:rsidRDefault="00730687" w:rsidP="005C2F3F"/>
    <w:tbl>
      <w:tblPr>
        <w:tblW w:w="5000" w:type="pct"/>
        <w:tblLayout w:type="fixed"/>
        <w:tblCellMar>
          <w:left w:w="113" w:type="dxa"/>
        </w:tblCellMar>
        <w:tblLook w:val="01E0" w:firstRow="1" w:lastRow="1" w:firstColumn="1" w:lastColumn="1" w:noHBand="0" w:noVBand="0"/>
      </w:tblPr>
      <w:tblGrid>
        <w:gridCol w:w="9026"/>
      </w:tblGrid>
      <w:tr w:rsidR="00566D19" w:rsidRPr="005C2F3F" w14:paraId="3E8E31E4" w14:textId="77777777" w:rsidTr="005C2F3F">
        <w:tc>
          <w:tcPr>
            <w:tcW w:w="9189" w:type="dxa"/>
            <w:shd w:val="clear" w:color="auto" w:fill="auto"/>
          </w:tcPr>
          <w:p w14:paraId="6CC78D8C" w14:textId="382329B8" w:rsidR="00730687" w:rsidRPr="005C2F3F" w:rsidRDefault="00914000" w:rsidP="005C2F3F">
            <w:pPr>
              <w:spacing w:before="120" w:after="120"/>
              <w:rPr>
                <w:u w:val="single"/>
              </w:rPr>
            </w:pPr>
            <w:proofErr w:type="spellStart"/>
            <w:r w:rsidRPr="005C2F3F">
              <w:rPr>
                <w:i/>
                <w:iCs/>
                <w:u w:val="single"/>
              </w:rPr>
              <w:t>Modifica</w:t>
            </w:r>
            <w:proofErr w:type="spellEnd"/>
            <w:r w:rsidRPr="005C2F3F">
              <w:rPr>
                <w:i/>
                <w:iCs/>
                <w:u w:val="single"/>
              </w:rPr>
              <w:t xml:space="preserve"> la </w:t>
            </w:r>
            <w:proofErr w:type="spellStart"/>
            <w:r w:rsidRPr="005C2F3F">
              <w:rPr>
                <w:i/>
                <w:iCs/>
                <w:u w:val="single"/>
              </w:rPr>
              <w:t>Resolución</w:t>
            </w:r>
            <w:proofErr w:type="spellEnd"/>
            <w:r w:rsidRPr="005C2F3F">
              <w:rPr>
                <w:i/>
                <w:iCs/>
                <w:u w:val="single"/>
              </w:rPr>
              <w:t xml:space="preserve"> </w:t>
            </w:r>
            <w:proofErr w:type="spellStart"/>
            <w:r w:rsidRPr="005C2F3F">
              <w:rPr>
                <w:i/>
                <w:iCs/>
                <w:u w:val="single"/>
              </w:rPr>
              <w:t>Exenta</w:t>
            </w:r>
            <w:proofErr w:type="spellEnd"/>
            <w:r w:rsidRPr="005C2F3F">
              <w:rPr>
                <w:i/>
                <w:iCs/>
                <w:u w:val="single"/>
              </w:rPr>
              <w:t xml:space="preserve"> </w:t>
            </w:r>
            <w:r w:rsidR="005C2F3F" w:rsidRPr="005C2F3F">
              <w:rPr>
                <w:i/>
                <w:iCs/>
                <w:u w:val="single"/>
              </w:rPr>
              <w:t xml:space="preserve">No. </w:t>
            </w:r>
            <w:r w:rsidRPr="005C2F3F">
              <w:rPr>
                <w:i/>
                <w:iCs/>
                <w:u w:val="single"/>
              </w:rPr>
              <w:t xml:space="preserve">3.212/2022 que </w:t>
            </w:r>
            <w:proofErr w:type="spellStart"/>
            <w:r w:rsidRPr="005C2F3F">
              <w:rPr>
                <w:i/>
                <w:iCs/>
                <w:u w:val="single"/>
              </w:rPr>
              <w:t>establece</w:t>
            </w:r>
            <w:proofErr w:type="spellEnd"/>
            <w:r w:rsidRPr="005C2F3F">
              <w:rPr>
                <w:i/>
                <w:iCs/>
                <w:u w:val="single"/>
              </w:rPr>
              <w:t xml:space="preserve"> </w:t>
            </w:r>
            <w:proofErr w:type="spellStart"/>
            <w:r w:rsidRPr="005C2F3F">
              <w:rPr>
                <w:i/>
                <w:iCs/>
                <w:u w:val="single"/>
              </w:rPr>
              <w:t>exigencias</w:t>
            </w:r>
            <w:proofErr w:type="spellEnd"/>
            <w:r w:rsidRPr="005C2F3F">
              <w:rPr>
                <w:i/>
                <w:iCs/>
                <w:u w:val="single"/>
              </w:rPr>
              <w:t xml:space="preserve"> </w:t>
            </w:r>
            <w:proofErr w:type="spellStart"/>
            <w:r w:rsidRPr="005C2F3F">
              <w:rPr>
                <w:i/>
                <w:iCs/>
                <w:u w:val="single"/>
              </w:rPr>
              <w:t>sanitarias</w:t>
            </w:r>
            <w:proofErr w:type="spellEnd"/>
            <w:r w:rsidRPr="005C2F3F">
              <w:rPr>
                <w:i/>
                <w:iCs/>
                <w:u w:val="single"/>
              </w:rPr>
              <w:t xml:space="preserve"> para la </w:t>
            </w:r>
            <w:proofErr w:type="spellStart"/>
            <w:r w:rsidRPr="005C2F3F">
              <w:rPr>
                <w:i/>
                <w:iCs/>
                <w:u w:val="single"/>
              </w:rPr>
              <w:t>internación</w:t>
            </w:r>
            <w:proofErr w:type="spellEnd"/>
            <w:r w:rsidRPr="005C2F3F">
              <w:rPr>
                <w:i/>
                <w:iCs/>
                <w:u w:val="single"/>
              </w:rPr>
              <w:t xml:space="preserve"> a Chile de </w:t>
            </w:r>
            <w:proofErr w:type="spellStart"/>
            <w:r w:rsidRPr="005C2F3F">
              <w:rPr>
                <w:i/>
                <w:iCs/>
                <w:u w:val="single"/>
              </w:rPr>
              <w:t>productos</w:t>
            </w:r>
            <w:proofErr w:type="spellEnd"/>
            <w:r w:rsidRPr="005C2F3F">
              <w:rPr>
                <w:i/>
                <w:iCs/>
                <w:u w:val="single"/>
              </w:rPr>
              <w:t xml:space="preserve"> </w:t>
            </w:r>
            <w:proofErr w:type="spellStart"/>
            <w:r w:rsidRPr="005C2F3F">
              <w:rPr>
                <w:i/>
                <w:iCs/>
                <w:u w:val="single"/>
              </w:rPr>
              <w:t>cárnicos</w:t>
            </w:r>
            <w:proofErr w:type="spellEnd"/>
            <w:r w:rsidRPr="005C2F3F">
              <w:rPr>
                <w:i/>
                <w:iCs/>
                <w:u w:val="single"/>
              </w:rPr>
              <w:t xml:space="preserve"> </w:t>
            </w:r>
            <w:proofErr w:type="spellStart"/>
            <w:r w:rsidRPr="005C2F3F">
              <w:rPr>
                <w:i/>
                <w:iCs/>
                <w:u w:val="single"/>
              </w:rPr>
              <w:t>procesados</w:t>
            </w:r>
            <w:proofErr w:type="spellEnd"/>
            <w:r w:rsidRPr="005C2F3F">
              <w:rPr>
                <w:i/>
                <w:iCs/>
                <w:u w:val="single"/>
              </w:rPr>
              <w:t xml:space="preserve"> de </w:t>
            </w:r>
            <w:proofErr w:type="spellStart"/>
            <w:r w:rsidRPr="005C2F3F">
              <w:rPr>
                <w:i/>
                <w:iCs/>
                <w:u w:val="single"/>
              </w:rPr>
              <w:t>bovinos</w:t>
            </w:r>
            <w:proofErr w:type="spellEnd"/>
            <w:r w:rsidRPr="005C2F3F">
              <w:rPr>
                <w:i/>
                <w:iCs/>
                <w:u w:val="single"/>
              </w:rPr>
              <w:t xml:space="preserve">, </w:t>
            </w:r>
            <w:proofErr w:type="spellStart"/>
            <w:r w:rsidRPr="005C2F3F">
              <w:rPr>
                <w:i/>
                <w:iCs/>
                <w:u w:val="single"/>
              </w:rPr>
              <w:t>ovinos</w:t>
            </w:r>
            <w:proofErr w:type="spellEnd"/>
            <w:r w:rsidRPr="005C2F3F">
              <w:rPr>
                <w:i/>
                <w:iCs/>
                <w:u w:val="single"/>
              </w:rPr>
              <w:t xml:space="preserve">, </w:t>
            </w:r>
            <w:proofErr w:type="spellStart"/>
            <w:r w:rsidRPr="005C2F3F">
              <w:rPr>
                <w:i/>
                <w:iCs/>
                <w:u w:val="single"/>
              </w:rPr>
              <w:t>caprinos</w:t>
            </w:r>
            <w:proofErr w:type="spellEnd"/>
            <w:r w:rsidRPr="005C2F3F">
              <w:rPr>
                <w:i/>
                <w:iCs/>
                <w:u w:val="single"/>
              </w:rPr>
              <w:t xml:space="preserve">, </w:t>
            </w:r>
            <w:proofErr w:type="spellStart"/>
            <w:r w:rsidRPr="005C2F3F">
              <w:rPr>
                <w:i/>
                <w:iCs/>
                <w:u w:val="single"/>
              </w:rPr>
              <w:t>porcinos</w:t>
            </w:r>
            <w:proofErr w:type="spellEnd"/>
            <w:r w:rsidRPr="005C2F3F">
              <w:rPr>
                <w:i/>
                <w:iCs/>
                <w:u w:val="single"/>
              </w:rPr>
              <w:t xml:space="preserve"> y </w:t>
            </w:r>
            <w:proofErr w:type="spellStart"/>
            <w:r w:rsidRPr="005C2F3F">
              <w:rPr>
                <w:i/>
                <w:iCs/>
                <w:u w:val="single"/>
              </w:rPr>
              <w:t>aves</w:t>
            </w:r>
            <w:proofErr w:type="spellEnd"/>
            <w:r w:rsidR="005C2F3F" w:rsidRPr="005C2F3F">
              <w:rPr>
                <w:i/>
                <w:iCs/>
                <w:u w:val="single"/>
              </w:rPr>
              <w:t>; y</w:t>
            </w:r>
            <w:r w:rsidRPr="005C2F3F">
              <w:rPr>
                <w:i/>
                <w:iCs/>
                <w:u w:val="single"/>
              </w:rPr>
              <w:t xml:space="preserve"> </w:t>
            </w:r>
            <w:proofErr w:type="spellStart"/>
            <w:r w:rsidRPr="005C2F3F">
              <w:rPr>
                <w:i/>
                <w:iCs/>
                <w:u w:val="single"/>
              </w:rPr>
              <w:t>deroga</w:t>
            </w:r>
            <w:proofErr w:type="spellEnd"/>
            <w:r w:rsidRPr="005C2F3F">
              <w:rPr>
                <w:i/>
                <w:iCs/>
                <w:u w:val="single"/>
              </w:rPr>
              <w:t xml:space="preserve"> la </w:t>
            </w:r>
            <w:proofErr w:type="spellStart"/>
            <w:r w:rsidRPr="005C2F3F">
              <w:rPr>
                <w:i/>
                <w:iCs/>
                <w:u w:val="single"/>
              </w:rPr>
              <w:t>Resolución</w:t>
            </w:r>
            <w:proofErr w:type="spellEnd"/>
            <w:r w:rsidRPr="005C2F3F">
              <w:rPr>
                <w:i/>
                <w:iCs/>
                <w:u w:val="single"/>
              </w:rPr>
              <w:t xml:space="preserve"> </w:t>
            </w:r>
            <w:proofErr w:type="spellStart"/>
            <w:r w:rsidRPr="005C2F3F">
              <w:rPr>
                <w:i/>
                <w:iCs/>
                <w:u w:val="single"/>
              </w:rPr>
              <w:t>Exenta</w:t>
            </w:r>
            <w:proofErr w:type="spellEnd"/>
            <w:r w:rsidRPr="005C2F3F">
              <w:rPr>
                <w:i/>
                <w:iCs/>
                <w:u w:val="single"/>
              </w:rPr>
              <w:t xml:space="preserve"> </w:t>
            </w:r>
            <w:r w:rsidR="005C2F3F" w:rsidRPr="005C2F3F">
              <w:rPr>
                <w:i/>
                <w:iCs/>
                <w:u w:val="single"/>
              </w:rPr>
              <w:t xml:space="preserve">No. </w:t>
            </w:r>
            <w:r w:rsidRPr="005C2F3F">
              <w:rPr>
                <w:i/>
                <w:iCs/>
                <w:u w:val="single"/>
              </w:rPr>
              <w:t>2.602/2021</w:t>
            </w:r>
            <w:r w:rsidRPr="005C2F3F">
              <w:rPr>
                <w:u w:val="single"/>
              </w:rPr>
              <w:t xml:space="preserve"> </w:t>
            </w:r>
            <w:r w:rsidR="00A52953" w:rsidRPr="005C2F3F">
              <w:rPr>
                <w:u w:val="single"/>
              </w:rPr>
              <w:t>(</w:t>
            </w:r>
            <w:r w:rsidRPr="005C2F3F">
              <w:rPr>
                <w:u w:val="single"/>
              </w:rPr>
              <w:t xml:space="preserve">Amendment to Exempt Resolution </w:t>
            </w:r>
            <w:r w:rsidR="005C2F3F" w:rsidRPr="005C2F3F">
              <w:rPr>
                <w:u w:val="single"/>
              </w:rPr>
              <w:t xml:space="preserve">No. </w:t>
            </w:r>
            <w:r w:rsidRPr="005C2F3F">
              <w:rPr>
                <w:u w:val="single"/>
              </w:rPr>
              <w:t xml:space="preserve">3.212/2022 establishing sanitary requirements for the importation into Chile of processed meat products of bovine animals, sheep, goats, </w:t>
            </w:r>
            <w:proofErr w:type="gramStart"/>
            <w:r w:rsidRPr="005C2F3F">
              <w:rPr>
                <w:u w:val="single"/>
              </w:rPr>
              <w:t>pigs</w:t>
            </w:r>
            <w:proofErr w:type="gramEnd"/>
            <w:r w:rsidRPr="005C2F3F">
              <w:rPr>
                <w:u w:val="single"/>
              </w:rPr>
              <w:t xml:space="preserve"> and poultry</w:t>
            </w:r>
            <w:r w:rsidR="005C2F3F" w:rsidRPr="005C2F3F">
              <w:rPr>
                <w:u w:val="single"/>
              </w:rPr>
              <w:t>; a</w:t>
            </w:r>
            <w:r w:rsidR="00E7422C" w:rsidRPr="005C2F3F">
              <w:rPr>
                <w:u w:val="single"/>
              </w:rPr>
              <w:t>nd repeal of</w:t>
            </w:r>
            <w:r w:rsidRPr="005C2F3F">
              <w:rPr>
                <w:u w:val="single"/>
              </w:rPr>
              <w:t xml:space="preserve"> Exempt Resolution </w:t>
            </w:r>
            <w:r w:rsidR="005C2F3F" w:rsidRPr="005C2F3F">
              <w:rPr>
                <w:u w:val="single"/>
              </w:rPr>
              <w:t xml:space="preserve">No. </w:t>
            </w:r>
            <w:r w:rsidRPr="005C2F3F">
              <w:rPr>
                <w:u w:val="single"/>
              </w:rPr>
              <w:t>2.602/2021</w:t>
            </w:r>
            <w:r w:rsidR="00A52953" w:rsidRPr="005C2F3F">
              <w:rPr>
                <w:u w:val="single"/>
              </w:rPr>
              <w:t>)</w:t>
            </w:r>
          </w:p>
        </w:tc>
      </w:tr>
      <w:tr w:rsidR="00566D19" w:rsidRPr="005C2F3F" w14:paraId="2F5CDA03" w14:textId="77777777" w:rsidTr="005C2F3F">
        <w:tc>
          <w:tcPr>
            <w:tcW w:w="9189" w:type="dxa"/>
            <w:shd w:val="clear" w:color="auto" w:fill="auto"/>
          </w:tcPr>
          <w:p w14:paraId="701CBF62" w14:textId="1A5C7117" w:rsidR="00730687" w:rsidRPr="005C2F3F" w:rsidRDefault="006C42DF" w:rsidP="005C2F3F">
            <w:pPr>
              <w:spacing w:before="120" w:after="120"/>
            </w:pPr>
            <w:r w:rsidRPr="005C2F3F">
              <w:t xml:space="preserve">Chile hereby notifies the following proposed amendment to Agriculture and Livestock Service (SAG) Exempt Resolution </w:t>
            </w:r>
            <w:r w:rsidR="005C2F3F" w:rsidRPr="005C2F3F">
              <w:t xml:space="preserve">No. </w:t>
            </w:r>
            <w:r w:rsidRPr="005C2F3F">
              <w:t>3.212/2022, previously notified in document G/SPS/N/CHL/702/Rev.1/Add.1:</w:t>
            </w:r>
          </w:p>
          <w:p w14:paraId="19E6FE5A" w14:textId="1852F27E" w:rsidR="006C42DF" w:rsidRPr="005C2F3F" w:rsidRDefault="00914000" w:rsidP="005C2F3F">
            <w:r w:rsidRPr="005C2F3F">
              <w:t xml:space="preserve">Article 1 of SAG Exempt Resolution </w:t>
            </w:r>
            <w:r w:rsidR="005C2F3F" w:rsidRPr="005C2F3F">
              <w:t xml:space="preserve">No. </w:t>
            </w:r>
            <w:r w:rsidRPr="005C2F3F">
              <w:t>3.212/2022 is replaced by:</w:t>
            </w:r>
          </w:p>
          <w:p w14:paraId="04A05F28" w14:textId="77777777" w:rsidR="00697373" w:rsidRPr="005C2F3F" w:rsidRDefault="00697373" w:rsidP="005C2F3F"/>
          <w:p w14:paraId="4DB87DF7" w14:textId="23220E94" w:rsidR="006C42DF" w:rsidRPr="005C2F3F" w:rsidRDefault="00914000" w:rsidP="005C2F3F">
            <w:pPr>
              <w:spacing w:after="120"/>
            </w:pPr>
            <w:r w:rsidRPr="005C2F3F">
              <w:t>"1</w:t>
            </w:r>
            <w:r w:rsidR="005C2F3F" w:rsidRPr="005C2F3F">
              <w:t>. T</w:t>
            </w:r>
            <w:r w:rsidRPr="005C2F3F">
              <w:t>he following sanitary requirements for the importation into Chile of processed meat products, understood to mean processed products based on the meat of bovine animals, sheep, goats, pigs and poultry, or mixtures thereof, either alone or as part of a prepared dish, are hereby established:"</w:t>
            </w:r>
          </w:p>
          <w:p w14:paraId="39C53A35" w14:textId="08F07201" w:rsidR="006C42DF" w:rsidRPr="005C2F3F" w:rsidRDefault="00914000" w:rsidP="005C2F3F">
            <w:pPr>
              <w:spacing w:after="120"/>
            </w:pPr>
            <w:r w:rsidRPr="005C2F3F">
              <w:t xml:space="preserve">The purpose of this amendment is to harmonize SAG Exempt Resolution </w:t>
            </w:r>
            <w:r w:rsidR="005C2F3F" w:rsidRPr="005C2F3F">
              <w:t xml:space="preserve">No. </w:t>
            </w:r>
            <w:r w:rsidRPr="005C2F3F">
              <w:t>3.212/2022 with World Organisation for Animal Health standards</w:t>
            </w:r>
            <w:r w:rsidR="000C21B1" w:rsidRPr="005C2F3F">
              <w:t xml:space="preserve"> and</w:t>
            </w:r>
            <w:r w:rsidRPr="005C2F3F">
              <w:t xml:space="preserve"> to include the concept of "prepared dish" within the Resolution's scope.</w:t>
            </w:r>
          </w:p>
          <w:p w14:paraId="5E56D60C" w14:textId="39B5762E" w:rsidR="006C42DF" w:rsidRPr="005C2F3F" w:rsidRDefault="005C2F3F" w:rsidP="005C2F3F">
            <w:pPr>
              <w:spacing w:after="120"/>
            </w:pPr>
            <w:r>
              <w:t>The amendment also</w:t>
            </w:r>
            <w:r w:rsidR="00914000" w:rsidRPr="005C2F3F">
              <w:t xml:space="preserve"> repeals SAG Exempt Resolution </w:t>
            </w:r>
            <w:r w:rsidRPr="005C2F3F">
              <w:t xml:space="preserve">No. </w:t>
            </w:r>
            <w:r w:rsidR="00914000" w:rsidRPr="005C2F3F">
              <w:t xml:space="preserve">2.602/2021 establishing sanitary requirements for the importation into Chile of prepared dishes containing ingredients of animal origin, since all sanitary measures established therein are contained in SAG Exempt Resolution </w:t>
            </w:r>
            <w:r w:rsidRPr="005C2F3F">
              <w:t xml:space="preserve">No. </w:t>
            </w:r>
            <w:r w:rsidR="00914000" w:rsidRPr="005C2F3F">
              <w:t>3.212/2022.</w:t>
            </w:r>
          </w:p>
          <w:p w14:paraId="445E7F8C" w14:textId="77777777" w:rsidR="006C42DF" w:rsidRPr="005C2F3F" w:rsidRDefault="00914000" w:rsidP="005C2F3F">
            <w:pPr>
              <w:spacing w:after="120"/>
            </w:pPr>
            <w:r w:rsidRPr="005C2F3F">
              <w:t>Further details can be found in the document attached to this notification.</w:t>
            </w:r>
          </w:p>
          <w:p w14:paraId="784FFAFE" w14:textId="663FFEBF" w:rsidR="006C42DF" w:rsidRPr="005C2F3F" w:rsidRDefault="00FE237A" w:rsidP="005C2F3F">
            <w:pPr>
              <w:spacing w:before="240" w:after="120"/>
              <w:rPr>
                <w:rStyle w:val="Hyperlink"/>
              </w:rPr>
            </w:pPr>
            <w:hyperlink r:id="rId8" w:tgtFrame="_blank" w:history="1">
              <w:r w:rsidR="005C2F3F" w:rsidRPr="005C2F3F">
                <w:rPr>
                  <w:rStyle w:val="Hyperlink"/>
                </w:rPr>
                <w:t>https://members.wto.org/crnattachments/2022/SPS/CHL/22_5558_00_s.pdf</w:t>
              </w:r>
            </w:hyperlink>
          </w:p>
        </w:tc>
      </w:tr>
      <w:tr w:rsidR="00566D19" w:rsidRPr="005C2F3F" w14:paraId="46ED72C2" w14:textId="77777777" w:rsidTr="005C2F3F">
        <w:tc>
          <w:tcPr>
            <w:tcW w:w="9189" w:type="dxa"/>
            <w:shd w:val="clear" w:color="auto" w:fill="auto"/>
          </w:tcPr>
          <w:p w14:paraId="182462C2" w14:textId="77777777" w:rsidR="00730687" w:rsidRPr="005C2F3F" w:rsidRDefault="00914000" w:rsidP="005C2F3F">
            <w:pPr>
              <w:spacing w:before="120" w:after="120"/>
              <w:rPr>
                <w:b/>
              </w:rPr>
            </w:pPr>
            <w:r w:rsidRPr="005C2F3F">
              <w:rPr>
                <w:b/>
              </w:rPr>
              <w:t>This addendum concerns a:</w:t>
            </w:r>
          </w:p>
        </w:tc>
      </w:tr>
      <w:tr w:rsidR="00566D19" w:rsidRPr="005C2F3F" w14:paraId="4021DA02" w14:textId="77777777" w:rsidTr="005C2F3F">
        <w:tc>
          <w:tcPr>
            <w:tcW w:w="9189" w:type="dxa"/>
            <w:shd w:val="clear" w:color="auto" w:fill="auto"/>
          </w:tcPr>
          <w:p w14:paraId="1E5864DB" w14:textId="55127E24" w:rsidR="00730687" w:rsidRPr="005C2F3F" w:rsidRDefault="005C2F3F" w:rsidP="005C2F3F">
            <w:pPr>
              <w:spacing w:before="120" w:after="120"/>
              <w:ind w:left="1440" w:hanging="873"/>
            </w:pPr>
            <w:proofErr w:type="gramStart"/>
            <w:r w:rsidRPr="005C2F3F">
              <w:t>[ ]</w:t>
            </w:r>
            <w:proofErr w:type="gramEnd"/>
            <w:r w:rsidR="0075257D" w:rsidRPr="005C2F3F">
              <w:tab/>
              <w:t>Modification of final date for comments</w:t>
            </w:r>
          </w:p>
        </w:tc>
      </w:tr>
      <w:tr w:rsidR="00566D19" w:rsidRPr="005C2F3F" w14:paraId="61EDFA84" w14:textId="77777777" w:rsidTr="005C2F3F">
        <w:tc>
          <w:tcPr>
            <w:tcW w:w="9189" w:type="dxa"/>
            <w:shd w:val="clear" w:color="auto" w:fill="auto"/>
          </w:tcPr>
          <w:p w14:paraId="6DB55E42" w14:textId="1A953CC9" w:rsidR="00730687" w:rsidRPr="005C2F3F" w:rsidRDefault="005C2F3F" w:rsidP="005C2F3F">
            <w:pPr>
              <w:spacing w:before="120" w:after="120"/>
              <w:ind w:left="1440" w:hanging="873"/>
            </w:pPr>
            <w:proofErr w:type="gramStart"/>
            <w:r w:rsidRPr="005C2F3F">
              <w:t>[ ]</w:t>
            </w:r>
            <w:proofErr w:type="gramEnd"/>
            <w:r w:rsidR="0075257D" w:rsidRPr="005C2F3F">
              <w:tab/>
              <w:t>Notification of adoption, publication, or entry into force of regulation</w:t>
            </w:r>
          </w:p>
        </w:tc>
      </w:tr>
      <w:tr w:rsidR="00566D19" w:rsidRPr="005C2F3F" w14:paraId="6E19CD95" w14:textId="77777777" w:rsidTr="005C2F3F">
        <w:tc>
          <w:tcPr>
            <w:tcW w:w="9189" w:type="dxa"/>
            <w:shd w:val="clear" w:color="auto" w:fill="auto"/>
          </w:tcPr>
          <w:p w14:paraId="01B09391" w14:textId="77777777" w:rsidR="00730687" w:rsidRPr="005C2F3F" w:rsidRDefault="00914000" w:rsidP="005C2F3F">
            <w:pPr>
              <w:spacing w:before="120" w:after="120"/>
              <w:ind w:left="1440" w:hanging="873"/>
            </w:pPr>
            <w:r w:rsidRPr="005C2F3F">
              <w:t>[</w:t>
            </w:r>
            <w:r w:rsidRPr="005C2F3F">
              <w:rPr>
                <w:b/>
                <w:bCs/>
              </w:rPr>
              <w:t>X</w:t>
            </w:r>
            <w:r w:rsidRPr="005C2F3F">
              <w:t>]</w:t>
            </w:r>
            <w:r w:rsidRPr="005C2F3F">
              <w:tab/>
              <w:t>Modification of content and/or scope of previously notified draft regulation</w:t>
            </w:r>
          </w:p>
        </w:tc>
      </w:tr>
      <w:tr w:rsidR="00566D19" w:rsidRPr="005C2F3F" w14:paraId="23CC038B" w14:textId="77777777" w:rsidTr="005C2F3F">
        <w:tc>
          <w:tcPr>
            <w:tcW w:w="9189" w:type="dxa"/>
            <w:shd w:val="clear" w:color="auto" w:fill="auto"/>
          </w:tcPr>
          <w:p w14:paraId="6EF0B7E7" w14:textId="29C48C99" w:rsidR="00730687" w:rsidRPr="005C2F3F" w:rsidRDefault="005C2F3F" w:rsidP="005C2F3F">
            <w:pPr>
              <w:spacing w:before="120" w:after="120"/>
              <w:ind w:left="1440" w:hanging="873"/>
            </w:pPr>
            <w:proofErr w:type="gramStart"/>
            <w:r w:rsidRPr="005C2F3F">
              <w:t>[ ]</w:t>
            </w:r>
            <w:proofErr w:type="gramEnd"/>
            <w:r w:rsidR="0075257D" w:rsidRPr="005C2F3F">
              <w:tab/>
              <w:t>Withdrawal of proposed regulation</w:t>
            </w:r>
          </w:p>
        </w:tc>
      </w:tr>
      <w:tr w:rsidR="00566D19" w:rsidRPr="005C2F3F" w14:paraId="698CE892" w14:textId="77777777" w:rsidTr="005C2F3F">
        <w:tc>
          <w:tcPr>
            <w:tcW w:w="9189" w:type="dxa"/>
            <w:shd w:val="clear" w:color="auto" w:fill="auto"/>
          </w:tcPr>
          <w:p w14:paraId="64B0B141" w14:textId="1E299C61" w:rsidR="00730687" w:rsidRPr="005C2F3F" w:rsidRDefault="005C2F3F" w:rsidP="005C2F3F">
            <w:pPr>
              <w:spacing w:before="120" w:after="120"/>
              <w:ind w:left="1440" w:hanging="873"/>
            </w:pPr>
            <w:proofErr w:type="gramStart"/>
            <w:r w:rsidRPr="005C2F3F">
              <w:lastRenderedPageBreak/>
              <w:t>[ ]</w:t>
            </w:r>
            <w:proofErr w:type="gramEnd"/>
            <w:r w:rsidR="0075257D" w:rsidRPr="005C2F3F">
              <w:tab/>
              <w:t>Change in proposed date of adoption, publication or date of entry into force</w:t>
            </w:r>
          </w:p>
        </w:tc>
      </w:tr>
      <w:tr w:rsidR="00566D19" w:rsidRPr="005C2F3F" w14:paraId="21CA4FF1" w14:textId="77777777" w:rsidTr="005C2F3F">
        <w:tc>
          <w:tcPr>
            <w:tcW w:w="9189" w:type="dxa"/>
            <w:shd w:val="clear" w:color="auto" w:fill="auto"/>
          </w:tcPr>
          <w:p w14:paraId="5DC320B3" w14:textId="4B6A7387" w:rsidR="00730687" w:rsidRPr="005C2F3F" w:rsidRDefault="005C2F3F" w:rsidP="005C2F3F">
            <w:pPr>
              <w:spacing w:before="120" w:after="120"/>
              <w:ind w:left="1440" w:hanging="873"/>
            </w:pPr>
            <w:proofErr w:type="gramStart"/>
            <w:r w:rsidRPr="005C2F3F">
              <w:t>[ ]</w:t>
            </w:r>
            <w:proofErr w:type="gramEnd"/>
            <w:r w:rsidR="0075257D" w:rsidRPr="005C2F3F">
              <w:tab/>
              <w:t>Other:</w:t>
            </w:r>
          </w:p>
        </w:tc>
      </w:tr>
      <w:tr w:rsidR="00566D19" w:rsidRPr="005C2F3F" w14:paraId="1153C2B3" w14:textId="77777777" w:rsidTr="005C2F3F">
        <w:tc>
          <w:tcPr>
            <w:tcW w:w="9189" w:type="dxa"/>
            <w:shd w:val="clear" w:color="auto" w:fill="auto"/>
          </w:tcPr>
          <w:p w14:paraId="69698D04" w14:textId="0F00AD3A" w:rsidR="00730687" w:rsidRPr="005C2F3F" w:rsidRDefault="00914000" w:rsidP="005C2F3F">
            <w:pPr>
              <w:spacing w:before="120" w:after="120"/>
              <w:rPr>
                <w:b/>
              </w:rPr>
            </w:pPr>
            <w:r w:rsidRPr="005C2F3F">
              <w:rPr>
                <w:b/>
              </w:rPr>
              <w:t>Comment period</w:t>
            </w:r>
            <w:r w:rsidR="005C2F3F" w:rsidRPr="005C2F3F">
              <w:rPr>
                <w:b/>
              </w:rPr>
              <w:t xml:space="preserve">: </w:t>
            </w:r>
            <w:r w:rsidR="005C2F3F" w:rsidRPr="005C2F3F">
              <w:rPr>
                <w:b/>
                <w:i/>
              </w:rPr>
              <w:t>(</w:t>
            </w:r>
            <w:r w:rsidRPr="005C2F3F">
              <w:rPr>
                <w:b/>
                <w:i/>
              </w:rPr>
              <w:t>If the addendum extends the scope of the previously notified measure in terms of products and/or potentially affected Members, a new deadline for receipt of comments should be provided, normally of at least 60 calendar days</w:t>
            </w:r>
            <w:r w:rsidR="005C2F3F" w:rsidRPr="005C2F3F">
              <w:rPr>
                <w:b/>
                <w:i/>
              </w:rPr>
              <w:t>. U</w:t>
            </w:r>
            <w:r w:rsidRPr="005C2F3F">
              <w:rPr>
                <w:b/>
                <w:i/>
              </w:rPr>
              <w:t>nder other circumstances, such as extension of the originally announced final date for comments, the comment period provided in the addendum may vary.)</w:t>
            </w:r>
          </w:p>
        </w:tc>
      </w:tr>
      <w:tr w:rsidR="00566D19" w:rsidRPr="005C2F3F" w14:paraId="05ECE013" w14:textId="77777777" w:rsidTr="005C2F3F">
        <w:tc>
          <w:tcPr>
            <w:tcW w:w="9189" w:type="dxa"/>
            <w:shd w:val="clear" w:color="auto" w:fill="auto"/>
          </w:tcPr>
          <w:p w14:paraId="55610440" w14:textId="1C4B6C3D" w:rsidR="00730687" w:rsidRPr="005C2F3F" w:rsidRDefault="005C2F3F" w:rsidP="005C2F3F">
            <w:pPr>
              <w:spacing w:before="120" w:after="120"/>
              <w:ind w:left="1440" w:hanging="873"/>
            </w:pPr>
            <w:proofErr w:type="gramStart"/>
            <w:r w:rsidRPr="005C2F3F">
              <w:t>[ ]</w:t>
            </w:r>
            <w:proofErr w:type="gramEnd"/>
            <w:r w:rsidR="0075257D" w:rsidRPr="005C2F3F">
              <w:tab/>
              <w:t>Sixty days from the date of circulation of the addendum to the notification and/or (</w:t>
            </w:r>
            <w:r w:rsidR="0075257D" w:rsidRPr="005C2F3F">
              <w:rPr>
                <w:i/>
                <w:iCs/>
              </w:rPr>
              <w:t>dd/mm/</w:t>
            </w:r>
            <w:proofErr w:type="spellStart"/>
            <w:r w:rsidR="0075257D" w:rsidRPr="005C2F3F">
              <w:rPr>
                <w:i/>
                <w:iCs/>
              </w:rPr>
              <w:t>yy</w:t>
            </w:r>
            <w:proofErr w:type="spellEnd"/>
            <w:r w:rsidR="0075257D" w:rsidRPr="005C2F3F">
              <w:t>)</w:t>
            </w:r>
            <w:r w:rsidRPr="005C2F3F">
              <w:t>: 12 September 2</w:t>
            </w:r>
            <w:r w:rsidR="0075257D" w:rsidRPr="005C2F3F">
              <w:t>022</w:t>
            </w:r>
          </w:p>
        </w:tc>
      </w:tr>
      <w:tr w:rsidR="00566D19" w:rsidRPr="005C2F3F" w14:paraId="64B1B042" w14:textId="77777777" w:rsidTr="005C2F3F">
        <w:tc>
          <w:tcPr>
            <w:tcW w:w="9189" w:type="dxa"/>
            <w:shd w:val="clear" w:color="auto" w:fill="auto"/>
          </w:tcPr>
          <w:p w14:paraId="6B5CDDB1" w14:textId="62FE2534" w:rsidR="00730687" w:rsidRPr="005C2F3F" w:rsidRDefault="00914000" w:rsidP="005C2F3F">
            <w:pPr>
              <w:spacing w:before="120" w:after="120"/>
              <w:rPr>
                <w:b/>
              </w:rPr>
            </w:pPr>
            <w:r w:rsidRPr="005C2F3F">
              <w:rPr>
                <w:b/>
              </w:rPr>
              <w:t>Agency or authority designated to handle comments</w:t>
            </w:r>
            <w:r w:rsidR="005C2F3F" w:rsidRPr="005C2F3F">
              <w:rPr>
                <w:b/>
              </w:rPr>
              <w:t>: [</w:t>
            </w:r>
            <w:r w:rsidRPr="005C2F3F">
              <w:rPr>
                <w:b/>
              </w:rPr>
              <w:t>X]</w:t>
            </w:r>
            <w:r w:rsidR="005C2F3F" w:rsidRPr="005C2F3F">
              <w:rPr>
                <w:b/>
              </w:rPr>
              <w:t xml:space="preserve"> </w:t>
            </w:r>
            <w:r w:rsidRPr="005C2F3F">
              <w:rPr>
                <w:b/>
              </w:rPr>
              <w:t xml:space="preserve">National Notification Authority, </w:t>
            </w:r>
            <w:proofErr w:type="gramStart"/>
            <w:r w:rsidR="005C2F3F" w:rsidRPr="005C2F3F">
              <w:rPr>
                <w:b/>
              </w:rPr>
              <w:t>[ ]</w:t>
            </w:r>
            <w:proofErr w:type="gramEnd"/>
            <w:r w:rsidR="005C2F3F" w:rsidRPr="005C2F3F">
              <w:rPr>
                <w:b/>
              </w:rPr>
              <w:t xml:space="preserve"> </w:t>
            </w:r>
            <w:r w:rsidRPr="005C2F3F">
              <w:rPr>
                <w:b/>
              </w:rPr>
              <w:t>National Enquiry Point</w:t>
            </w:r>
            <w:r w:rsidR="005C2F3F" w:rsidRPr="005C2F3F">
              <w:rPr>
                <w:b/>
              </w:rPr>
              <w:t>. A</w:t>
            </w:r>
            <w:r w:rsidRPr="005C2F3F">
              <w:rPr>
                <w:b/>
              </w:rPr>
              <w:t>ddress, fax number and email address (if available) of other body:</w:t>
            </w:r>
          </w:p>
        </w:tc>
      </w:tr>
      <w:tr w:rsidR="00566D19" w:rsidRPr="005C2F3F" w14:paraId="6134F97E" w14:textId="77777777" w:rsidTr="005C2F3F">
        <w:tc>
          <w:tcPr>
            <w:tcW w:w="9189" w:type="dxa"/>
            <w:shd w:val="clear" w:color="auto" w:fill="auto"/>
          </w:tcPr>
          <w:p w14:paraId="0FC3AF9E" w14:textId="4150387F" w:rsidR="00730687" w:rsidRPr="005C2F3F" w:rsidRDefault="00914000" w:rsidP="005C2F3F">
            <w:pPr>
              <w:spacing w:before="120" w:after="120"/>
            </w:pPr>
            <w:r w:rsidRPr="005C2F3F">
              <w:t xml:space="preserve">Email: </w:t>
            </w:r>
            <w:hyperlink r:id="rId9" w:history="1">
              <w:r w:rsidR="005C2F3F" w:rsidRPr="005C2F3F">
                <w:rPr>
                  <w:rStyle w:val="Hyperlink"/>
                </w:rPr>
                <w:t>sps.chile@sag.gob.cl</w:t>
              </w:r>
            </w:hyperlink>
          </w:p>
        </w:tc>
      </w:tr>
      <w:tr w:rsidR="00566D19" w:rsidRPr="005C2F3F" w14:paraId="63356D8C" w14:textId="77777777" w:rsidTr="005C2F3F">
        <w:tc>
          <w:tcPr>
            <w:tcW w:w="9189" w:type="dxa"/>
            <w:shd w:val="clear" w:color="auto" w:fill="auto"/>
          </w:tcPr>
          <w:p w14:paraId="48544059" w14:textId="0F4D0A37" w:rsidR="00730687" w:rsidRPr="005C2F3F" w:rsidRDefault="00914000" w:rsidP="005C2F3F">
            <w:pPr>
              <w:spacing w:before="120" w:after="120"/>
              <w:rPr>
                <w:b/>
              </w:rPr>
            </w:pPr>
            <w:r w:rsidRPr="005C2F3F">
              <w:rPr>
                <w:b/>
              </w:rPr>
              <w:t>Text(s) available from</w:t>
            </w:r>
            <w:r w:rsidR="005C2F3F" w:rsidRPr="005C2F3F">
              <w:rPr>
                <w:b/>
              </w:rPr>
              <w:t>: [</w:t>
            </w:r>
            <w:r w:rsidRPr="005C2F3F">
              <w:rPr>
                <w:b/>
              </w:rPr>
              <w:t>X]</w:t>
            </w:r>
            <w:r w:rsidR="005C2F3F" w:rsidRPr="005C2F3F">
              <w:rPr>
                <w:b/>
              </w:rPr>
              <w:t xml:space="preserve"> </w:t>
            </w:r>
            <w:r w:rsidRPr="005C2F3F">
              <w:rPr>
                <w:b/>
              </w:rPr>
              <w:t xml:space="preserve">National Notification Authority, </w:t>
            </w:r>
            <w:proofErr w:type="gramStart"/>
            <w:r w:rsidR="005C2F3F" w:rsidRPr="005C2F3F">
              <w:rPr>
                <w:b/>
              </w:rPr>
              <w:t>[ ]</w:t>
            </w:r>
            <w:proofErr w:type="gramEnd"/>
            <w:r w:rsidR="005C2F3F" w:rsidRPr="005C2F3F">
              <w:rPr>
                <w:b/>
              </w:rPr>
              <w:t xml:space="preserve"> </w:t>
            </w:r>
            <w:r w:rsidRPr="005C2F3F">
              <w:rPr>
                <w:b/>
              </w:rPr>
              <w:t>National Enquiry Point</w:t>
            </w:r>
            <w:r w:rsidR="005C2F3F" w:rsidRPr="005C2F3F">
              <w:rPr>
                <w:b/>
              </w:rPr>
              <w:t>. A</w:t>
            </w:r>
            <w:r w:rsidRPr="005C2F3F">
              <w:rPr>
                <w:b/>
              </w:rPr>
              <w:t>ddress, fax number and email address (if available) of other body:</w:t>
            </w:r>
          </w:p>
        </w:tc>
      </w:tr>
      <w:tr w:rsidR="00566D19" w:rsidRPr="005C2F3F" w14:paraId="27CDA140" w14:textId="77777777" w:rsidTr="005C2F3F">
        <w:tc>
          <w:tcPr>
            <w:tcW w:w="9189" w:type="dxa"/>
            <w:shd w:val="clear" w:color="auto" w:fill="auto"/>
          </w:tcPr>
          <w:p w14:paraId="13B87E30" w14:textId="455563EB" w:rsidR="00730687" w:rsidRPr="005C2F3F" w:rsidRDefault="00914000" w:rsidP="005C2F3F">
            <w:pPr>
              <w:spacing w:before="120" w:after="120"/>
            </w:pPr>
            <w:r w:rsidRPr="005C2F3F">
              <w:t xml:space="preserve">Email: </w:t>
            </w:r>
            <w:hyperlink r:id="rId10" w:history="1">
              <w:r w:rsidR="005C2F3F" w:rsidRPr="005C2F3F">
                <w:rPr>
                  <w:rStyle w:val="Hyperlink"/>
                </w:rPr>
                <w:t>sps.chile@sag.gob.cl</w:t>
              </w:r>
            </w:hyperlink>
          </w:p>
        </w:tc>
      </w:tr>
    </w:tbl>
    <w:p w14:paraId="16AFD55E" w14:textId="77777777" w:rsidR="00293E6A" w:rsidRPr="005C2F3F" w:rsidRDefault="00293E6A" w:rsidP="005C2F3F"/>
    <w:bookmarkEnd w:id="16"/>
    <w:p w14:paraId="729924B4" w14:textId="16167211" w:rsidR="00293E6A" w:rsidRPr="005C2F3F" w:rsidRDefault="005C2F3F" w:rsidP="005C2F3F">
      <w:pPr>
        <w:jc w:val="center"/>
        <w:rPr>
          <w:b/>
        </w:rPr>
      </w:pPr>
      <w:r w:rsidRPr="005C2F3F">
        <w:rPr>
          <w:b/>
        </w:rPr>
        <w:t>__________</w:t>
      </w:r>
      <w:bookmarkEnd w:id="17"/>
    </w:p>
    <w:sectPr w:rsidR="00293E6A" w:rsidRPr="005C2F3F" w:rsidSect="005C2F3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C9E2" w14:textId="77777777" w:rsidR="00545D5C" w:rsidRPr="005C2F3F" w:rsidRDefault="00914000">
      <w:bookmarkStart w:id="8" w:name="_Hlk111454884"/>
      <w:bookmarkStart w:id="9" w:name="_Hlk111454885"/>
      <w:bookmarkStart w:id="10" w:name="_Hlk111545255"/>
      <w:bookmarkStart w:id="11" w:name="_Hlk111545256"/>
      <w:r w:rsidRPr="005C2F3F">
        <w:separator/>
      </w:r>
      <w:bookmarkEnd w:id="8"/>
      <w:bookmarkEnd w:id="9"/>
      <w:bookmarkEnd w:id="10"/>
      <w:bookmarkEnd w:id="11"/>
    </w:p>
  </w:endnote>
  <w:endnote w:type="continuationSeparator" w:id="0">
    <w:p w14:paraId="36678F53" w14:textId="77777777" w:rsidR="00545D5C" w:rsidRPr="005C2F3F" w:rsidRDefault="00914000">
      <w:bookmarkStart w:id="12" w:name="_Hlk111454886"/>
      <w:bookmarkStart w:id="13" w:name="_Hlk111454887"/>
      <w:bookmarkStart w:id="14" w:name="_Hlk111545257"/>
      <w:bookmarkStart w:id="15" w:name="_Hlk111545258"/>
      <w:r w:rsidRPr="005C2F3F">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F536" w14:textId="4150DFB2" w:rsidR="00730687" w:rsidRPr="005C2F3F" w:rsidRDefault="005C2F3F" w:rsidP="005C2F3F">
    <w:pPr>
      <w:pStyle w:val="Footer"/>
    </w:pPr>
    <w:bookmarkStart w:id="22" w:name="_Hlk111545243"/>
    <w:bookmarkStart w:id="23" w:name="_Hlk111545244"/>
    <w:r w:rsidRPr="005C2F3F">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D10E" w14:textId="06AE74BE" w:rsidR="00DD65B2" w:rsidRPr="005C2F3F" w:rsidRDefault="005C2F3F" w:rsidP="005C2F3F">
    <w:pPr>
      <w:pStyle w:val="Footer"/>
    </w:pPr>
    <w:bookmarkStart w:id="24" w:name="_Hlk111545245"/>
    <w:bookmarkStart w:id="25" w:name="_Hlk111545246"/>
    <w:r w:rsidRPr="005C2F3F">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BBDF" w14:textId="450C1E11" w:rsidR="00DD65B2" w:rsidRPr="005C2F3F" w:rsidRDefault="005C2F3F" w:rsidP="005C2F3F">
    <w:pPr>
      <w:pStyle w:val="Footer"/>
    </w:pPr>
    <w:bookmarkStart w:id="28" w:name="_Hlk111545249"/>
    <w:bookmarkStart w:id="29" w:name="_Hlk111545250"/>
    <w:r w:rsidRPr="005C2F3F">
      <w:t xml:space="preserve"> </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30A7" w14:textId="77777777" w:rsidR="00545D5C" w:rsidRPr="005C2F3F" w:rsidRDefault="00914000">
      <w:bookmarkStart w:id="0" w:name="_Hlk111454880"/>
      <w:bookmarkStart w:id="1" w:name="_Hlk111454881"/>
      <w:bookmarkStart w:id="2" w:name="_Hlk111545251"/>
      <w:bookmarkStart w:id="3" w:name="_Hlk111545252"/>
      <w:r w:rsidRPr="005C2F3F">
        <w:separator/>
      </w:r>
      <w:bookmarkEnd w:id="0"/>
      <w:bookmarkEnd w:id="1"/>
      <w:bookmarkEnd w:id="2"/>
      <w:bookmarkEnd w:id="3"/>
    </w:p>
  </w:footnote>
  <w:footnote w:type="continuationSeparator" w:id="0">
    <w:p w14:paraId="2339FF9E" w14:textId="77777777" w:rsidR="00545D5C" w:rsidRPr="005C2F3F" w:rsidRDefault="00914000">
      <w:bookmarkStart w:id="4" w:name="_Hlk111454882"/>
      <w:bookmarkStart w:id="5" w:name="_Hlk111454883"/>
      <w:bookmarkStart w:id="6" w:name="_Hlk111545253"/>
      <w:bookmarkStart w:id="7" w:name="_Hlk111545254"/>
      <w:r w:rsidRPr="005C2F3F">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206C" w14:textId="77777777" w:rsidR="005C2F3F" w:rsidRPr="005C2F3F" w:rsidRDefault="005C2F3F" w:rsidP="005C2F3F">
    <w:pPr>
      <w:pStyle w:val="Header"/>
      <w:spacing w:after="240"/>
      <w:jc w:val="center"/>
    </w:pPr>
    <w:bookmarkStart w:id="18" w:name="_Hlk111545239"/>
    <w:bookmarkStart w:id="19" w:name="_Hlk111545240"/>
    <w:r w:rsidRPr="005C2F3F">
      <w:t>G/SPS/N/CHL/702/Rev.1/Add.2</w:t>
    </w:r>
  </w:p>
  <w:p w14:paraId="51AFC3BF" w14:textId="77777777" w:rsidR="005C2F3F" w:rsidRPr="005C2F3F" w:rsidRDefault="005C2F3F" w:rsidP="005C2F3F">
    <w:pPr>
      <w:pStyle w:val="Header"/>
      <w:pBdr>
        <w:bottom w:val="single" w:sz="4" w:space="1" w:color="auto"/>
      </w:pBdr>
      <w:jc w:val="center"/>
    </w:pPr>
    <w:r w:rsidRPr="005C2F3F">
      <w:t xml:space="preserve">- </w:t>
    </w:r>
    <w:r w:rsidRPr="005C2F3F">
      <w:fldChar w:fldCharType="begin"/>
    </w:r>
    <w:r w:rsidRPr="005C2F3F">
      <w:instrText xml:space="preserve"> PAGE  \* Arabic  \* MERGEFORMAT </w:instrText>
    </w:r>
    <w:r w:rsidRPr="005C2F3F">
      <w:fldChar w:fldCharType="separate"/>
    </w:r>
    <w:r w:rsidRPr="005C2F3F">
      <w:t>1</w:t>
    </w:r>
    <w:r w:rsidRPr="005C2F3F">
      <w:fldChar w:fldCharType="end"/>
    </w:r>
    <w:r w:rsidRPr="005C2F3F">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E544" w14:textId="77777777" w:rsidR="005C2F3F" w:rsidRPr="005C2F3F" w:rsidRDefault="005C2F3F" w:rsidP="005C2F3F">
    <w:pPr>
      <w:pStyle w:val="Header"/>
      <w:spacing w:after="240"/>
      <w:jc w:val="center"/>
    </w:pPr>
    <w:bookmarkStart w:id="20" w:name="_Hlk111545241"/>
    <w:bookmarkStart w:id="21" w:name="_Hlk111545242"/>
    <w:r w:rsidRPr="005C2F3F">
      <w:t>G/SPS/N/CHL/702/Rev.1/Add.2</w:t>
    </w:r>
  </w:p>
  <w:p w14:paraId="51E82C2E" w14:textId="77777777" w:rsidR="005C2F3F" w:rsidRPr="005C2F3F" w:rsidRDefault="005C2F3F" w:rsidP="005C2F3F">
    <w:pPr>
      <w:pStyle w:val="Header"/>
      <w:pBdr>
        <w:bottom w:val="single" w:sz="4" w:space="1" w:color="auto"/>
      </w:pBdr>
      <w:jc w:val="center"/>
    </w:pPr>
    <w:r w:rsidRPr="005C2F3F">
      <w:t xml:space="preserve">- </w:t>
    </w:r>
    <w:r w:rsidRPr="005C2F3F">
      <w:fldChar w:fldCharType="begin"/>
    </w:r>
    <w:r w:rsidRPr="005C2F3F">
      <w:instrText xml:space="preserve"> PAGE  \* Arabic  \* MERGEFORMAT </w:instrText>
    </w:r>
    <w:r w:rsidRPr="005C2F3F">
      <w:fldChar w:fldCharType="separate"/>
    </w:r>
    <w:r w:rsidRPr="005C2F3F">
      <w:t>1</w:t>
    </w:r>
    <w:r w:rsidRPr="005C2F3F">
      <w:fldChar w:fldCharType="end"/>
    </w:r>
    <w:r w:rsidRPr="005C2F3F">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C2F3F" w:rsidRPr="005C2F3F" w14:paraId="7775DC78" w14:textId="77777777" w:rsidTr="005C2F3F">
      <w:trPr>
        <w:trHeight w:val="240"/>
        <w:jc w:val="center"/>
      </w:trPr>
      <w:tc>
        <w:tcPr>
          <w:tcW w:w="2053" w:type="pct"/>
          <w:shd w:val="clear" w:color="auto" w:fill="auto"/>
          <w:tcMar>
            <w:left w:w="108" w:type="dxa"/>
            <w:right w:w="108" w:type="dxa"/>
          </w:tcMar>
          <w:vAlign w:val="center"/>
        </w:tcPr>
        <w:p w14:paraId="0C548A73" w14:textId="77777777" w:rsidR="005C2F3F" w:rsidRPr="005C2F3F" w:rsidRDefault="005C2F3F" w:rsidP="005C2F3F">
          <w:pPr>
            <w:rPr>
              <w:rFonts w:eastAsia="Verdana" w:cs="Verdana"/>
              <w:noProof/>
              <w:szCs w:val="18"/>
              <w:lang w:eastAsia="en-GB"/>
            </w:rPr>
          </w:pPr>
          <w:bookmarkStart w:id="26" w:name="_Hlk111545247"/>
          <w:bookmarkStart w:id="27" w:name="_Hlk111545248"/>
        </w:p>
      </w:tc>
      <w:tc>
        <w:tcPr>
          <w:tcW w:w="2947" w:type="pct"/>
          <w:gridSpan w:val="2"/>
          <w:shd w:val="clear" w:color="auto" w:fill="auto"/>
          <w:tcMar>
            <w:left w:w="108" w:type="dxa"/>
            <w:right w:w="108" w:type="dxa"/>
          </w:tcMar>
          <w:vAlign w:val="center"/>
        </w:tcPr>
        <w:p w14:paraId="225023B0" w14:textId="77777777" w:rsidR="005C2F3F" w:rsidRPr="005C2F3F" w:rsidRDefault="005C2F3F" w:rsidP="005C2F3F">
          <w:pPr>
            <w:jc w:val="right"/>
            <w:rPr>
              <w:rFonts w:eastAsia="Verdana" w:cs="Verdana"/>
              <w:b/>
              <w:color w:val="FF0000"/>
              <w:szCs w:val="18"/>
            </w:rPr>
          </w:pPr>
        </w:p>
      </w:tc>
    </w:tr>
    <w:tr w:rsidR="005C2F3F" w:rsidRPr="005C2F3F" w14:paraId="19D5607C" w14:textId="77777777" w:rsidTr="005C2F3F">
      <w:trPr>
        <w:trHeight w:val="213"/>
        <w:jc w:val="center"/>
      </w:trPr>
      <w:tc>
        <w:tcPr>
          <w:tcW w:w="2053" w:type="pct"/>
          <w:vMerge w:val="restart"/>
          <w:shd w:val="clear" w:color="auto" w:fill="auto"/>
          <w:tcMar>
            <w:left w:w="0" w:type="dxa"/>
            <w:right w:w="0" w:type="dxa"/>
          </w:tcMar>
        </w:tcPr>
        <w:p w14:paraId="7F97D702" w14:textId="1E979DAE" w:rsidR="005C2F3F" w:rsidRPr="005C2F3F" w:rsidRDefault="005C2F3F" w:rsidP="005C2F3F">
          <w:pPr>
            <w:jc w:val="left"/>
            <w:rPr>
              <w:rFonts w:eastAsia="Verdana" w:cs="Verdana"/>
              <w:szCs w:val="18"/>
            </w:rPr>
          </w:pPr>
          <w:r w:rsidRPr="005C2F3F">
            <w:rPr>
              <w:rFonts w:eastAsia="Verdana" w:cs="Verdana"/>
              <w:noProof/>
              <w:szCs w:val="18"/>
            </w:rPr>
            <w:drawing>
              <wp:inline distT="0" distB="0" distL="0" distR="0" wp14:anchorId="3988F12E" wp14:editId="2157F91D">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F206BD2" w14:textId="77777777" w:rsidR="005C2F3F" w:rsidRPr="005C2F3F" w:rsidRDefault="005C2F3F" w:rsidP="005C2F3F">
          <w:pPr>
            <w:jc w:val="right"/>
            <w:rPr>
              <w:rFonts w:eastAsia="Verdana" w:cs="Verdana"/>
              <w:b/>
              <w:szCs w:val="18"/>
            </w:rPr>
          </w:pPr>
        </w:p>
      </w:tc>
    </w:tr>
    <w:tr w:rsidR="005C2F3F" w:rsidRPr="005C2F3F" w14:paraId="0298634A" w14:textId="77777777" w:rsidTr="005C2F3F">
      <w:trPr>
        <w:trHeight w:val="868"/>
        <w:jc w:val="center"/>
      </w:trPr>
      <w:tc>
        <w:tcPr>
          <w:tcW w:w="2053" w:type="pct"/>
          <w:vMerge/>
          <w:shd w:val="clear" w:color="auto" w:fill="auto"/>
          <w:tcMar>
            <w:left w:w="108" w:type="dxa"/>
            <w:right w:w="108" w:type="dxa"/>
          </w:tcMar>
        </w:tcPr>
        <w:p w14:paraId="29E33F01" w14:textId="77777777" w:rsidR="005C2F3F" w:rsidRPr="005C2F3F" w:rsidRDefault="005C2F3F" w:rsidP="005C2F3F">
          <w:pPr>
            <w:jc w:val="left"/>
            <w:rPr>
              <w:rFonts w:eastAsia="Verdana" w:cs="Verdana"/>
              <w:noProof/>
              <w:szCs w:val="18"/>
              <w:lang w:eastAsia="en-GB"/>
            </w:rPr>
          </w:pPr>
        </w:p>
      </w:tc>
      <w:tc>
        <w:tcPr>
          <w:tcW w:w="2947" w:type="pct"/>
          <w:gridSpan w:val="2"/>
          <w:shd w:val="clear" w:color="auto" w:fill="auto"/>
          <w:tcMar>
            <w:left w:w="108" w:type="dxa"/>
            <w:right w:w="108" w:type="dxa"/>
          </w:tcMar>
        </w:tcPr>
        <w:p w14:paraId="0DF4C78F" w14:textId="4B9E8B14" w:rsidR="005C2F3F" w:rsidRPr="005C2F3F" w:rsidRDefault="005C2F3F" w:rsidP="005C2F3F">
          <w:pPr>
            <w:jc w:val="right"/>
            <w:rPr>
              <w:rFonts w:eastAsia="Verdana" w:cs="Verdana"/>
              <w:b/>
              <w:szCs w:val="18"/>
            </w:rPr>
          </w:pPr>
          <w:r w:rsidRPr="005C2F3F">
            <w:rPr>
              <w:b/>
              <w:szCs w:val="18"/>
            </w:rPr>
            <w:t>G/SPS/N/CHL/702/Rev.1/Add.2</w:t>
          </w:r>
        </w:p>
      </w:tc>
    </w:tr>
    <w:tr w:rsidR="005C2F3F" w:rsidRPr="005C2F3F" w14:paraId="5F555FFE" w14:textId="77777777" w:rsidTr="005C2F3F">
      <w:trPr>
        <w:trHeight w:val="240"/>
        <w:jc w:val="center"/>
      </w:trPr>
      <w:tc>
        <w:tcPr>
          <w:tcW w:w="2053" w:type="pct"/>
          <w:vMerge/>
          <w:shd w:val="clear" w:color="auto" w:fill="auto"/>
          <w:tcMar>
            <w:left w:w="108" w:type="dxa"/>
            <w:right w:w="108" w:type="dxa"/>
          </w:tcMar>
          <w:vAlign w:val="center"/>
        </w:tcPr>
        <w:p w14:paraId="2B25B30D" w14:textId="77777777" w:rsidR="005C2F3F" w:rsidRPr="005C2F3F" w:rsidRDefault="005C2F3F" w:rsidP="005C2F3F">
          <w:pPr>
            <w:rPr>
              <w:rFonts w:eastAsia="Verdana" w:cs="Verdana"/>
              <w:szCs w:val="18"/>
            </w:rPr>
          </w:pPr>
        </w:p>
      </w:tc>
      <w:tc>
        <w:tcPr>
          <w:tcW w:w="2947" w:type="pct"/>
          <w:gridSpan w:val="2"/>
          <w:shd w:val="clear" w:color="auto" w:fill="auto"/>
          <w:tcMar>
            <w:left w:w="108" w:type="dxa"/>
            <w:right w:w="108" w:type="dxa"/>
          </w:tcMar>
          <w:vAlign w:val="center"/>
        </w:tcPr>
        <w:p w14:paraId="6052B0CC" w14:textId="65005187" w:rsidR="005C2F3F" w:rsidRPr="005C2F3F" w:rsidRDefault="005C2F3F" w:rsidP="005C2F3F">
          <w:pPr>
            <w:jc w:val="right"/>
            <w:rPr>
              <w:rFonts w:eastAsia="Verdana" w:cs="Verdana"/>
              <w:szCs w:val="18"/>
            </w:rPr>
          </w:pPr>
          <w:r w:rsidRPr="005C2F3F">
            <w:rPr>
              <w:rFonts w:eastAsia="Verdana" w:cs="Verdana"/>
              <w:szCs w:val="18"/>
            </w:rPr>
            <w:t>15 August 2022</w:t>
          </w:r>
        </w:p>
      </w:tc>
    </w:tr>
    <w:tr w:rsidR="005C2F3F" w:rsidRPr="005C2F3F" w14:paraId="420FCA4C" w14:textId="77777777" w:rsidTr="005C2F3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95083F7" w14:textId="26F6D9A2" w:rsidR="005C2F3F" w:rsidRPr="005C2F3F" w:rsidRDefault="005C2F3F" w:rsidP="005C2F3F">
          <w:pPr>
            <w:jc w:val="left"/>
            <w:rPr>
              <w:rFonts w:eastAsia="Verdana" w:cs="Verdana"/>
              <w:b/>
              <w:szCs w:val="18"/>
            </w:rPr>
          </w:pPr>
          <w:r w:rsidRPr="005C2F3F">
            <w:rPr>
              <w:rFonts w:eastAsia="Verdana" w:cs="Verdana"/>
              <w:color w:val="FF0000"/>
              <w:szCs w:val="18"/>
            </w:rPr>
            <w:t>(22</w:t>
          </w:r>
          <w:r>
            <w:rPr>
              <w:rFonts w:eastAsia="Verdana" w:cs="Verdana"/>
              <w:color w:val="FF0000"/>
              <w:szCs w:val="18"/>
            </w:rPr>
            <w:t>-</w:t>
          </w:r>
          <w:r w:rsidR="00FE237A">
            <w:rPr>
              <w:rFonts w:eastAsia="Verdana" w:cs="Verdana"/>
              <w:color w:val="FF0000"/>
              <w:szCs w:val="18"/>
            </w:rPr>
            <w:t>6155</w:t>
          </w:r>
          <w:r w:rsidRPr="005C2F3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0E37BC3" w14:textId="25E83847" w:rsidR="005C2F3F" w:rsidRPr="005C2F3F" w:rsidRDefault="005C2F3F" w:rsidP="005C2F3F">
          <w:pPr>
            <w:jc w:val="right"/>
            <w:rPr>
              <w:rFonts w:eastAsia="Verdana" w:cs="Verdana"/>
              <w:szCs w:val="18"/>
            </w:rPr>
          </w:pPr>
          <w:r w:rsidRPr="005C2F3F">
            <w:rPr>
              <w:rFonts w:eastAsia="Verdana" w:cs="Verdana"/>
              <w:szCs w:val="18"/>
            </w:rPr>
            <w:t xml:space="preserve">Page: </w:t>
          </w:r>
          <w:r w:rsidRPr="005C2F3F">
            <w:rPr>
              <w:rFonts w:eastAsia="Verdana" w:cs="Verdana"/>
              <w:szCs w:val="18"/>
            </w:rPr>
            <w:fldChar w:fldCharType="begin"/>
          </w:r>
          <w:r w:rsidRPr="005C2F3F">
            <w:rPr>
              <w:rFonts w:eastAsia="Verdana" w:cs="Verdana"/>
              <w:szCs w:val="18"/>
            </w:rPr>
            <w:instrText xml:space="preserve"> PAGE  \* Arabic  \* MERGEFORMAT </w:instrText>
          </w:r>
          <w:r w:rsidRPr="005C2F3F">
            <w:rPr>
              <w:rFonts w:eastAsia="Verdana" w:cs="Verdana"/>
              <w:szCs w:val="18"/>
            </w:rPr>
            <w:fldChar w:fldCharType="separate"/>
          </w:r>
          <w:r w:rsidRPr="005C2F3F">
            <w:rPr>
              <w:rFonts w:eastAsia="Verdana" w:cs="Verdana"/>
              <w:szCs w:val="18"/>
            </w:rPr>
            <w:t>1</w:t>
          </w:r>
          <w:r w:rsidRPr="005C2F3F">
            <w:rPr>
              <w:rFonts w:eastAsia="Verdana" w:cs="Verdana"/>
              <w:szCs w:val="18"/>
            </w:rPr>
            <w:fldChar w:fldCharType="end"/>
          </w:r>
          <w:r w:rsidRPr="005C2F3F">
            <w:rPr>
              <w:rFonts w:eastAsia="Verdana" w:cs="Verdana"/>
              <w:szCs w:val="18"/>
            </w:rPr>
            <w:t>/</w:t>
          </w:r>
          <w:r w:rsidRPr="005C2F3F">
            <w:rPr>
              <w:rFonts w:eastAsia="Verdana" w:cs="Verdana"/>
              <w:szCs w:val="18"/>
            </w:rPr>
            <w:fldChar w:fldCharType="begin"/>
          </w:r>
          <w:r w:rsidRPr="005C2F3F">
            <w:rPr>
              <w:rFonts w:eastAsia="Verdana" w:cs="Verdana"/>
              <w:szCs w:val="18"/>
            </w:rPr>
            <w:instrText xml:space="preserve"> NUMPAGES  \# "0" \* Arabic  \* MERGEFORMAT </w:instrText>
          </w:r>
          <w:r w:rsidRPr="005C2F3F">
            <w:rPr>
              <w:rFonts w:eastAsia="Verdana" w:cs="Verdana"/>
              <w:szCs w:val="18"/>
            </w:rPr>
            <w:fldChar w:fldCharType="separate"/>
          </w:r>
          <w:r w:rsidRPr="005C2F3F">
            <w:rPr>
              <w:rFonts w:eastAsia="Verdana" w:cs="Verdana"/>
              <w:szCs w:val="18"/>
            </w:rPr>
            <w:t>2</w:t>
          </w:r>
          <w:r w:rsidRPr="005C2F3F">
            <w:rPr>
              <w:rFonts w:eastAsia="Verdana" w:cs="Verdana"/>
              <w:szCs w:val="18"/>
            </w:rPr>
            <w:fldChar w:fldCharType="end"/>
          </w:r>
        </w:p>
      </w:tc>
    </w:tr>
    <w:tr w:rsidR="005C2F3F" w:rsidRPr="005C2F3F" w14:paraId="357DFB51" w14:textId="77777777" w:rsidTr="005C2F3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2D09302" w14:textId="054501A3" w:rsidR="005C2F3F" w:rsidRPr="005C2F3F" w:rsidRDefault="005C2F3F" w:rsidP="005C2F3F">
          <w:pPr>
            <w:jc w:val="left"/>
            <w:rPr>
              <w:rFonts w:eastAsia="Verdana" w:cs="Verdana"/>
              <w:szCs w:val="18"/>
            </w:rPr>
          </w:pPr>
          <w:r w:rsidRPr="005C2F3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6A4A5EB" w14:textId="46FC8907" w:rsidR="005C2F3F" w:rsidRPr="005C2F3F" w:rsidRDefault="005C2F3F" w:rsidP="005C2F3F">
          <w:pPr>
            <w:jc w:val="right"/>
            <w:rPr>
              <w:rFonts w:eastAsia="Verdana" w:cs="Verdana"/>
              <w:bCs/>
              <w:szCs w:val="18"/>
            </w:rPr>
          </w:pPr>
          <w:r w:rsidRPr="005C2F3F">
            <w:rPr>
              <w:rFonts w:eastAsia="Verdana" w:cs="Verdana"/>
              <w:bCs/>
              <w:szCs w:val="18"/>
            </w:rPr>
            <w:t>Original: Spanish</w:t>
          </w:r>
        </w:p>
      </w:tc>
    </w:tr>
    <w:bookmarkEnd w:id="26"/>
    <w:bookmarkEnd w:id="27"/>
  </w:tbl>
  <w:p w14:paraId="4F919374" w14:textId="77777777" w:rsidR="00DD65B2" w:rsidRPr="005C2F3F" w:rsidRDefault="00DD65B2" w:rsidP="005C2F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F02E08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52FCF65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6168432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B8EF18C"/>
    <w:numStyleLink w:val="LegalHeadings"/>
  </w:abstractNum>
  <w:abstractNum w:abstractNumId="13" w15:restartNumberingAfterBreak="0">
    <w:nsid w:val="57551E12"/>
    <w:multiLevelType w:val="multilevel"/>
    <w:tmpl w:val="5B8EF18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54156"/>
    <w:rsid w:val="00057BEF"/>
    <w:rsid w:val="00067D73"/>
    <w:rsid w:val="00071B26"/>
    <w:rsid w:val="0008008F"/>
    <w:rsid w:val="00085CD0"/>
    <w:rsid w:val="0008713F"/>
    <w:rsid w:val="000A7098"/>
    <w:rsid w:val="000B12FE"/>
    <w:rsid w:val="000B1A0A"/>
    <w:rsid w:val="000C21B1"/>
    <w:rsid w:val="000C724C"/>
    <w:rsid w:val="000D23F0"/>
    <w:rsid w:val="00104D9E"/>
    <w:rsid w:val="00114B29"/>
    <w:rsid w:val="001171A2"/>
    <w:rsid w:val="00120B96"/>
    <w:rsid w:val="001273FC"/>
    <w:rsid w:val="001338F0"/>
    <w:rsid w:val="0014012F"/>
    <w:rsid w:val="001426D0"/>
    <w:rsid w:val="00144696"/>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2B490E"/>
    <w:rsid w:val="003267CD"/>
    <w:rsid w:val="00334600"/>
    <w:rsid w:val="00337700"/>
    <w:rsid w:val="003422F5"/>
    <w:rsid w:val="00342A86"/>
    <w:rsid w:val="00355D9F"/>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16A97"/>
    <w:rsid w:val="00524772"/>
    <w:rsid w:val="00532C25"/>
    <w:rsid w:val="00533502"/>
    <w:rsid w:val="00545D5C"/>
    <w:rsid w:val="00566D19"/>
    <w:rsid w:val="00571EE1"/>
    <w:rsid w:val="0058002B"/>
    <w:rsid w:val="00592965"/>
    <w:rsid w:val="005B571A"/>
    <w:rsid w:val="005C2F3F"/>
    <w:rsid w:val="005C6D4E"/>
    <w:rsid w:val="005D21E5"/>
    <w:rsid w:val="005D46C7"/>
    <w:rsid w:val="005D4F0E"/>
    <w:rsid w:val="005D5401"/>
    <w:rsid w:val="005E14C9"/>
    <w:rsid w:val="00605630"/>
    <w:rsid w:val="006629BA"/>
    <w:rsid w:val="006652F7"/>
    <w:rsid w:val="00674833"/>
    <w:rsid w:val="00697373"/>
    <w:rsid w:val="006A2F2A"/>
    <w:rsid w:val="006C42DF"/>
    <w:rsid w:val="006E0C67"/>
    <w:rsid w:val="006F1734"/>
    <w:rsid w:val="00727F5B"/>
    <w:rsid w:val="00730687"/>
    <w:rsid w:val="00735ADA"/>
    <w:rsid w:val="0075257D"/>
    <w:rsid w:val="007805B9"/>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8D2066"/>
    <w:rsid w:val="00912133"/>
    <w:rsid w:val="00914000"/>
    <w:rsid w:val="0091417D"/>
    <w:rsid w:val="00917BFE"/>
    <w:rsid w:val="009304CB"/>
    <w:rsid w:val="0093775F"/>
    <w:rsid w:val="00950FAE"/>
    <w:rsid w:val="00984D93"/>
    <w:rsid w:val="009A0D78"/>
    <w:rsid w:val="009C53AD"/>
    <w:rsid w:val="009C6371"/>
    <w:rsid w:val="009D63FB"/>
    <w:rsid w:val="009E0B29"/>
    <w:rsid w:val="009F491D"/>
    <w:rsid w:val="009F581F"/>
    <w:rsid w:val="00A13FC8"/>
    <w:rsid w:val="00A37C79"/>
    <w:rsid w:val="00A400D0"/>
    <w:rsid w:val="00A46611"/>
    <w:rsid w:val="00A52953"/>
    <w:rsid w:val="00A60556"/>
    <w:rsid w:val="00A67526"/>
    <w:rsid w:val="00A73F8C"/>
    <w:rsid w:val="00A84BF5"/>
    <w:rsid w:val="00AB3F73"/>
    <w:rsid w:val="00AC3D79"/>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030D"/>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B47DD"/>
    <w:rsid w:val="00DB7CB0"/>
    <w:rsid w:val="00DC1EB2"/>
    <w:rsid w:val="00DD65B2"/>
    <w:rsid w:val="00E02C7B"/>
    <w:rsid w:val="00E3748C"/>
    <w:rsid w:val="00E400CC"/>
    <w:rsid w:val="00E464CD"/>
    <w:rsid w:val="00E47B1B"/>
    <w:rsid w:val="00E6362C"/>
    <w:rsid w:val="00E742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36D75"/>
    <w:rsid w:val="00F84BAB"/>
    <w:rsid w:val="00F854DF"/>
    <w:rsid w:val="00F94181"/>
    <w:rsid w:val="00F94FC2"/>
    <w:rsid w:val="00FB17AE"/>
    <w:rsid w:val="00FC4ECA"/>
    <w:rsid w:val="00FE237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02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3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C2F3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C2F3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C2F3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C2F3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C2F3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C2F3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C2F3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C2F3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C2F3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C2F3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5C2F3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5C2F3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5C2F3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5C2F3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5C2F3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5C2F3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5C2F3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5C2F3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5C2F3F"/>
    <w:rPr>
      <w:rFonts w:ascii="Tahoma" w:hAnsi="Tahoma" w:cs="Tahoma"/>
      <w:sz w:val="16"/>
      <w:szCs w:val="16"/>
    </w:rPr>
  </w:style>
  <w:style w:type="character" w:customStyle="1" w:styleId="BalloonTextChar">
    <w:name w:val="Balloon Text Char"/>
    <w:basedOn w:val="DefaultParagraphFont"/>
    <w:link w:val="BalloonText"/>
    <w:uiPriority w:val="99"/>
    <w:semiHidden/>
    <w:rsid w:val="005C2F3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C2F3F"/>
    <w:pPr>
      <w:spacing w:after="240"/>
      <w:ind w:left="1077"/>
    </w:pPr>
    <w:rPr>
      <w:rFonts w:eastAsia="Calibri" w:cs="Times New Roman"/>
    </w:rPr>
  </w:style>
  <w:style w:type="character" w:customStyle="1" w:styleId="AnswerChar">
    <w:name w:val="Answer Char"/>
    <w:link w:val="Answer"/>
    <w:uiPriority w:val="6"/>
    <w:rsid w:val="005C2F3F"/>
    <w:rPr>
      <w:rFonts w:ascii="Verdana" w:hAnsi="Verdana"/>
      <w:sz w:val="18"/>
      <w:szCs w:val="22"/>
      <w:lang w:eastAsia="en-US"/>
    </w:rPr>
  </w:style>
  <w:style w:type="paragraph" w:styleId="BodyText">
    <w:name w:val="Body Text"/>
    <w:basedOn w:val="Normal"/>
    <w:link w:val="BodyTextChar"/>
    <w:uiPriority w:val="1"/>
    <w:qFormat/>
    <w:rsid w:val="005C2F3F"/>
    <w:pPr>
      <w:numPr>
        <w:ilvl w:val="6"/>
        <w:numId w:val="3"/>
      </w:numPr>
      <w:spacing w:after="240"/>
    </w:pPr>
  </w:style>
  <w:style w:type="character" w:customStyle="1" w:styleId="BodyTextChar">
    <w:name w:val="Body Text Char"/>
    <w:basedOn w:val="DefaultParagraphFont"/>
    <w:link w:val="BodyText"/>
    <w:uiPriority w:val="1"/>
    <w:rsid w:val="005C2F3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5C2F3F"/>
    <w:pPr>
      <w:numPr>
        <w:ilvl w:val="7"/>
        <w:numId w:val="3"/>
      </w:numPr>
      <w:spacing w:after="240"/>
    </w:pPr>
  </w:style>
  <w:style w:type="character" w:customStyle="1" w:styleId="BodyText2Char">
    <w:name w:val="Body Text 2 Char"/>
    <w:basedOn w:val="DefaultParagraphFont"/>
    <w:link w:val="BodyText2"/>
    <w:uiPriority w:val="1"/>
    <w:rsid w:val="005C2F3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5C2F3F"/>
    <w:pPr>
      <w:numPr>
        <w:ilvl w:val="8"/>
        <w:numId w:val="3"/>
      </w:numPr>
      <w:spacing w:after="240"/>
    </w:pPr>
    <w:rPr>
      <w:szCs w:val="16"/>
    </w:rPr>
  </w:style>
  <w:style w:type="character" w:customStyle="1" w:styleId="BodyText3Char">
    <w:name w:val="Body Text 3 Char"/>
    <w:basedOn w:val="DefaultParagraphFont"/>
    <w:link w:val="BodyText3"/>
    <w:uiPriority w:val="1"/>
    <w:rsid w:val="005C2F3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5C2F3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C2F3F"/>
    <w:rPr>
      <w:vertAlign w:val="superscript"/>
      <w:lang w:val="en-GB"/>
    </w:rPr>
  </w:style>
  <w:style w:type="paragraph" w:styleId="FootnoteText">
    <w:name w:val="footnote text"/>
    <w:basedOn w:val="Normal"/>
    <w:link w:val="FootnoteTextChar"/>
    <w:uiPriority w:val="5"/>
    <w:rsid w:val="005C2F3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C2F3F"/>
    <w:rPr>
      <w:rFonts w:ascii="Verdana" w:hAnsi="Verdana"/>
      <w:sz w:val="16"/>
      <w:szCs w:val="18"/>
    </w:rPr>
  </w:style>
  <w:style w:type="paragraph" w:styleId="EndnoteText">
    <w:name w:val="endnote text"/>
    <w:basedOn w:val="FootnoteText"/>
    <w:link w:val="EndnoteTextChar"/>
    <w:uiPriority w:val="49"/>
    <w:rsid w:val="005C2F3F"/>
    <w:rPr>
      <w:szCs w:val="20"/>
    </w:rPr>
  </w:style>
  <w:style w:type="character" w:customStyle="1" w:styleId="EndnoteTextChar">
    <w:name w:val="Endnote Text Char"/>
    <w:link w:val="EndnoteText"/>
    <w:uiPriority w:val="49"/>
    <w:rsid w:val="005C2F3F"/>
    <w:rPr>
      <w:rFonts w:ascii="Verdana" w:hAnsi="Verdana"/>
      <w:sz w:val="16"/>
    </w:rPr>
  </w:style>
  <w:style w:type="paragraph" w:customStyle="1" w:styleId="FollowUp">
    <w:name w:val="FollowUp"/>
    <w:basedOn w:val="Normal"/>
    <w:link w:val="FollowUpChar"/>
    <w:uiPriority w:val="6"/>
    <w:qFormat/>
    <w:rsid w:val="005C2F3F"/>
    <w:pPr>
      <w:spacing w:after="240"/>
      <w:ind w:left="720"/>
    </w:pPr>
    <w:rPr>
      <w:rFonts w:eastAsia="Calibri" w:cs="Times New Roman"/>
      <w:i/>
    </w:rPr>
  </w:style>
  <w:style w:type="character" w:customStyle="1" w:styleId="FollowUpChar">
    <w:name w:val="FollowUp Char"/>
    <w:link w:val="FollowUp"/>
    <w:uiPriority w:val="6"/>
    <w:rsid w:val="005C2F3F"/>
    <w:rPr>
      <w:rFonts w:ascii="Verdana" w:hAnsi="Verdana"/>
      <w:i/>
      <w:sz w:val="18"/>
      <w:szCs w:val="22"/>
      <w:lang w:eastAsia="en-US"/>
    </w:rPr>
  </w:style>
  <w:style w:type="paragraph" w:styleId="Footer">
    <w:name w:val="footer"/>
    <w:basedOn w:val="Normal"/>
    <w:link w:val="FooterChar"/>
    <w:uiPriority w:val="3"/>
    <w:rsid w:val="005C2F3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C2F3F"/>
    <w:rPr>
      <w:rFonts w:ascii="Verdana" w:hAnsi="Verdana"/>
      <w:sz w:val="18"/>
      <w:szCs w:val="18"/>
    </w:rPr>
  </w:style>
  <w:style w:type="paragraph" w:customStyle="1" w:styleId="FootnoteQuotation">
    <w:name w:val="Footnote Quotation"/>
    <w:basedOn w:val="FootnoteText"/>
    <w:uiPriority w:val="5"/>
    <w:rsid w:val="005C2F3F"/>
    <w:pPr>
      <w:ind w:left="567" w:right="567" w:firstLine="0"/>
    </w:pPr>
  </w:style>
  <w:style w:type="character" w:styleId="FootnoteReference">
    <w:name w:val="footnote reference"/>
    <w:uiPriority w:val="5"/>
    <w:rsid w:val="005C2F3F"/>
    <w:rPr>
      <w:vertAlign w:val="superscript"/>
      <w:lang w:val="en-GB"/>
    </w:rPr>
  </w:style>
  <w:style w:type="paragraph" w:styleId="Header">
    <w:name w:val="header"/>
    <w:basedOn w:val="Normal"/>
    <w:link w:val="HeaderChar"/>
    <w:uiPriority w:val="3"/>
    <w:rsid w:val="005C2F3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C2F3F"/>
    <w:rPr>
      <w:rFonts w:ascii="Verdana" w:hAnsi="Verdana"/>
      <w:sz w:val="18"/>
      <w:szCs w:val="18"/>
    </w:rPr>
  </w:style>
  <w:style w:type="numbering" w:customStyle="1" w:styleId="LegalHeadings">
    <w:name w:val="LegalHeadings"/>
    <w:uiPriority w:val="99"/>
    <w:rsid w:val="005C2F3F"/>
    <w:pPr>
      <w:numPr>
        <w:numId w:val="6"/>
      </w:numPr>
    </w:pPr>
  </w:style>
  <w:style w:type="paragraph" w:styleId="ListBullet">
    <w:name w:val="List Bullet"/>
    <w:basedOn w:val="Normal"/>
    <w:uiPriority w:val="1"/>
    <w:rsid w:val="005C2F3F"/>
    <w:pPr>
      <w:numPr>
        <w:numId w:val="5"/>
      </w:numPr>
      <w:tabs>
        <w:tab w:val="left" w:pos="567"/>
      </w:tabs>
      <w:spacing w:after="240"/>
      <w:contextualSpacing/>
    </w:pPr>
  </w:style>
  <w:style w:type="paragraph" w:styleId="ListBullet2">
    <w:name w:val="List Bullet 2"/>
    <w:basedOn w:val="Normal"/>
    <w:uiPriority w:val="1"/>
    <w:rsid w:val="005C2F3F"/>
    <w:pPr>
      <w:numPr>
        <w:ilvl w:val="1"/>
        <w:numId w:val="5"/>
      </w:numPr>
      <w:tabs>
        <w:tab w:val="left" w:pos="907"/>
      </w:tabs>
      <w:spacing w:after="240"/>
      <w:contextualSpacing/>
    </w:pPr>
  </w:style>
  <w:style w:type="paragraph" w:styleId="ListBullet3">
    <w:name w:val="List Bullet 3"/>
    <w:basedOn w:val="Normal"/>
    <w:uiPriority w:val="1"/>
    <w:rsid w:val="005C2F3F"/>
    <w:pPr>
      <w:numPr>
        <w:ilvl w:val="2"/>
        <w:numId w:val="5"/>
      </w:numPr>
      <w:tabs>
        <w:tab w:val="left" w:pos="1247"/>
      </w:tabs>
      <w:spacing w:after="240"/>
      <w:contextualSpacing/>
    </w:pPr>
  </w:style>
  <w:style w:type="paragraph" w:styleId="ListBullet4">
    <w:name w:val="List Bullet 4"/>
    <w:basedOn w:val="Normal"/>
    <w:uiPriority w:val="1"/>
    <w:rsid w:val="005C2F3F"/>
    <w:pPr>
      <w:numPr>
        <w:ilvl w:val="3"/>
        <w:numId w:val="5"/>
      </w:numPr>
      <w:tabs>
        <w:tab w:val="clear" w:pos="1587"/>
        <w:tab w:val="left" w:pos="1588"/>
      </w:tabs>
      <w:spacing w:after="240"/>
      <w:contextualSpacing/>
    </w:pPr>
  </w:style>
  <w:style w:type="paragraph" w:styleId="ListBullet5">
    <w:name w:val="List Bullet 5"/>
    <w:basedOn w:val="Normal"/>
    <w:uiPriority w:val="1"/>
    <w:rsid w:val="005C2F3F"/>
    <w:pPr>
      <w:numPr>
        <w:ilvl w:val="4"/>
        <w:numId w:val="5"/>
      </w:numPr>
      <w:tabs>
        <w:tab w:val="left" w:pos="1928"/>
      </w:tabs>
      <w:spacing w:after="240"/>
      <w:contextualSpacing/>
    </w:pPr>
  </w:style>
  <w:style w:type="paragraph" w:styleId="ListParagraph">
    <w:name w:val="List Paragraph"/>
    <w:basedOn w:val="Normal"/>
    <w:uiPriority w:val="59"/>
    <w:semiHidden/>
    <w:qFormat/>
    <w:rsid w:val="005C2F3F"/>
    <w:pPr>
      <w:ind w:left="720"/>
      <w:contextualSpacing/>
    </w:pPr>
  </w:style>
  <w:style w:type="numbering" w:customStyle="1" w:styleId="ListBullets">
    <w:name w:val="ListBullets"/>
    <w:uiPriority w:val="99"/>
    <w:rsid w:val="005C2F3F"/>
    <w:pPr>
      <w:numPr>
        <w:numId w:val="7"/>
      </w:numPr>
    </w:pPr>
  </w:style>
  <w:style w:type="paragraph" w:customStyle="1" w:styleId="Quotation">
    <w:name w:val="Quotation"/>
    <w:basedOn w:val="Normal"/>
    <w:uiPriority w:val="5"/>
    <w:qFormat/>
    <w:rsid w:val="005C2F3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C2F3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C2F3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C2F3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C2F3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C2F3F"/>
    <w:pPr>
      <w:spacing w:after="240"/>
      <w:outlineLvl w:val="1"/>
    </w:pPr>
    <w:rPr>
      <w:b/>
      <w:color w:val="006283"/>
    </w:rPr>
  </w:style>
  <w:style w:type="paragraph" w:customStyle="1" w:styleId="SummaryText">
    <w:name w:val="SummaryText"/>
    <w:basedOn w:val="Normal"/>
    <w:uiPriority w:val="4"/>
    <w:qFormat/>
    <w:rsid w:val="005C2F3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C2F3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C2F3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C2F3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C2F3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C2F3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C2F3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C2F3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C2F3F"/>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5C2F3F"/>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5C2F3F"/>
    <w:pPr>
      <w:spacing w:before="240"/>
      <w:jc w:val="center"/>
    </w:pPr>
    <w:rPr>
      <w:rFonts w:eastAsia="Times New Roman" w:cs="Times New Roman"/>
      <w:b/>
      <w:bCs/>
      <w:szCs w:val="28"/>
      <w:lang w:eastAsia="en-GB"/>
    </w:rPr>
  </w:style>
  <w:style w:type="table" w:customStyle="1" w:styleId="WTOBox1">
    <w:name w:val="WTOBox1"/>
    <w:basedOn w:val="TableNormal"/>
    <w:uiPriority w:val="99"/>
    <w:rsid w:val="005C2F3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C2F3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5C2F3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C2F3F"/>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C2F3F"/>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C2F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C2F3F"/>
    <w:pPr>
      <w:tabs>
        <w:tab w:val="left" w:pos="851"/>
      </w:tabs>
      <w:ind w:left="851" w:hanging="851"/>
      <w:jc w:val="left"/>
    </w:pPr>
    <w:rPr>
      <w:sz w:val="16"/>
    </w:rPr>
  </w:style>
  <w:style w:type="character" w:styleId="Hyperlink">
    <w:name w:val="Hyperlink"/>
    <w:basedOn w:val="DefaultParagraphFont"/>
    <w:uiPriority w:val="9"/>
    <w:unhideWhenUsed/>
    <w:rsid w:val="005C2F3F"/>
    <w:rPr>
      <w:color w:val="0000FF" w:themeColor="hyperlink"/>
      <w:u w:val="single"/>
      <w:lang w:val="en-GB"/>
    </w:rPr>
  </w:style>
  <w:style w:type="paragraph" w:styleId="Bibliography">
    <w:name w:val="Bibliography"/>
    <w:basedOn w:val="Normal"/>
    <w:next w:val="Normal"/>
    <w:uiPriority w:val="49"/>
    <w:semiHidden/>
    <w:unhideWhenUsed/>
    <w:rsid w:val="005C2F3F"/>
  </w:style>
  <w:style w:type="paragraph" w:styleId="BlockText">
    <w:name w:val="Block Text"/>
    <w:basedOn w:val="Normal"/>
    <w:uiPriority w:val="99"/>
    <w:semiHidden/>
    <w:unhideWhenUsed/>
    <w:rsid w:val="005C2F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C2F3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C2F3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5C2F3F"/>
    <w:pPr>
      <w:spacing w:after="120"/>
      <w:ind w:left="283"/>
    </w:pPr>
  </w:style>
  <w:style w:type="character" w:customStyle="1" w:styleId="BodyTextIndentChar">
    <w:name w:val="Body Text Indent Char"/>
    <w:basedOn w:val="DefaultParagraphFont"/>
    <w:link w:val="BodyTextIndent"/>
    <w:uiPriority w:val="99"/>
    <w:semiHidden/>
    <w:rsid w:val="005C2F3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5C2F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C2F3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5C2F3F"/>
    <w:pPr>
      <w:spacing w:after="120" w:line="480" w:lineRule="auto"/>
      <w:ind w:left="283"/>
    </w:pPr>
  </w:style>
  <w:style w:type="character" w:customStyle="1" w:styleId="BodyTextIndent2Char">
    <w:name w:val="Body Text Indent 2 Char"/>
    <w:basedOn w:val="DefaultParagraphFont"/>
    <w:link w:val="BodyTextIndent2"/>
    <w:uiPriority w:val="99"/>
    <w:semiHidden/>
    <w:rsid w:val="005C2F3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5C2F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2F3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5C2F3F"/>
    <w:rPr>
      <w:b/>
      <w:bCs/>
      <w:smallCaps/>
      <w:spacing w:val="5"/>
      <w:lang w:val="en-GB"/>
    </w:rPr>
  </w:style>
  <w:style w:type="paragraph" w:styleId="Closing">
    <w:name w:val="Closing"/>
    <w:basedOn w:val="Normal"/>
    <w:link w:val="ClosingChar"/>
    <w:uiPriority w:val="99"/>
    <w:semiHidden/>
    <w:unhideWhenUsed/>
    <w:rsid w:val="005C2F3F"/>
    <w:pPr>
      <w:ind w:left="4252"/>
    </w:pPr>
  </w:style>
  <w:style w:type="character" w:customStyle="1" w:styleId="ClosingChar">
    <w:name w:val="Closing Char"/>
    <w:basedOn w:val="DefaultParagraphFont"/>
    <w:link w:val="Closing"/>
    <w:uiPriority w:val="99"/>
    <w:semiHidden/>
    <w:rsid w:val="005C2F3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5C2F3F"/>
    <w:rPr>
      <w:sz w:val="16"/>
      <w:szCs w:val="16"/>
      <w:lang w:val="en-GB"/>
    </w:rPr>
  </w:style>
  <w:style w:type="paragraph" w:styleId="CommentText">
    <w:name w:val="annotation text"/>
    <w:basedOn w:val="Normal"/>
    <w:link w:val="CommentTextChar"/>
    <w:uiPriority w:val="99"/>
    <w:unhideWhenUsed/>
    <w:rsid w:val="005C2F3F"/>
    <w:rPr>
      <w:sz w:val="20"/>
      <w:szCs w:val="20"/>
    </w:rPr>
  </w:style>
  <w:style w:type="character" w:customStyle="1" w:styleId="CommentTextChar">
    <w:name w:val="Comment Text Char"/>
    <w:basedOn w:val="DefaultParagraphFont"/>
    <w:link w:val="CommentText"/>
    <w:uiPriority w:val="99"/>
    <w:rsid w:val="005C2F3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5C2F3F"/>
    <w:rPr>
      <w:b/>
      <w:bCs/>
    </w:rPr>
  </w:style>
  <w:style w:type="character" w:customStyle="1" w:styleId="CommentSubjectChar">
    <w:name w:val="Comment Subject Char"/>
    <w:basedOn w:val="CommentTextChar"/>
    <w:link w:val="CommentSubject"/>
    <w:uiPriority w:val="99"/>
    <w:rsid w:val="005C2F3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5C2F3F"/>
  </w:style>
  <w:style w:type="character" w:customStyle="1" w:styleId="DateChar">
    <w:name w:val="Date Char"/>
    <w:basedOn w:val="DefaultParagraphFont"/>
    <w:link w:val="Date"/>
    <w:uiPriority w:val="99"/>
    <w:semiHidden/>
    <w:rsid w:val="005C2F3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5C2F3F"/>
    <w:rPr>
      <w:rFonts w:ascii="Tahoma" w:hAnsi="Tahoma" w:cs="Tahoma"/>
      <w:sz w:val="16"/>
      <w:szCs w:val="16"/>
    </w:rPr>
  </w:style>
  <w:style w:type="character" w:customStyle="1" w:styleId="DocumentMapChar">
    <w:name w:val="Document Map Char"/>
    <w:basedOn w:val="DefaultParagraphFont"/>
    <w:link w:val="DocumentMap"/>
    <w:uiPriority w:val="99"/>
    <w:semiHidden/>
    <w:rsid w:val="005C2F3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5C2F3F"/>
  </w:style>
  <w:style w:type="character" w:customStyle="1" w:styleId="E-mailSignatureChar">
    <w:name w:val="E-mail Signature Char"/>
    <w:basedOn w:val="DefaultParagraphFont"/>
    <w:link w:val="E-mailSignature"/>
    <w:uiPriority w:val="99"/>
    <w:semiHidden/>
    <w:rsid w:val="005C2F3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5C2F3F"/>
    <w:rPr>
      <w:i/>
      <w:iCs/>
      <w:lang w:val="en-GB"/>
    </w:rPr>
  </w:style>
  <w:style w:type="paragraph" w:styleId="EnvelopeAddress">
    <w:name w:val="envelope address"/>
    <w:basedOn w:val="Normal"/>
    <w:uiPriority w:val="99"/>
    <w:semiHidden/>
    <w:unhideWhenUsed/>
    <w:rsid w:val="005C2F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C2F3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C2F3F"/>
    <w:rPr>
      <w:color w:val="800080" w:themeColor="followedHyperlink"/>
      <w:u w:val="single"/>
      <w:lang w:val="en-GB"/>
    </w:rPr>
  </w:style>
  <w:style w:type="character" w:styleId="HTMLAcronym">
    <w:name w:val="HTML Acronym"/>
    <w:basedOn w:val="DefaultParagraphFont"/>
    <w:uiPriority w:val="99"/>
    <w:semiHidden/>
    <w:unhideWhenUsed/>
    <w:rsid w:val="005C2F3F"/>
    <w:rPr>
      <w:lang w:val="en-GB"/>
    </w:rPr>
  </w:style>
  <w:style w:type="paragraph" w:styleId="HTMLAddress">
    <w:name w:val="HTML Address"/>
    <w:basedOn w:val="Normal"/>
    <w:link w:val="HTMLAddressChar"/>
    <w:uiPriority w:val="99"/>
    <w:semiHidden/>
    <w:unhideWhenUsed/>
    <w:rsid w:val="005C2F3F"/>
    <w:rPr>
      <w:i/>
      <w:iCs/>
    </w:rPr>
  </w:style>
  <w:style w:type="character" w:customStyle="1" w:styleId="HTMLAddressChar">
    <w:name w:val="HTML Address Char"/>
    <w:basedOn w:val="DefaultParagraphFont"/>
    <w:link w:val="HTMLAddress"/>
    <w:uiPriority w:val="99"/>
    <w:semiHidden/>
    <w:rsid w:val="005C2F3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5C2F3F"/>
    <w:rPr>
      <w:i/>
      <w:iCs/>
      <w:lang w:val="en-GB"/>
    </w:rPr>
  </w:style>
  <w:style w:type="character" w:styleId="HTMLCode">
    <w:name w:val="HTML Code"/>
    <w:basedOn w:val="DefaultParagraphFont"/>
    <w:uiPriority w:val="99"/>
    <w:semiHidden/>
    <w:unhideWhenUsed/>
    <w:rsid w:val="005C2F3F"/>
    <w:rPr>
      <w:rFonts w:ascii="Consolas" w:hAnsi="Consolas" w:cs="Consolas"/>
      <w:sz w:val="20"/>
      <w:szCs w:val="20"/>
      <w:lang w:val="en-GB"/>
    </w:rPr>
  </w:style>
  <w:style w:type="character" w:styleId="HTMLDefinition">
    <w:name w:val="HTML Definition"/>
    <w:basedOn w:val="DefaultParagraphFont"/>
    <w:uiPriority w:val="99"/>
    <w:semiHidden/>
    <w:unhideWhenUsed/>
    <w:rsid w:val="005C2F3F"/>
    <w:rPr>
      <w:i/>
      <w:iCs/>
      <w:lang w:val="en-GB"/>
    </w:rPr>
  </w:style>
  <w:style w:type="character" w:styleId="HTMLKeyboard">
    <w:name w:val="HTML Keyboard"/>
    <w:basedOn w:val="DefaultParagraphFont"/>
    <w:uiPriority w:val="99"/>
    <w:semiHidden/>
    <w:unhideWhenUsed/>
    <w:rsid w:val="005C2F3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C2F3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C2F3F"/>
    <w:rPr>
      <w:rFonts w:ascii="Consolas" w:eastAsiaTheme="minorHAnsi" w:hAnsi="Consolas" w:cs="Consolas"/>
      <w:lang w:val="en-GB" w:eastAsia="en-US"/>
    </w:rPr>
  </w:style>
  <w:style w:type="character" w:styleId="HTMLSample">
    <w:name w:val="HTML Sample"/>
    <w:basedOn w:val="DefaultParagraphFont"/>
    <w:uiPriority w:val="99"/>
    <w:semiHidden/>
    <w:unhideWhenUsed/>
    <w:rsid w:val="005C2F3F"/>
    <w:rPr>
      <w:rFonts w:ascii="Consolas" w:hAnsi="Consolas" w:cs="Consolas"/>
      <w:sz w:val="24"/>
      <w:szCs w:val="24"/>
      <w:lang w:val="en-GB"/>
    </w:rPr>
  </w:style>
  <w:style w:type="character" w:styleId="HTMLTypewriter">
    <w:name w:val="HTML Typewriter"/>
    <w:basedOn w:val="DefaultParagraphFont"/>
    <w:uiPriority w:val="99"/>
    <w:semiHidden/>
    <w:unhideWhenUsed/>
    <w:rsid w:val="005C2F3F"/>
    <w:rPr>
      <w:rFonts w:ascii="Consolas" w:hAnsi="Consolas" w:cs="Consolas"/>
      <w:sz w:val="20"/>
      <w:szCs w:val="20"/>
      <w:lang w:val="en-GB"/>
    </w:rPr>
  </w:style>
  <w:style w:type="character" w:styleId="HTMLVariable">
    <w:name w:val="HTML Variable"/>
    <w:basedOn w:val="DefaultParagraphFont"/>
    <w:uiPriority w:val="99"/>
    <w:semiHidden/>
    <w:unhideWhenUsed/>
    <w:rsid w:val="005C2F3F"/>
    <w:rPr>
      <w:i/>
      <w:iCs/>
      <w:lang w:val="en-GB"/>
    </w:rPr>
  </w:style>
  <w:style w:type="paragraph" w:styleId="Index1">
    <w:name w:val="index 1"/>
    <w:basedOn w:val="Normal"/>
    <w:next w:val="Normal"/>
    <w:uiPriority w:val="99"/>
    <w:semiHidden/>
    <w:unhideWhenUsed/>
    <w:rsid w:val="005C2F3F"/>
    <w:pPr>
      <w:ind w:left="180" w:hanging="180"/>
    </w:pPr>
  </w:style>
  <w:style w:type="paragraph" w:styleId="Index2">
    <w:name w:val="index 2"/>
    <w:basedOn w:val="Normal"/>
    <w:next w:val="Normal"/>
    <w:uiPriority w:val="99"/>
    <w:semiHidden/>
    <w:unhideWhenUsed/>
    <w:rsid w:val="005C2F3F"/>
    <w:pPr>
      <w:ind w:left="360" w:hanging="180"/>
    </w:pPr>
  </w:style>
  <w:style w:type="paragraph" w:styleId="Index3">
    <w:name w:val="index 3"/>
    <w:basedOn w:val="Normal"/>
    <w:next w:val="Normal"/>
    <w:uiPriority w:val="99"/>
    <w:semiHidden/>
    <w:unhideWhenUsed/>
    <w:rsid w:val="005C2F3F"/>
    <w:pPr>
      <w:ind w:left="540" w:hanging="180"/>
    </w:pPr>
  </w:style>
  <w:style w:type="paragraph" w:styleId="Index4">
    <w:name w:val="index 4"/>
    <w:basedOn w:val="Normal"/>
    <w:next w:val="Normal"/>
    <w:uiPriority w:val="99"/>
    <w:semiHidden/>
    <w:unhideWhenUsed/>
    <w:rsid w:val="005C2F3F"/>
    <w:pPr>
      <w:ind w:left="720" w:hanging="180"/>
    </w:pPr>
  </w:style>
  <w:style w:type="paragraph" w:styleId="Index5">
    <w:name w:val="index 5"/>
    <w:basedOn w:val="Normal"/>
    <w:next w:val="Normal"/>
    <w:uiPriority w:val="99"/>
    <w:semiHidden/>
    <w:unhideWhenUsed/>
    <w:rsid w:val="005C2F3F"/>
    <w:pPr>
      <w:ind w:left="900" w:hanging="180"/>
    </w:pPr>
  </w:style>
  <w:style w:type="paragraph" w:styleId="Index6">
    <w:name w:val="index 6"/>
    <w:basedOn w:val="Normal"/>
    <w:next w:val="Normal"/>
    <w:uiPriority w:val="99"/>
    <w:semiHidden/>
    <w:unhideWhenUsed/>
    <w:rsid w:val="005C2F3F"/>
    <w:pPr>
      <w:ind w:left="1080" w:hanging="180"/>
    </w:pPr>
  </w:style>
  <w:style w:type="paragraph" w:styleId="Index7">
    <w:name w:val="index 7"/>
    <w:basedOn w:val="Normal"/>
    <w:next w:val="Normal"/>
    <w:uiPriority w:val="99"/>
    <w:semiHidden/>
    <w:unhideWhenUsed/>
    <w:rsid w:val="005C2F3F"/>
    <w:pPr>
      <w:ind w:left="1260" w:hanging="180"/>
    </w:pPr>
  </w:style>
  <w:style w:type="paragraph" w:styleId="Index8">
    <w:name w:val="index 8"/>
    <w:basedOn w:val="Normal"/>
    <w:next w:val="Normal"/>
    <w:uiPriority w:val="99"/>
    <w:semiHidden/>
    <w:unhideWhenUsed/>
    <w:rsid w:val="005C2F3F"/>
    <w:pPr>
      <w:ind w:left="1440" w:hanging="180"/>
    </w:pPr>
  </w:style>
  <w:style w:type="paragraph" w:styleId="Index9">
    <w:name w:val="index 9"/>
    <w:basedOn w:val="Normal"/>
    <w:next w:val="Normal"/>
    <w:uiPriority w:val="99"/>
    <w:semiHidden/>
    <w:unhideWhenUsed/>
    <w:rsid w:val="005C2F3F"/>
    <w:pPr>
      <w:ind w:left="1620" w:hanging="180"/>
    </w:pPr>
  </w:style>
  <w:style w:type="paragraph" w:styleId="IndexHeading">
    <w:name w:val="index heading"/>
    <w:basedOn w:val="Normal"/>
    <w:next w:val="Index1"/>
    <w:uiPriority w:val="99"/>
    <w:semiHidden/>
    <w:unhideWhenUsed/>
    <w:rsid w:val="005C2F3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C2F3F"/>
    <w:rPr>
      <w:b/>
      <w:bCs/>
      <w:i/>
      <w:iCs/>
      <w:color w:val="4F81BD" w:themeColor="accent1"/>
      <w:lang w:val="en-GB"/>
    </w:rPr>
  </w:style>
  <w:style w:type="paragraph" w:styleId="IntenseQuote">
    <w:name w:val="Intense Quote"/>
    <w:basedOn w:val="Normal"/>
    <w:next w:val="Normal"/>
    <w:link w:val="IntenseQuoteChar"/>
    <w:uiPriority w:val="59"/>
    <w:semiHidden/>
    <w:qFormat/>
    <w:rsid w:val="005C2F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C2F3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5C2F3F"/>
    <w:rPr>
      <w:b/>
      <w:bCs/>
      <w:smallCaps/>
      <w:color w:val="C0504D" w:themeColor="accent2"/>
      <w:spacing w:val="5"/>
      <w:u w:val="single"/>
      <w:lang w:val="en-GB"/>
    </w:rPr>
  </w:style>
  <w:style w:type="character" w:styleId="LineNumber">
    <w:name w:val="line number"/>
    <w:basedOn w:val="DefaultParagraphFont"/>
    <w:uiPriority w:val="99"/>
    <w:semiHidden/>
    <w:unhideWhenUsed/>
    <w:rsid w:val="005C2F3F"/>
    <w:rPr>
      <w:lang w:val="en-GB"/>
    </w:rPr>
  </w:style>
  <w:style w:type="paragraph" w:styleId="List">
    <w:name w:val="List"/>
    <w:basedOn w:val="Normal"/>
    <w:uiPriority w:val="99"/>
    <w:semiHidden/>
    <w:unhideWhenUsed/>
    <w:rsid w:val="005C2F3F"/>
    <w:pPr>
      <w:ind w:left="283" w:hanging="283"/>
      <w:contextualSpacing/>
    </w:pPr>
  </w:style>
  <w:style w:type="paragraph" w:styleId="List2">
    <w:name w:val="List 2"/>
    <w:basedOn w:val="Normal"/>
    <w:uiPriority w:val="99"/>
    <w:semiHidden/>
    <w:unhideWhenUsed/>
    <w:rsid w:val="005C2F3F"/>
    <w:pPr>
      <w:ind w:left="566" w:hanging="283"/>
      <w:contextualSpacing/>
    </w:pPr>
  </w:style>
  <w:style w:type="paragraph" w:styleId="List3">
    <w:name w:val="List 3"/>
    <w:basedOn w:val="Normal"/>
    <w:uiPriority w:val="99"/>
    <w:semiHidden/>
    <w:unhideWhenUsed/>
    <w:rsid w:val="005C2F3F"/>
    <w:pPr>
      <w:ind w:left="849" w:hanging="283"/>
      <w:contextualSpacing/>
    </w:pPr>
  </w:style>
  <w:style w:type="paragraph" w:styleId="List4">
    <w:name w:val="List 4"/>
    <w:basedOn w:val="Normal"/>
    <w:uiPriority w:val="99"/>
    <w:semiHidden/>
    <w:unhideWhenUsed/>
    <w:rsid w:val="005C2F3F"/>
    <w:pPr>
      <w:ind w:left="1132" w:hanging="283"/>
      <w:contextualSpacing/>
    </w:pPr>
  </w:style>
  <w:style w:type="paragraph" w:styleId="List5">
    <w:name w:val="List 5"/>
    <w:basedOn w:val="Normal"/>
    <w:uiPriority w:val="99"/>
    <w:semiHidden/>
    <w:unhideWhenUsed/>
    <w:rsid w:val="005C2F3F"/>
    <w:pPr>
      <w:ind w:left="1415" w:hanging="283"/>
      <w:contextualSpacing/>
    </w:pPr>
  </w:style>
  <w:style w:type="paragraph" w:styleId="ListContinue">
    <w:name w:val="List Continue"/>
    <w:basedOn w:val="Normal"/>
    <w:uiPriority w:val="99"/>
    <w:semiHidden/>
    <w:unhideWhenUsed/>
    <w:rsid w:val="005C2F3F"/>
    <w:pPr>
      <w:spacing w:after="120"/>
      <w:ind w:left="283"/>
      <w:contextualSpacing/>
    </w:pPr>
  </w:style>
  <w:style w:type="paragraph" w:styleId="ListContinue2">
    <w:name w:val="List Continue 2"/>
    <w:basedOn w:val="Normal"/>
    <w:uiPriority w:val="99"/>
    <w:semiHidden/>
    <w:unhideWhenUsed/>
    <w:rsid w:val="005C2F3F"/>
    <w:pPr>
      <w:spacing w:after="120"/>
      <w:ind w:left="566"/>
      <w:contextualSpacing/>
    </w:pPr>
  </w:style>
  <w:style w:type="paragraph" w:styleId="ListContinue3">
    <w:name w:val="List Continue 3"/>
    <w:basedOn w:val="Normal"/>
    <w:uiPriority w:val="99"/>
    <w:semiHidden/>
    <w:unhideWhenUsed/>
    <w:rsid w:val="005C2F3F"/>
    <w:pPr>
      <w:spacing w:after="120"/>
      <w:ind w:left="849"/>
      <w:contextualSpacing/>
    </w:pPr>
  </w:style>
  <w:style w:type="paragraph" w:styleId="ListContinue4">
    <w:name w:val="List Continue 4"/>
    <w:basedOn w:val="Normal"/>
    <w:uiPriority w:val="99"/>
    <w:semiHidden/>
    <w:unhideWhenUsed/>
    <w:rsid w:val="005C2F3F"/>
    <w:pPr>
      <w:spacing w:after="120"/>
      <w:ind w:left="1132"/>
      <w:contextualSpacing/>
    </w:pPr>
  </w:style>
  <w:style w:type="paragraph" w:styleId="ListContinue5">
    <w:name w:val="List Continue 5"/>
    <w:basedOn w:val="Normal"/>
    <w:uiPriority w:val="99"/>
    <w:semiHidden/>
    <w:unhideWhenUsed/>
    <w:rsid w:val="005C2F3F"/>
    <w:pPr>
      <w:spacing w:after="120"/>
      <w:ind w:left="1415"/>
      <w:contextualSpacing/>
    </w:pPr>
  </w:style>
  <w:style w:type="paragraph" w:styleId="ListNumber">
    <w:name w:val="List Number"/>
    <w:basedOn w:val="Normal"/>
    <w:uiPriority w:val="49"/>
    <w:semiHidden/>
    <w:unhideWhenUsed/>
    <w:rsid w:val="005C2F3F"/>
    <w:pPr>
      <w:numPr>
        <w:numId w:val="1"/>
      </w:numPr>
      <w:contextualSpacing/>
    </w:pPr>
  </w:style>
  <w:style w:type="paragraph" w:styleId="ListNumber2">
    <w:name w:val="List Number 2"/>
    <w:basedOn w:val="Normal"/>
    <w:uiPriority w:val="49"/>
    <w:semiHidden/>
    <w:unhideWhenUsed/>
    <w:rsid w:val="005C2F3F"/>
    <w:pPr>
      <w:numPr>
        <w:numId w:val="2"/>
      </w:numPr>
      <w:contextualSpacing/>
    </w:pPr>
  </w:style>
  <w:style w:type="paragraph" w:styleId="ListNumber3">
    <w:name w:val="List Number 3"/>
    <w:basedOn w:val="Normal"/>
    <w:uiPriority w:val="49"/>
    <w:semiHidden/>
    <w:unhideWhenUsed/>
    <w:rsid w:val="005C2F3F"/>
    <w:pPr>
      <w:contextualSpacing/>
    </w:pPr>
  </w:style>
  <w:style w:type="paragraph" w:styleId="ListNumber4">
    <w:name w:val="List Number 4"/>
    <w:basedOn w:val="Normal"/>
    <w:uiPriority w:val="49"/>
    <w:semiHidden/>
    <w:unhideWhenUsed/>
    <w:rsid w:val="005C2F3F"/>
    <w:pPr>
      <w:numPr>
        <w:numId w:val="4"/>
      </w:numPr>
      <w:contextualSpacing/>
    </w:pPr>
  </w:style>
  <w:style w:type="paragraph" w:styleId="ListNumber5">
    <w:name w:val="List Number 5"/>
    <w:basedOn w:val="Normal"/>
    <w:uiPriority w:val="49"/>
    <w:semiHidden/>
    <w:unhideWhenUsed/>
    <w:rsid w:val="005C2F3F"/>
    <w:pPr>
      <w:contextualSpacing/>
    </w:pPr>
  </w:style>
  <w:style w:type="paragraph" w:styleId="MacroText">
    <w:name w:val="macro"/>
    <w:link w:val="MacroTextChar"/>
    <w:uiPriority w:val="99"/>
    <w:semiHidden/>
    <w:unhideWhenUsed/>
    <w:rsid w:val="005C2F3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5C2F3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5C2F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C2F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5C2F3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C2F3F"/>
    <w:rPr>
      <w:rFonts w:ascii="Times New Roman" w:hAnsi="Times New Roman" w:cs="Times New Roman"/>
      <w:sz w:val="24"/>
      <w:szCs w:val="24"/>
    </w:rPr>
  </w:style>
  <w:style w:type="paragraph" w:styleId="NormalIndent">
    <w:name w:val="Normal Indent"/>
    <w:basedOn w:val="Normal"/>
    <w:uiPriority w:val="99"/>
    <w:semiHidden/>
    <w:unhideWhenUsed/>
    <w:rsid w:val="005C2F3F"/>
    <w:pPr>
      <w:ind w:left="567"/>
    </w:pPr>
  </w:style>
  <w:style w:type="paragraph" w:styleId="NoteHeading">
    <w:name w:val="Note Heading"/>
    <w:basedOn w:val="Normal"/>
    <w:next w:val="Normal"/>
    <w:link w:val="NoteHeadingChar"/>
    <w:uiPriority w:val="99"/>
    <w:semiHidden/>
    <w:unhideWhenUsed/>
    <w:rsid w:val="005C2F3F"/>
  </w:style>
  <w:style w:type="character" w:customStyle="1" w:styleId="NoteHeadingChar">
    <w:name w:val="Note Heading Char"/>
    <w:basedOn w:val="DefaultParagraphFont"/>
    <w:link w:val="NoteHeading"/>
    <w:uiPriority w:val="99"/>
    <w:semiHidden/>
    <w:rsid w:val="005C2F3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5C2F3F"/>
    <w:rPr>
      <w:lang w:val="en-GB"/>
    </w:rPr>
  </w:style>
  <w:style w:type="character" w:styleId="PlaceholderText">
    <w:name w:val="Placeholder Text"/>
    <w:basedOn w:val="DefaultParagraphFont"/>
    <w:uiPriority w:val="99"/>
    <w:semiHidden/>
    <w:rsid w:val="005C2F3F"/>
    <w:rPr>
      <w:color w:val="808080"/>
      <w:lang w:val="en-GB"/>
    </w:rPr>
  </w:style>
  <w:style w:type="paragraph" w:styleId="PlainText">
    <w:name w:val="Plain Text"/>
    <w:basedOn w:val="Normal"/>
    <w:link w:val="PlainTextChar"/>
    <w:uiPriority w:val="99"/>
    <w:unhideWhenUsed/>
    <w:rsid w:val="005C2F3F"/>
    <w:rPr>
      <w:rFonts w:ascii="Consolas" w:hAnsi="Consolas" w:cs="Consolas"/>
      <w:sz w:val="21"/>
      <w:szCs w:val="21"/>
    </w:rPr>
  </w:style>
  <w:style w:type="character" w:customStyle="1" w:styleId="PlainTextChar">
    <w:name w:val="Plain Text Char"/>
    <w:basedOn w:val="DefaultParagraphFont"/>
    <w:link w:val="PlainText"/>
    <w:uiPriority w:val="99"/>
    <w:rsid w:val="005C2F3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5C2F3F"/>
    <w:rPr>
      <w:i/>
      <w:iCs/>
      <w:color w:val="000000" w:themeColor="text1"/>
    </w:rPr>
  </w:style>
  <w:style w:type="character" w:customStyle="1" w:styleId="QuoteChar">
    <w:name w:val="Quote Char"/>
    <w:basedOn w:val="DefaultParagraphFont"/>
    <w:link w:val="Quote"/>
    <w:uiPriority w:val="59"/>
    <w:rsid w:val="005C2F3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5C2F3F"/>
  </w:style>
  <w:style w:type="character" w:customStyle="1" w:styleId="SalutationChar">
    <w:name w:val="Salutation Char"/>
    <w:basedOn w:val="DefaultParagraphFont"/>
    <w:link w:val="Salutation"/>
    <w:uiPriority w:val="99"/>
    <w:semiHidden/>
    <w:rsid w:val="005C2F3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5C2F3F"/>
    <w:pPr>
      <w:ind w:left="4252"/>
    </w:pPr>
  </w:style>
  <w:style w:type="character" w:customStyle="1" w:styleId="SignatureChar">
    <w:name w:val="Signature Char"/>
    <w:basedOn w:val="DefaultParagraphFont"/>
    <w:link w:val="Signature"/>
    <w:uiPriority w:val="99"/>
    <w:semiHidden/>
    <w:rsid w:val="005C2F3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5C2F3F"/>
    <w:rPr>
      <w:b/>
      <w:bCs/>
      <w:lang w:val="en-GB"/>
    </w:rPr>
  </w:style>
  <w:style w:type="character" w:styleId="SubtleEmphasis">
    <w:name w:val="Subtle Emphasis"/>
    <w:basedOn w:val="DefaultParagraphFont"/>
    <w:uiPriority w:val="99"/>
    <w:semiHidden/>
    <w:qFormat/>
    <w:rsid w:val="005C2F3F"/>
    <w:rPr>
      <w:i/>
      <w:iCs/>
      <w:color w:val="808080" w:themeColor="text1" w:themeTint="7F"/>
      <w:lang w:val="en-GB"/>
    </w:rPr>
  </w:style>
  <w:style w:type="character" w:styleId="SubtleReference">
    <w:name w:val="Subtle Reference"/>
    <w:basedOn w:val="DefaultParagraphFont"/>
    <w:uiPriority w:val="99"/>
    <w:semiHidden/>
    <w:qFormat/>
    <w:rsid w:val="005C2F3F"/>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C2F3F"/>
    <w:pPr>
      <w:spacing w:after="240"/>
      <w:jc w:val="center"/>
    </w:pPr>
    <w:rPr>
      <w:rFonts w:eastAsia="Calibri" w:cs="Times New Roman"/>
      <w:color w:val="006283"/>
    </w:rPr>
  </w:style>
  <w:style w:type="table" w:styleId="GridTable1Light">
    <w:name w:val="Grid Table 1 Light"/>
    <w:basedOn w:val="TableNormal"/>
    <w:uiPriority w:val="46"/>
    <w:rsid w:val="00752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525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257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5257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5257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5257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5257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5257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5257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5257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5257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5257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5257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5257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52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525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525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525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525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525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525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52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525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525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525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525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525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525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525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525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5257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5257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525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5257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5257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5257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525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5257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5257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525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5257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5257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5257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75257D"/>
    <w:rPr>
      <w:color w:val="2B579A"/>
      <w:shd w:val="clear" w:color="auto" w:fill="E1DFDD"/>
      <w:lang w:val="en-GB"/>
    </w:rPr>
  </w:style>
  <w:style w:type="table" w:styleId="ListTable1Light">
    <w:name w:val="List Table 1 Light"/>
    <w:basedOn w:val="TableNormal"/>
    <w:uiPriority w:val="46"/>
    <w:rsid w:val="0075257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5257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5257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5257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5257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5257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5257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5257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5257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5257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5257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5257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5257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5257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5257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5257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5257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5257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5257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5257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5257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52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525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525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525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525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525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525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5257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5257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5257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5257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5257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5257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5257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5257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5257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5257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5257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5257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5257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5257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5257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5257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5257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5257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5257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5257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5257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75257D"/>
    <w:rPr>
      <w:color w:val="2B579A"/>
      <w:shd w:val="clear" w:color="auto" w:fill="E1DFDD"/>
      <w:lang w:val="en-GB"/>
    </w:rPr>
  </w:style>
  <w:style w:type="table" w:styleId="PlainTable1">
    <w:name w:val="Plain Table 1"/>
    <w:basedOn w:val="TableNormal"/>
    <w:uiPriority w:val="41"/>
    <w:rsid w:val="007525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525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52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25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25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75257D"/>
    <w:rPr>
      <w:u w:val="dotted"/>
      <w:lang w:val="en-GB"/>
    </w:rPr>
  </w:style>
  <w:style w:type="character" w:styleId="SmartLink">
    <w:name w:val="Smart Link"/>
    <w:basedOn w:val="DefaultParagraphFont"/>
    <w:uiPriority w:val="99"/>
    <w:rsid w:val="0075257D"/>
    <w:rPr>
      <w:color w:val="0000FF"/>
      <w:u w:val="single"/>
      <w:shd w:val="clear" w:color="auto" w:fill="F3F2F1"/>
      <w:lang w:val="en-GB"/>
    </w:rPr>
  </w:style>
  <w:style w:type="table" w:styleId="TableGridLight">
    <w:name w:val="Grid Table Light"/>
    <w:basedOn w:val="TableNormal"/>
    <w:uiPriority w:val="40"/>
    <w:rsid w:val="007525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75257D"/>
    <w:rPr>
      <w:color w:val="605E5C"/>
      <w:shd w:val="clear" w:color="auto" w:fill="E1DFDD"/>
      <w:lang w:val="en-GB"/>
    </w:rPr>
  </w:style>
  <w:style w:type="paragraph" w:customStyle="1" w:styleId="Query">
    <w:name w:val="Query"/>
    <w:qFormat/>
    <w:rsid w:val="005C2F3F"/>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555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446</Words>
  <Characters>2668</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2022-08-16T10:37:00Z</dcterms:created>
  <dcterms:modified xsi:type="dcterms:W3CDTF">2022-08-16T10:53:00Z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342daf8f-92c9-46fd-8fcf-019a3518152b</vt:lpwstr>
  </property>
  <property fmtid="{D5CDD505-2E9C-101B-9397-08002B2CF9AE}" pid="3" name="WTOCLASSIFICATION">
    <vt:lpwstr>WTO OFFICIAL</vt:lpwstr>
  </property>
</Properties>
</file>