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6B08EC" w:rsidRDefault="006B08EC" w:rsidP="006B08EC">
      <w:pPr>
        <w:pStyle w:val="Title"/>
        <w:rPr>
          <w:caps w:val="0"/>
          <w:kern w:val="0"/>
        </w:rPr>
      </w:pPr>
      <w:bookmarkStart w:id="0" w:name="_GoBack"/>
      <w:bookmarkEnd w:id="0"/>
      <w:r w:rsidRPr="006B08E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6B08EC" w:rsidRPr="006B08EC" w:rsidTr="006B08E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Cs/>
                <w:u w:val="single"/>
              </w:rPr>
            </w:pPr>
            <w:r w:rsidRPr="006B08EC">
              <w:rPr>
                <w:b/>
              </w:rPr>
              <w:t>Notifying Member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rPr>
                <w:u w:val="single"/>
              </w:rPr>
              <w:t>C</w:t>
            </w:r>
            <w:r w:rsidRPr="006B08EC">
              <w:rPr>
                <w:u w:val="single"/>
              </w:rPr>
              <w:t>ÔTE D'IVOIRE</w:t>
            </w:r>
          </w:p>
          <w:p w:rsidR="005E2B26" w:rsidRPr="006B08EC" w:rsidRDefault="00CF61F2" w:rsidP="006B08EC">
            <w:pPr>
              <w:spacing w:after="120"/>
              <w:jc w:val="left"/>
            </w:pPr>
            <w:r w:rsidRPr="006B08EC">
              <w:rPr>
                <w:b/>
              </w:rPr>
              <w:t xml:space="preserve">If applicable, name of local government involved: </w:t>
            </w:r>
          </w:p>
        </w:tc>
      </w:tr>
      <w:tr w:rsidR="006B08EC" w:rsidRPr="000D5945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D5945" w:rsidRDefault="00CF61F2" w:rsidP="006B08EC">
            <w:pPr>
              <w:spacing w:before="120" w:after="120"/>
              <w:rPr>
                <w:lang w:val="fr-CH"/>
              </w:rPr>
            </w:pPr>
            <w:r w:rsidRPr="000D5945">
              <w:rPr>
                <w:b/>
                <w:lang w:val="fr-CH"/>
              </w:rPr>
              <w:t>Agency responsible:</w:t>
            </w:r>
            <w:r w:rsidR="006B08EC" w:rsidRPr="000D5945">
              <w:rPr>
                <w:b/>
                <w:lang w:val="fr-CH"/>
              </w:rPr>
              <w:t xml:space="preserve"> </w:t>
            </w:r>
            <w:r w:rsidRPr="000D5945">
              <w:rPr>
                <w:i/>
                <w:lang w:val="fr-CH"/>
              </w:rPr>
              <w:t xml:space="preserve">Ministère en charge de l'Agriculture </w:t>
            </w:r>
            <w:r w:rsidRPr="000D5945">
              <w:rPr>
                <w:lang w:val="fr-CH"/>
              </w:rPr>
              <w:t>(Ministry responsible for agriculture)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125B1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Products covered (provide tariff item number(s) as specified in national schedules deposited with the WTO</w:t>
            </w:r>
            <w:r w:rsidR="006B08EC" w:rsidRPr="006B08EC">
              <w:rPr>
                <w:b/>
              </w:rPr>
              <w:t>; I</w:t>
            </w:r>
            <w:r w:rsidRPr="006B08EC">
              <w:rPr>
                <w:b/>
              </w:rPr>
              <w:t>CS numbers should be provided in addition where applicable):</w:t>
            </w:r>
          </w:p>
          <w:p w:rsidR="005E2B26" w:rsidRPr="006B08EC" w:rsidRDefault="00CF61F2" w:rsidP="006B08EC">
            <w:pPr>
              <w:pStyle w:val="ListParagraph"/>
              <w:spacing w:before="120" w:after="120"/>
            </w:pPr>
            <w:r w:rsidRPr="006B08EC">
              <w:t xml:space="preserve">Live plants or parts of plants such as seeds, tubers, bulbs, rhizomes, suckers, layers, cuttings, </w:t>
            </w:r>
            <w:proofErr w:type="spellStart"/>
            <w:r w:rsidRPr="006B08EC">
              <w:t>budwood</w:t>
            </w:r>
            <w:proofErr w:type="spellEnd"/>
            <w:r w:rsidRPr="006B08EC">
              <w:t>, flowers, and fruit;</w:t>
            </w:r>
          </w:p>
          <w:p w:rsidR="003D0A7B" w:rsidRPr="006B08EC" w:rsidRDefault="00CF61F2" w:rsidP="006B08EC">
            <w:pPr>
              <w:pStyle w:val="ListParagraph"/>
              <w:spacing w:after="120"/>
            </w:pPr>
            <w:r w:rsidRPr="006B08EC">
              <w:t xml:space="preserve">All dried plants, in particular straw, hay and fodder, including </w:t>
            </w:r>
            <w:r w:rsidR="005405D1">
              <w:t xml:space="preserve">in </w:t>
            </w:r>
            <w:r w:rsidRPr="006B08EC">
              <w:t>packaging and in powdered form;</w:t>
            </w:r>
          </w:p>
          <w:p w:rsidR="003D0A7B" w:rsidRPr="006B08EC" w:rsidRDefault="00CF61F2" w:rsidP="006B08EC">
            <w:pPr>
              <w:pStyle w:val="ListParagraph"/>
              <w:spacing w:after="120"/>
            </w:pPr>
            <w:r w:rsidRPr="006B08EC">
              <w:t>All matter liable to contain organisms that present a danger to farming, such as soil, compost and manure.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Regions or countries likely to be affected, to the extent relevant or practicable:</w:t>
            </w:r>
          </w:p>
          <w:p w:rsidR="00A125B1" w:rsidRPr="006B08EC" w:rsidRDefault="00CF61F2" w:rsidP="006B08EC">
            <w:pPr>
              <w:spacing w:after="120"/>
              <w:ind w:left="607" w:hanging="607"/>
            </w:pPr>
            <w:r w:rsidRPr="006B08EC">
              <w:rPr>
                <w:b/>
              </w:rPr>
              <w:t>[X]</w:t>
            </w:r>
            <w:r w:rsidRPr="006B08EC">
              <w:rPr>
                <w:b/>
              </w:rPr>
              <w:tab/>
              <w:t>All trading partners</w:t>
            </w:r>
          </w:p>
          <w:p w:rsidR="005E2B26" w:rsidRPr="006B08EC" w:rsidRDefault="006B08EC" w:rsidP="006B08EC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6B08EC">
              <w:rPr>
                <w:b/>
              </w:rPr>
              <w:t>[ ]</w:t>
            </w:r>
            <w:r w:rsidR="00A125B1" w:rsidRPr="006B08EC">
              <w:rPr>
                <w:b/>
              </w:rPr>
              <w:tab/>
              <w:t xml:space="preserve">Specific regions or countries: 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Cs/>
              </w:rPr>
            </w:pPr>
            <w:r w:rsidRPr="006B08EC">
              <w:rPr>
                <w:b/>
              </w:rPr>
              <w:t>Title of the notified document</w:t>
            </w:r>
            <w:r w:rsidR="006B08EC" w:rsidRPr="006B08EC">
              <w:rPr>
                <w:b/>
              </w:rPr>
              <w:t xml:space="preserve">: </w:t>
            </w:r>
            <w:proofErr w:type="spellStart"/>
            <w:r w:rsidR="006B08EC" w:rsidRPr="006B08EC">
              <w:t>D</w:t>
            </w:r>
            <w:r w:rsidRPr="006B08EC">
              <w:rPr>
                <w:i/>
              </w:rPr>
              <w:t>écret</w:t>
            </w:r>
            <w:proofErr w:type="spellEnd"/>
            <w:r w:rsidRPr="006B08EC">
              <w:rPr>
                <w:i/>
              </w:rPr>
              <w:t xml:space="preserve"> 63</w:t>
            </w:r>
            <w:r w:rsidR="006B08EC" w:rsidRPr="006B08EC">
              <w:rPr>
                <w:i/>
              </w:rPr>
              <w:t>-</w:t>
            </w:r>
            <w:r w:rsidRPr="006B08EC">
              <w:rPr>
                <w:i/>
              </w:rPr>
              <w:t xml:space="preserve">457 du 7 </w:t>
            </w:r>
            <w:proofErr w:type="spellStart"/>
            <w:r w:rsidRPr="006B08EC">
              <w:rPr>
                <w:i/>
              </w:rPr>
              <w:t>novembre</w:t>
            </w:r>
            <w:proofErr w:type="spellEnd"/>
            <w:r w:rsidRPr="006B08EC">
              <w:rPr>
                <w:i/>
              </w:rPr>
              <w:t xml:space="preserve"> 1963, </w:t>
            </w:r>
            <w:proofErr w:type="spellStart"/>
            <w:r w:rsidRPr="006B08EC">
              <w:rPr>
                <w:i/>
              </w:rPr>
              <w:t>relatif</w:t>
            </w:r>
            <w:proofErr w:type="spellEnd"/>
            <w:r w:rsidRPr="006B08EC">
              <w:rPr>
                <w:i/>
              </w:rPr>
              <w:t xml:space="preserve"> aux conditions </w:t>
            </w:r>
            <w:proofErr w:type="spellStart"/>
            <w:r w:rsidRPr="006B08EC">
              <w:rPr>
                <w:i/>
              </w:rPr>
              <w:t>d'introduction</w:t>
            </w:r>
            <w:proofErr w:type="spellEnd"/>
            <w:r w:rsidRPr="006B08EC">
              <w:rPr>
                <w:i/>
              </w:rPr>
              <w:t xml:space="preserve"> et </w:t>
            </w:r>
            <w:proofErr w:type="spellStart"/>
            <w:r w:rsidRPr="006B08EC">
              <w:rPr>
                <w:i/>
              </w:rPr>
              <w:t>d'exportation</w:t>
            </w:r>
            <w:proofErr w:type="spellEnd"/>
            <w:r w:rsidRPr="006B08EC">
              <w:rPr>
                <w:i/>
              </w:rPr>
              <w:t xml:space="preserve"> des </w:t>
            </w:r>
            <w:proofErr w:type="spellStart"/>
            <w:r w:rsidRPr="006B08EC">
              <w:rPr>
                <w:i/>
              </w:rPr>
              <w:t>végétaux</w:t>
            </w:r>
            <w:proofErr w:type="spellEnd"/>
            <w:r w:rsidRPr="006B08EC">
              <w:rPr>
                <w:i/>
              </w:rPr>
              <w:t xml:space="preserve"> et </w:t>
            </w:r>
            <w:proofErr w:type="spellStart"/>
            <w:r w:rsidRPr="006B08EC">
              <w:rPr>
                <w:i/>
              </w:rPr>
              <w:t>autres</w:t>
            </w:r>
            <w:proofErr w:type="spellEnd"/>
            <w:r w:rsidRPr="006B08EC">
              <w:rPr>
                <w:i/>
              </w:rPr>
              <w:t xml:space="preserve"> </w:t>
            </w:r>
            <w:proofErr w:type="spellStart"/>
            <w:r w:rsidRPr="006B08EC">
              <w:rPr>
                <w:i/>
              </w:rPr>
              <w:t>matières</w:t>
            </w:r>
            <w:proofErr w:type="spellEnd"/>
            <w:r w:rsidRPr="006B08EC">
              <w:rPr>
                <w:i/>
              </w:rPr>
              <w:t xml:space="preserve"> </w:t>
            </w:r>
            <w:proofErr w:type="spellStart"/>
            <w:r w:rsidRPr="006B08EC">
              <w:rPr>
                <w:i/>
              </w:rPr>
              <w:t>susceptibles</w:t>
            </w:r>
            <w:proofErr w:type="spellEnd"/>
            <w:r w:rsidRPr="006B08EC">
              <w:rPr>
                <w:i/>
              </w:rPr>
              <w:t xml:space="preserve"> de </w:t>
            </w:r>
            <w:proofErr w:type="spellStart"/>
            <w:r w:rsidRPr="006B08EC">
              <w:rPr>
                <w:i/>
              </w:rPr>
              <w:t>véhiculer</w:t>
            </w:r>
            <w:proofErr w:type="spellEnd"/>
            <w:r w:rsidRPr="006B08EC">
              <w:rPr>
                <w:i/>
              </w:rPr>
              <w:t xml:space="preserve"> des </w:t>
            </w:r>
            <w:proofErr w:type="spellStart"/>
            <w:r w:rsidRPr="006B08EC">
              <w:rPr>
                <w:i/>
              </w:rPr>
              <w:t>organismes</w:t>
            </w:r>
            <w:proofErr w:type="spellEnd"/>
            <w:r w:rsidRPr="006B08EC">
              <w:rPr>
                <w:i/>
              </w:rPr>
              <w:t xml:space="preserve"> </w:t>
            </w:r>
            <w:proofErr w:type="spellStart"/>
            <w:r w:rsidRPr="006B08EC">
              <w:rPr>
                <w:i/>
              </w:rPr>
              <w:t>dangereux</w:t>
            </w:r>
            <w:proofErr w:type="spellEnd"/>
            <w:r w:rsidRPr="006B08EC">
              <w:rPr>
                <w:i/>
              </w:rPr>
              <w:t xml:space="preserve"> pour les cultures</w:t>
            </w:r>
            <w:r w:rsidRPr="006B08EC">
              <w:t xml:space="preserve"> (Decree </w:t>
            </w:r>
            <w:r w:rsidR="006B08EC" w:rsidRPr="006B08EC">
              <w:t xml:space="preserve">No. </w:t>
            </w:r>
            <w:r w:rsidRPr="006B08EC">
              <w:t>63</w:t>
            </w:r>
            <w:r w:rsidR="006B08EC" w:rsidRPr="006B08EC">
              <w:t>-</w:t>
            </w:r>
            <w:r w:rsidRPr="006B08EC">
              <w:t xml:space="preserve">457 of </w:t>
            </w:r>
            <w:r w:rsidR="006B08EC" w:rsidRPr="006B08EC">
              <w:t>7 November 1</w:t>
            </w:r>
            <w:r w:rsidRPr="006B08EC">
              <w:t xml:space="preserve">963 on the conditions for the importation and exportation of plants and other matter liable to harbour organisms representing a danger to farming) </w:t>
            </w:r>
            <w:r w:rsidRPr="006B08EC">
              <w:rPr>
                <w:b/>
                <w:bCs/>
              </w:rPr>
              <w:t>Language(s)</w:t>
            </w:r>
            <w:r w:rsidR="006B08EC" w:rsidRPr="006B08EC">
              <w:rPr>
                <w:b/>
                <w:bCs/>
              </w:rPr>
              <w:t xml:space="preserve">: </w:t>
            </w:r>
            <w:r w:rsidR="006B08EC" w:rsidRPr="006B08EC">
              <w:t>F</w:t>
            </w:r>
            <w:r w:rsidRPr="006B08EC">
              <w:t xml:space="preserve">rench </w:t>
            </w:r>
            <w:r w:rsidRPr="006B08EC">
              <w:rPr>
                <w:b/>
                <w:bCs/>
              </w:rPr>
              <w:t>Number of pages</w:t>
            </w:r>
            <w:r w:rsidR="006B08EC" w:rsidRPr="006B08EC">
              <w:rPr>
                <w:b/>
                <w:bCs/>
              </w:rPr>
              <w:t xml:space="preserve">: </w:t>
            </w:r>
            <w:r w:rsidR="006B08EC" w:rsidRPr="006B08EC">
              <w:t>2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</w:pPr>
            <w:r w:rsidRPr="006B08EC">
              <w:rPr>
                <w:b/>
              </w:rPr>
              <w:t>Description of content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t>T</w:t>
            </w:r>
            <w:r w:rsidRPr="006B08EC">
              <w:t>he notified Decree sets out the conditions for obtaining an import permit prior to all orders of the aforementioned plant matter.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</w:pPr>
            <w:r w:rsidRPr="006B08EC">
              <w:rPr>
                <w:b/>
              </w:rPr>
              <w:t>Objective and rationale</w:t>
            </w:r>
            <w:r w:rsidR="006B08EC" w:rsidRPr="006B08EC">
              <w:rPr>
                <w:b/>
              </w:rPr>
              <w:t>: [</w:t>
            </w:r>
            <w:r w:rsidRPr="006B08EC">
              <w:rPr>
                <w:b/>
              </w:rPr>
              <w:t>X</w:t>
            </w:r>
            <w:r w:rsidR="006B08EC" w:rsidRPr="006B08EC">
              <w:rPr>
                <w:b/>
              </w:rPr>
              <w:t>]</w:t>
            </w:r>
            <w:r w:rsidRPr="006B08EC">
              <w:rPr>
                <w:b/>
              </w:rPr>
              <w:t xml:space="preserve"> food safety, </w:t>
            </w:r>
            <w:r w:rsidR="006B08EC" w:rsidRPr="006B08EC">
              <w:rPr>
                <w:b/>
              </w:rPr>
              <w:t xml:space="preserve">[ ] </w:t>
            </w:r>
            <w:r w:rsidRPr="006B08EC">
              <w:rPr>
                <w:b/>
              </w:rPr>
              <w:t xml:space="preserve">animal health, </w:t>
            </w:r>
            <w:r w:rsidR="006B08EC" w:rsidRPr="006B08EC">
              <w:rPr>
                <w:b/>
              </w:rPr>
              <w:t>[</w:t>
            </w:r>
            <w:r w:rsidRPr="006B08EC">
              <w:rPr>
                <w:b/>
              </w:rPr>
              <w:t>X</w:t>
            </w:r>
            <w:r w:rsidR="006B08EC" w:rsidRPr="006B08EC">
              <w:rPr>
                <w:b/>
              </w:rPr>
              <w:t>]</w:t>
            </w:r>
            <w:r w:rsidRPr="006B08EC">
              <w:rPr>
                <w:b/>
              </w:rPr>
              <w:t xml:space="preserve"> plant protection, </w:t>
            </w:r>
            <w:r w:rsidR="006B08EC" w:rsidRPr="006B08EC">
              <w:rPr>
                <w:b/>
              </w:rPr>
              <w:t>[</w:t>
            </w:r>
            <w:r w:rsidRPr="006B08EC">
              <w:rPr>
                <w:b/>
              </w:rPr>
              <w:t>X</w:t>
            </w:r>
            <w:r w:rsidR="006B08EC" w:rsidRPr="006B08EC">
              <w:rPr>
                <w:b/>
              </w:rPr>
              <w:t>]</w:t>
            </w:r>
            <w:r w:rsidRPr="006B08EC">
              <w:rPr>
                <w:b/>
              </w:rPr>
              <w:t xml:space="preserve"> protect humans from animal/plant pest or disease, </w:t>
            </w:r>
            <w:r w:rsidR="006B08EC" w:rsidRPr="006B08EC">
              <w:rPr>
                <w:b/>
              </w:rPr>
              <w:t>[</w:t>
            </w:r>
            <w:r w:rsidRPr="006B08EC">
              <w:rPr>
                <w:b/>
              </w:rPr>
              <w:t>X</w:t>
            </w:r>
            <w:r w:rsidR="006B08EC" w:rsidRPr="006B08EC">
              <w:rPr>
                <w:b/>
              </w:rPr>
              <w:t xml:space="preserve">] </w:t>
            </w:r>
            <w:r w:rsidRPr="006B08EC">
              <w:rPr>
                <w:b/>
              </w:rPr>
              <w:t xml:space="preserve">protect territory from other damage from pests. 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Is there a relevant international standard</w:t>
            </w:r>
            <w:r w:rsidR="006B08EC" w:rsidRPr="006B08EC">
              <w:rPr>
                <w:b/>
              </w:rPr>
              <w:t>? I</w:t>
            </w:r>
            <w:r w:rsidRPr="006B08EC">
              <w:rPr>
                <w:b/>
              </w:rPr>
              <w:t>f so, identify the standard:</w:t>
            </w:r>
          </w:p>
          <w:p w:rsidR="005E2B26" w:rsidRPr="006B08EC" w:rsidRDefault="00CF61F2" w:rsidP="006B08EC">
            <w:pPr>
              <w:spacing w:after="120"/>
              <w:ind w:left="720" w:hanging="720"/>
              <w:rPr>
                <w:b/>
              </w:rPr>
            </w:pPr>
            <w:r w:rsidRPr="006B08EC">
              <w:rPr>
                <w:b/>
              </w:rPr>
              <w:t>[X]</w:t>
            </w:r>
            <w:r w:rsidRPr="006B08EC">
              <w:rPr>
                <w:b/>
              </w:rPr>
              <w:tab/>
              <w:t xml:space="preserve">Codex </w:t>
            </w:r>
            <w:proofErr w:type="spellStart"/>
            <w:r w:rsidRPr="006B08EC">
              <w:rPr>
                <w:b/>
              </w:rPr>
              <w:t>Alimentarius</w:t>
            </w:r>
            <w:proofErr w:type="spellEnd"/>
            <w:r w:rsidRPr="006B08EC">
              <w:rPr>
                <w:b/>
              </w:rPr>
              <w:t xml:space="preserve"> Commission </w:t>
            </w:r>
            <w:r w:rsidRPr="006B08EC">
              <w:rPr>
                <w:b/>
                <w:i/>
              </w:rPr>
              <w:t>(</w:t>
            </w:r>
            <w:r w:rsidR="006B08EC" w:rsidRPr="006B08EC">
              <w:rPr>
                <w:b/>
                <w:i/>
              </w:rPr>
              <w:t xml:space="preserve">e.g. </w:t>
            </w:r>
            <w:r w:rsidRPr="006B08EC">
              <w:rPr>
                <w:b/>
                <w:i/>
              </w:rPr>
              <w:t>title or serial number of Codex standard or related text)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t>C</w:t>
            </w:r>
            <w:r w:rsidRPr="006B08EC">
              <w:t xml:space="preserve">ode of practice </w:t>
            </w:r>
            <w:r w:rsidR="006B08EC" w:rsidRPr="006B08EC">
              <w:t>-</w:t>
            </w:r>
            <w:r w:rsidRPr="006B08EC">
              <w:t xml:space="preserve"> Good food hygiene practices</w:t>
            </w:r>
          </w:p>
          <w:p w:rsidR="00A125B1" w:rsidRPr="006B08EC" w:rsidRDefault="006B08EC" w:rsidP="006B08EC">
            <w:pPr>
              <w:spacing w:after="120"/>
              <w:ind w:left="720" w:hanging="720"/>
              <w:rPr>
                <w:b/>
              </w:rPr>
            </w:pPr>
            <w:r w:rsidRPr="006B08EC">
              <w:rPr>
                <w:b/>
              </w:rPr>
              <w:t>[ ]</w:t>
            </w:r>
            <w:r w:rsidR="00A125B1" w:rsidRPr="006B08EC">
              <w:rPr>
                <w:b/>
              </w:rPr>
              <w:tab/>
              <w:t>World Organisation for Animal Health (</w:t>
            </w:r>
            <w:proofErr w:type="spellStart"/>
            <w:r w:rsidR="00A125B1" w:rsidRPr="006B08EC">
              <w:rPr>
                <w:b/>
              </w:rPr>
              <w:t>OIE</w:t>
            </w:r>
            <w:proofErr w:type="spellEnd"/>
            <w:r w:rsidR="00A125B1" w:rsidRPr="006B08EC">
              <w:rPr>
                <w:b/>
              </w:rPr>
              <w:t xml:space="preserve">) </w:t>
            </w:r>
            <w:r w:rsidR="00A125B1" w:rsidRPr="006B08EC">
              <w:rPr>
                <w:b/>
                <w:i/>
              </w:rPr>
              <w:t>(</w:t>
            </w:r>
            <w:r w:rsidRPr="006B08EC">
              <w:rPr>
                <w:b/>
                <w:i/>
              </w:rPr>
              <w:t>e.g. T</w:t>
            </w:r>
            <w:r w:rsidR="00A125B1" w:rsidRPr="006B08EC">
              <w:rPr>
                <w:b/>
                <w:i/>
              </w:rPr>
              <w:t>errestrial or Aquatic Animal Health Code, chapter number)</w:t>
            </w:r>
            <w:r w:rsidR="00A125B1" w:rsidRPr="006B08EC">
              <w:rPr>
                <w:b/>
              </w:rPr>
              <w:t>:</w:t>
            </w:r>
          </w:p>
          <w:p w:rsidR="005E2B26" w:rsidRPr="006B08EC" w:rsidRDefault="00CF61F2" w:rsidP="006B08EC">
            <w:pPr>
              <w:spacing w:after="120"/>
              <w:ind w:left="720" w:hanging="720"/>
            </w:pPr>
            <w:r w:rsidRPr="006B08EC">
              <w:rPr>
                <w:b/>
              </w:rPr>
              <w:t>[X]</w:t>
            </w:r>
            <w:r w:rsidRPr="006B08EC">
              <w:rPr>
                <w:b/>
              </w:rPr>
              <w:tab/>
              <w:t xml:space="preserve">International Plant Protection Convention </w:t>
            </w:r>
            <w:r w:rsidRPr="006B08EC">
              <w:rPr>
                <w:b/>
                <w:i/>
              </w:rPr>
              <w:t>(</w:t>
            </w:r>
            <w:r w:rsidR="006B08EC" w:rsidRPr="006B08EC">
              <w:rPr>
                <w:b/>
                <w:i/>
              </w:rPr>
              <w:t xml:space="preserve">e.g. </w:t>
            </w:r>
            <w:proofErr w:type="spellStart"/>
            <w:r w:rsidR="006B08EC" w:rsidRPr="006B08EC">
              <w:rPr>
                <w:b/>
                <w:i/>
              </w:rPr>
              <w:t>I</w:t>
            </w:r>
            <w:r w:rsidRPr="006B08EC">
              <w:rPr>
                <w:b/>
                <w:i/>
              </w:rPr>
              <w:t>SPM</w:t>
            </w:r>
            <w:proofErr w:type="spellEnd"/>
            <w:r w:rsidRPr="006B08EC">
              <w:rPr>
                <w:b/>
                <w:i/>
              </w:rPr>
              <w:t xml:space="preserve"> number)</w:t>
            </w:r>
            <w:r w:rsidR="006B08EC" w:rsidRPr="006B08EC">
              <w:rPr>
                <w:b/>
              </w:rPr>
              <w:t xml:space="preserve">: </w:t>
            </w:r>
            <w:proofErr w:type="spellStart"/>
            <w:r w:rsidR="006B08EC" w:rsidRPr="006B08EC">
              <w:t>I</w:t>
            </w:r>
            <w:r w:rsidRPr="006B08EC">
              <w:t>SPM</w:t>
            </w:r>
            <w:proofErr w:type="spellEnd"/>
            <w:r w:rsidRPr="006B08EC">
              <w:t xml:space="preserve"> </w:t>
            </w:r>
            <w:r w:rsidR="006B08EC" w:rsidRPr="006B08EC">
              <w:t xml:space="preserve">No. </w:t>
            </w:r>
            <w:r w:rsidRPr="006B08EC">
              <w:t>1 (2006) Phytosanitary principles for the protection of plants and the application of phytosanitary measures in international trade</w:t>
            </w:r>
            <w:r w:rsidR="006B08EC" w:rsidRPr="006B08EC">
              <w:t>; I</w:t>
            </w:r>
            <w:r w:rsidRPr="006B08EC">
              <w:t>nter</w:t>
            </w:r>
            <w:r w:rsidR="006B08EC" w:rsidRPr="006B08EC">
              <w:t>-</w:t>
            </w:r>
            <w:r w:rsidRPr="006B08EC">
              <w:t>African Phytosanitary Convention.</w:t>
            </w:r>
          </w:p>
          <w:p w:rsidR="005E2B26" w:rsidRPr="006B08EC" w:rsidRDefault="006B08EC" w:rsidP="006B08EC">
            <w:pPr>
              <w:spacing w:before="240" w:after="120"/>
              <w:ind w:left="720" w:hanging="720"/>
              <w:rPr>
                <w:b/>
              </w:rPr>
            </w:pPr>
            <w:r w:rsidRPr="006B08EC">
              <w:rPr>
                <w:b/>
              </w:rPr>
              <w:lastRenderedPageBreak/>
              <w:t>[ ]</w:t>
            </w:r>
            <w:r w:rsidR="00A125B1" w:rsidRPr="006B08EC">
              <w:rPr>
                <w:b/>
              </w:rPr>
              <w:tab/>
              <w:t>None</w:t>
            </w:r>
          </w:p>
          <w:p w:rsidR="005E2B26" w:rsidRPr="006B08EC" w:rsidRDefault="00CF61F2" w:rsidP="006B08EC">
            <w:pPr>
              <w:spacing w:after="120"/>
              <w:rPr>
                <w:b/>
              </w:rPr>
            </w:pPr>
            <w:r w:rsidRPr="006B08EC">
              <w:rPr>
                <w:b/>
              </w:rPr>
              <w:t>Does this proposed regulation conform to the relevant international standard?</w:t>
            </w:r>
          </w:p>
          <w:p w:rsidR="005E2B26" w:rsidRPr="006B08EC" w:rsidRDefault="00CF61F2" w:rsidP="006B08EC">
            <w:pPr>
              <w:spacing w:after="120"/>
              <w:rPr>
                <w:b/>
              </w:rPr>
            </w:pPr>
            <w:r w:rsidRPr="006B08EC">
              <w:rPr>
                <w:b/>
              </w:rPr>
              <w:t>[X] Ye</w:t>
            </w:r>
            <w:r w:rsidR="006B08EC" w:rsidRPr="006B08EC">
              <w:rPr>
                <w:b/>
              </w:rPr>
              <w:t>s [ ]</w:t>
            </w:r>
            <w:r w:rsidRPr="006B08EC">
              <w:rPr>
                <w:b/>
              </w:rPr>
              <w:t xml:space="preserve"> No</w:t>
            </w:r>
          </w:p>
          <w:p w:rsidR="005E2B26" w:rsidRPr="006B08EC" w:rsidRDefault="00CF61F2" w:rsidP="006B08EC">
            <w:pPr>
              <w:spacing w:after="120"/>
              <w:rPr>
                <w:b/>
              </w:rPr>
            </w:pPr>
            <w:r w:rsidRPr="006B08EC">
              <w:rPr>
                <w:b/>
                <w:bCs/>
              </w:rPr>
              <w:t>If no, describe, whenever possible, how and why it deviates from the international standard:</w:t>
            </w:r>
            <w:r w:rsidRPr="006B08EC">
              <w:rPr>
                <w:b/>
              </w:rPr>
              <w:t xml:space="preserve"> 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</w:pPr>
            <w:r w:rsidRPr="006B08EC">
              <w:rPr>
                <w:b/>
              </w:rPr>
              <w:t>Relevant documents and language(s) in which these are available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rPr>
                <w:i/>
              </w:rPr>
              <w:t>J</w:t>
            </w:r>
            <w:r w:rsidRPr="006B08EC">
              <w:rPr>
                <w:i/>
              </w:rPr>
              <w:t xml:space="preserve">ournal </w:t>
            </w:r>
            <w:proofErr w:type="spellStart"/>
            <w:r w:rsidRPr="006B08EC">
              <w:rPr>
                <w:i/>
              </w:rPr>
              <w:t>officiel</w:t>
            </w:r>
            <w:proofErr w:type="spellEnd"/>
            <w:r w:rsidRPr="006B08EC">
              <w:rPr>
                <w:i/>
              </w:rPr>
              <w:t xml:space="preserve"> de la </w:t>
            </w:r>
            <w:proofErr w:type="spellStart"/>
            <w:r w:rsidRPr="006B08EC">
              <w:rPr>
                <w:i/>
              </w:rPr>
              <w:t>République</w:t>
            </w:r>
            <w:proofErr w:type="spellEnd"/>
            <w:r w:rsidRPr="006B08EC">
              <w:rPr>
                <w:i/>
              </w:rPr>
              <w:t xml:space="preserve"> de Côte d'Ivoire</w:t>
            </w:r>
            <w:r w:rsidRPr="006B08EC">
              <w:t xml:space="preserve"> (Official Journal of the Republic of Côte d'Ivoire) (available in French)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Cs/>
              </w:rPr>
            </w:pPr>
            <w:r w:rsidRPr="006B08EC">
              <w:rPr>
                <w:b/>
              </w:rPr>
              <w:t xml:space="preserve">Proposed date of adoption </w:t>
            </w:r>
            <w:r w:rsidRPr="006B08EC">
              <w:rPr>
                <w:b/>
                <w:i/>
              </w:rPr>
              <w:t>(</w:t>
            </w:r>
            <w:proofErr w:type="spellStart"/>
            <w:r w:rsidRPr="006B08EC">
              <w:rPr>
                <w:b/>
                <w:i/>
              </w:rPr>
              <w:t>dd</w:t>
            </w:r>
            <w:proofErr w:type="spellEnd"/>
            <w:r w:rsidRPr="006B08EC">
              <w:rPr>
                <w:b/>
                <w:i/>
              </w:rPr>
              <w:t>/mm/</w:t>
            </w:r>
            <w:proofErr w:type="spellStart"/>
            <w:r w:rsidRPr="006B08EC">
              <w:rPr>
                <w:b/>
                <w:i/>
              </w:rPr>
              <w:t>yy</w:t>
            </w:r>
            <w:proofErr w:type="spellEnd"/>
            <w:r w:rsidRPr="006B08EC">
              <w:rPr>
                <w:b/>
                <w:i/>
              </w:rPr>
              <w:t>)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t>7 November 1</w:t>
            </w:r>
            <w:r w:rsidRPr="006B08EC">
              <w:t>963</w:t>
            </w:r>
          </w:p>
          <w:p w:rsidR="005E2B26" w:rsidRPr="006B08EC" w:rsidRDefault="00CF61F2" w:rsidP="006B08EC">
            <w:pPr>
              <w:spacing w:after="120"/>
              <w:rPr>
                <w:b/>
              </w:rPr>
            </w:pPr>
            <w:r w:rsidRPr="006B08EC">
              <w:rPr>
                <w:b/>
                <w:bCs/>
              </w:rPr>
              <w:t xml:space="preserve">Proposed date of publication </w:t>
            </w:r>
            <w:r w:rsidRPr="006B08EC">
              <w:rPr>
                <w:b/>
                <w:bCs/>
                <w:i/>
              </w:rPr>
              <w:t>(</w:t>
            </w:r>
            <w:proofErr w:type="spellStart"/>
            <w:r w:rsidRPr="006B08EC">
              <w:rPr>
                <w:b/>
                <w:bCs/>
                <w:i/>
              </w:rPr>
              <w:t>dd</w:t>
            </w:r>
            <w:proofErr w:type="spellEnd"/>
            <w:r w:rsidRPr="006B08EC">
              <w:rPr>
                <w:b/>
                <w:bCs/>
                <w:i/>
              </w:rPr>
              <w:t>/mm/</w:t>
            </w:r>
            <w:proofErr w:type="spellStart"/>
            <w:r w:rsidRPr="006B08EC">
              <w:rPr>
                <w:b/>
                <w:bCs/>
                <w:i/>
              </w:rPr>
              <w:t>yy</w:t>
            </w:r>
            <w:proofErr w:type="spellEnd"/>
            <w:r w:rsidRPr="006B08EC">
              <w:rPr>
                <w:b/>
                <w:bCs/>
                <w:i/>
              </w:rPr>
              <w:t>)</w:t>
            </w:r>
            <w:r w:rsidRPr="006B08EC">
              <w:rPr>
                <w:b/>
                <w:bCs/>
              </w:rPr>
              <w:t xml:space="preserve">: </w:t>
            </w:r>
          </w:p>
        </w:tc>
      </w:tr>
      <w:tr w:rsidR="006B08EC" w:rsidRPr="006B08EC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Cs/>
              </w:rPr>
            </w:pPr>
            <w:r w:rsidRPr="006B08EC">
              <w:rPr>
                <w:b/>
              </w:rPr>
              <w:t>Proposed date of entry into force</w:t>
            </w:r>
            <w:r w:rsidR="006B08EC" w:rsidRPr="006B08EC">
              <w:rPr>
                <w:b/>
              </w:rPr>
              <w:t>: [ ]</w:t>
            </w:r>
            <w:r w:rsidRPr="006B08EC">
              <w:rPr>
                <w:b/>
              </w:rPr>
              <w:t xml:space="preserve"> Six months from date of publication, and/or </w:t>
            </w:r>
            <w:r w:rsidRPr="006B08EC">
              <w:rPr>
                <w:b/>
                <w:i/>
              </w:rPr>
              <w:t>(</w:t>
            </w:r>
            <w:proofErr w:type="spellStart"/>
            <w:r w:rsidRPr="006B08EC">
              <w:rPr>
                <w:b/>
                <w:i/>
              </w:rPr>
              <w:t>dd</w:t>
            </w:r>
            <w:proofErr w:type="spellEnd"/>
            <w:r w:rsidRPr="006B08EC">
              <w:rPr>
                <w:b/>
                <w:i/>
              </w:rPr>
              <w:t>/mm/</w:t>
            </w:r>
            <w:proofErr w:type="spellStart"/>
            <w:r w:rsidRPr="006B08EC">
              <w:rPr>
                <w:b/>
                <w:i/>
              </w:rPr>
              <w:t>yy</w:t>
            </w:r>
            <w:proofErr w:type="spellEnd"/>
            <w:r w:rsidRPr="006B08EC">
              <w:rPr>
                <w:b/>
                <w:i/>
              </w:rPr>
              <w:t>)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t>A</w:t>
            </w:r>
            <w:r w:rsidRPr="006B08EC">
              <w:t>lready in force.</w:t>
            </w:r>
          </w:p>
          <w:p w:rsidR="005E2B26" w:rsidRPr="006B08EC" w:rsidRDefault="006B08EC" w:rsidP="006B08EC">
            <w:pPr>
              <w:spacing w:after="120"/>
              <w:ind w:left="607" w:hanging="607"/>
              <w:rPr>
                <w:b/>
              </w:rPr>
            </w:pPr>
            <w:r w:rsidRPr="006B08EC">
              <w:rPr>
                <w:b/>
              </w:rPr>
              <w:t>[ ]</w:t>
            </w:r>
            <w:r w:rsidR="00A125B1" w:rsidRPr="006B08EC">
              <w:rPr>
                <w:b/>
              </w:rPr>
              <w:tab/>
              <w:t xml:space="preserve">Trade facilitating measure </w:t>
            </w:r>
          </w:p>
        </w:tc>
      </w:tr>
      <w:tr w:rsidR="006B08EC" w:rsidRPr="000D5945" w:rsidTr="006B08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spacing w:before="120" w:after="120"/>
              <w:rPr>
                <w:b/>
              </w:rPr>
            </w:pPr>
            <w:r w:rsidRPr="006B08EC">
              <w:rPr>
                <w:b/>
              </w:rPr>
              <w:t>Final date for comments</w:t>
            </w:r>
            <w:r w:rsidR="006B08EC" w:rsidRPr="006B08EC">
              <w:rPr>
                <w:b/>
              </w:rPr>
              <w:t>: [ ]</w:t>
            </w:r>
            <w:r w:rsidRPr="006B08EC">
              <w:rPr>
                <w:b/>
              </w:rPr>
              <w:t xml:space="preserve"> Sixty days from the date of circulation of the notification and/or </w:t>
            </w:r>
            <w:r w:rsidRPr="006B08EC">
              <w:rPr>
                <w:b/>
                <w:i/>
              </w:rPr>
              <w:t>(</w:t>
            </w:r>
            <w:proofErr w:type="spellStart"/>
            <w:r w:rsidRPr="006B08EC">
              <w:rPr>
                <w:b/>
                <w:i/>
              </w:rPr>
              <w:t>dd</w:t>
            </w:r>
            <w:proofErr w:type="spellEnd"/>
            <w:r w:rsidRPr="006B08EC">
              <w:rPr>
                <w:b/>
                <w:i/>
              </w:rPr>
              <w:t>/mm/</w:t>
            </w:r>
            <w:proofErr w:type="spellStart"/>
            <w:r w:rsidRPr="006B08EC">
              <w:rPr>
                <w:b/>
                <w:i/>
              </w:rPr>
              <w:t>yy</w:t>
            </w:r>
            <w:proofErr w:type="spellEnd"/>
            <w:r w:rsidRPr="006B08EC">
              <w:rPr>
                <w:b/>
                <w:i/>
              </w:rPr>
              <w:t>)</w:t>
            </w:r>
            <w:r w:rsidR="006B08EC" w:rsidRPr="006B08EC">
              <w:rPr>
                <w:b/>
              </w:rPr>
              <w:t xml:space="preserve">: </w:t>
            </w:r>
            <w:r w:rsidR="006B08EC" w:rsidRPr="006B08EC">
              <w:t>N</w:t>
            </w:r>
            <w:r w:rsidRPr="006B08EC">
              <w:t>ot applicable.</w:t>
            </w:r>
          </w:p>
          <w:p w:rsidR="00A125B1" w:rsidRPr="006B08EC" w:rsidRDefault="00CF61F2" w:rsidP="006B08EC">
            <w:pPr>
              <w:spacing w:after="120"/>
              <w:rPr>
                <w:b/>
              </w:rPr>
            </w:pPr>
            <w:r w:rsidRPr="006B08EC">
              <w:rPr>
                <w:b/>
              </w:rPr>
              <w:t>Agency or authority designated to handle comments</w:t>
            </w:r>
            <w:r w:rsidR="006B08EC" w:rsidRPr="006B08EC">
              <w:rPr>
                <w:b/>
              </w:rPr>
              <w:t>: [</w:t>
            </w:r>
            <w:r w:rsidRPr="006B08EC">
              <w:rPr>
                <w:b/>
              </w:rPr>
              <w:t>X]</w:t>
            </w:r>
            <w:r w:rsidR="006B08EC" w:rsidRPr="006B08EC">
              <w:rPr>
                <w:b/>
              </w:rPr>
              <w:t xml:space="preserve"> </w:t>
            </w:r>
            <w:r w:rsidRPr="006B08EC">
              <w:rPr>
                <w:b/>
              </w:rPr>
              <w:t>National Notification Authority, [X]</w:t>
            </w:r>
            <w:r w:rsidR="006B08EC" w:rsidRPr="006B08EC">
              <w:rPr>
                <w:b/>
              </w:rPr>
              <w:t xml:space="preserve"> </w:t>
            </w:r>
            <w:r w:rsidRPr="006B08EC">
              <w:rPr>
                <w:b/>
              </w:rPr>
              <w:t>National Enquiry Point</w:t>
            </w:r>
            <w:r w:rsidR="006B08EC" w:rsidRPr="006B08EC">
              <w:rPr>
                <w:b/>
              </w:rPr>
              <w:t>. A</w:t>
            </w:r>
            <w:r w:rsidRPr="006B08EC">
              <w:rPr>
                <w:b/>
              </w:rPr>
              <w:t>ddress, fax number and email address (if available) of other body: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i/>
                <w:lang w:val="fr-CH"/>
              </w:rPr>
              <w:t xml:space="preserve">Direction pour la protection des végétaux et du contrôle de la qualité </w:t>
            </w:r>
            <w:r w:rsidRPr="000D5945">
              <w:rPr>
                <w:lang w:val="fr-CH"/>
              </w:rPr>
              <w:t>(Directorate for plant protection and quality control)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Tel.</w:t>
            </w:r>
            <w:r w:rsidR="006B08EC" w:rsidRPr="000D5945">
              <w:rPr>
                <w:lang w:val="fr-CH"/>
              </w:rPr>
              <w:t>: +</w:t>
            </w:r>
            <w:r w:rsidRPr="000D5945">
              <w:rPr>
                <w:lang w:val="fr-CH"/>
              </w:rPr>
              <w:t>(225) 20218442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Fax</w:t>
            </w:r>
            <w:r w:rsidR="006B08EC" w:rsidRPr="000D5945">
              <w:rPr>
                <w:lang w:val="fr-CH"/>
              </w:rPr>
              <w:t>: +</w:t>
            </w:r>
            <w:r w:rsidRPr="000D5945">
              <w:rPr>
                <w:lang w:val="fr-CH"/>
              </w:rPr>
              <w:t>(225) 20212032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Email</w:t>
            </w:r>
            <w:r w:rsidR="006B08EC" w:rsidRPr="000D5945">
              <w:rPr>
                <w:lang w:val="fr-CH"/>
              </w:rPr>
              <w:t>: g</w:t>
            </w:r>
            <w:r w:rsidRPr="000D5945">
              <w:rPr>
                <w:lang w:val="fr-CH"/>
              </w:rPr>
              <w:t>nesilue@yahoo.fr</w:t>
            </w:r>
          </w:p>
          <w:p w:rsidR="003D11B0" w:rsidRPr="000D5945" w:rsidRDefault="003D11B0" w:rsidP="006B08EC">
            <w:pPr>
              <w:rPr>
                <w:lang w:val="fr-CH"/>
              </w:rPr>
            </w:pP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Silue GNÉNÉYÉRI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i/>
                <w:lang w:val="fr-CH"/>
              </w:rPr>
              <w:t>Ministère de l'Agriculture</w:t>
            </w:r>
            <w:r w:rsidRPr="000D5945">
              <w:rPr>
                <w:lang w:val="fr-CH"/>
              </w:rPr>
              <w:t xml:space="preserve"> (Ministry of Agriculture)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BPV 82, Abidjan, Côte d'Ivoire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Tel.</w:t>
            </w:r>
            <w:r w:rsidR="006B08EC" w:rsidRPr="000D5945">
              <w:rPr>
                <w:lang w:val="fr-CH"/>
              </w:rPr>
              <w:t>: +</w:t>
            </w:r>
            <w:r w:rsidRPr="000D5945">
              <w:rPr>
                <w:lang w:val="fr-CH"/>
              </w:rPr>
              <w:t>(225) 20222260</w:t>
            </w:r>
          </w:p>
          <w:p w:rsidR="003D0A7B" w:rsidRPr="000D5945" w:rsidRDefault="003D11B0" w:rsidP="006B08EC">
            <w:pPr>
              <w:tabs>
                <w:tab w:val="left" w:pos="732"/>
              </w:tabs>
              <w:rPr>
                <w:lang w:val="fr-CH"/>
              </w:rPr>
            </w:pPr>
            <w:r w:rsidRPr="000D5945">
              <w:rPr>
                <w:lang w:val="fr-CH"/>
              </w:rPr>
              <w:t>Mobile:</w:t>
            </w:r>
            <w:r w:rsidRPr="000D5945">
              <w:rPr>
                <w:lang w:val="fr-CH"/>
              </w:rPr>
              <w:tab/>
              <w:t>+(225) 08526152</w:t>
            </w:r>
          </w:p>
          <w:p w:rsidR="003D0A7B" w:rsidRPr="000D5945" w:rsidRDefault="003D11B0" w:rsidP="006B08EC">
            <w:pPr>
              <w:tabs>
                <w:tab w:val="left" w:pos="732"/>
              </w:tabs>
              <w:rPr>
                <w:lang w:val="fr-CH"/>
              </w:rPr>
            </w:pPr>
            <w:r w:rsidRPr="000D5945">
              <w:rPr>
                <w:lang w:val="fr-CH"/>
              </w:rPr>
              <w:tab/>
              <w:t>+(225) 01164848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Email</w:t>
            </w:r>
            <w:r w:rsidR="006B08EC" w:rsidRPr="000D5945">
              <w:rPr>
                <w:lang w:val="fr-CH"/>
              </w:rPr>
              <w:t>: g</w:t>
            </w:r>
            <w:r w:rsidRPr="000D5945">
              <w:rPr>
                <w:lang w:val="fr-CH"/>
              </w:rPr>
              <w:t>nesilue54@gmail.com</w:t>
            </w:r>
          </w:p>
          <w:p w:rsidR="003D0A7B" w:rsidRPr="000D5945" w:rsidRDefault="00CF61F2" w:rsidP="006B08EC">
            <w:pPr>
              <w:spacing w:after="120"/>
              <w:rPr>
                <w:lang w:val="fr-CH"/>
              </w:rPr>
            </w:pPr>
            <w:r w:rsidRPr="000D5945">
              <w:rPr>
                <w:lang w:val="fr-CH"/>
              </w:rPr>
              <w:t>Alternative email</w:t>
            </w:r>
            <w:r w:rsidR="006B08EC" w:rsidRPr="000D5945">
              <w:rPr>
                <w:lang w:val="fr-CH"/>
              </w:rPr>
              <w:t>: i</w:t>
            </w:r>
            <w:r w:rsidRPr="000D5945">
              <w:rPr>
                <w:lang w:val="fr-CH"/>
              </w:rPr>
              <w:t>sysphyt@aviso.ci</w:t>
            </w:r>
          </w:p>
        </w:tc>
      </w:tr>
      <w:tr w:rsidR="003D0A7B" w:rsidRPr="006B08EC" w:rsidTr="006B08E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6B08EC" w:rsidRDefault="00CF61F2" w:rsidP="006B08EC">
            <w:pPr>
              <w:keepNext/>
              <w:keepLines/>
              <w:spacing w:before="120" w:after="120"/>
              <w:rPr>
                <w:b/>
              </w:rPr>
            </w:pPr>
            <w:r w:rsidRPr="006B08E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A125B1" w:rsidRPr="006B08EC" w:rsidRDefault="00CF61F2" w:rsidP="006B08EC">
            <w:pPr>
              <w:keepNext/>
              <w:keepLines/>
              <w:spacing w:before="120" w:after="120"/>
            </w:pPr>
            <w:r w:rsidRPr="006B08EC">
              <w:rPr>
                <w:b/>
              </w:rPr>
              <w:t>Text(s) available from</w:t>
            </w:r>
            <w:r w:rsidR="006B08EC" w:rsidRPr="006B08EC">
              <w:rPr>
                <w:b/>
              </w:rPr>
              <w:t>: [</w:t>
            </w:r>
            <w:r w:rsidRPr="006B08EC">
              <w:rPr>
                <w:b/>
              </w:rPr>
              <w:t>X]</w:t>
            </w:r>
            <w:r w:rsidR="006B08EC" w:rsidRPr="006B08EC">
              <w:rPr>
                <w:b/>
              </w:rPr>
              <w:t xml:space="preserve"> </w:t>
            </w:r>
            <w:r w:rsidRPr="006B08EC">
              <w:rPr>
                <w:b/>
              </w:rPr>
              <w:t>National Notification Authority, [X]</w:t>
            </w:r>
            <w:r w:rsidR="006B08EC" w:rsidRPr="006B08EC">
              <w:rPr>
                <w:b/>
              </w:rPr>
              <w:t xml:space="preserve"> </w:t>
            </w:r>
            <w:r w:rsidRPr="006B08EC">
              <w:rPr>
                <w:b/>
              </w:rPr>
              <w:t>National Enquiry Point</w:t>
            </w:r>
            <w:r w:rsidR="006B08EC" w:rsidRPr="006B08EC">
              <w:rPr>
                <w:b/>
              </w:rPr>
              <w:t>. A</w:t>
            </w:r>
            <w:r w:rsidRPr="006B08EC">
              <w:rPr>
                <w:b/>
              </w:rPr>
              <w:t>ddress, fax number and email address (if available) of other body: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Direction pour la protection des végétaux et du contrôle de la qualité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Tel.</w:t>
            </w:r>
            <w:r w:rsidR="006B08EC" w:rsidRPr="000D5945">
              <w:rPr>
                <w:lang w:val="fr-CH"/>
              </w:rPr>
              <w:t>: +</w:t>
            </w:r>
            <w:r w:rsidRPr="000D5945">
              <w:rPr>
                <w:lang w:val="fr-CH"/>
              </w:rPr>
              <w:t>(225) 20218442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Fax</w:t>
            </w:r>
            <w:r w:rsidR="006B08EC" w:rsidRPr="000D5945">
              <w:rPr>
                <w:lang w:val="fr-CH"/>
              </w:rPr>
              <w:t>: +</w:t>
            </w:r>
            <w:r w:rsidRPr="000D5945">
              <w:rPr>
                <w:lang w:val="fr-CH"/>
              </w:rPr>
              <w:t>(225) 20212032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Email</w:t>
            </w:r>
            <w:r w:rsidR="006B08EC" w:rsidRPr="000D5945">
              <w:rPr>
                <w:lang w:val="fr-CH"/>
              </w:rPr>
              <w:t>: g</w:t>
            </w:r>
            <w:r w:rsidRPr="000D5945">
              <w:rPr>
                <w:lang w:val="fr-CH"/>
              </w:rPr>
              <w:t>nesilue@yahoo.fr</w:t>
            </w:r>
          </w:p>
          <w:p w:rsidR="003D11B0" w:rsidRPr="000D5945" w:rsidRDefault="003D11B0" w:rsidP="006B08EC">
            <w:pPr>
              <w:rPr>
                <w:lang w:val="fr-CH"/>
              </w:rPr>
            </w:pP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Silue GNÉNÉYÉRI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 xml:space="preserve">Ministère de l'Agriculture 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BPV 82, Abidjan, Côte d'Ivoire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Tel.</w:t>
            </w:r>
            <w:r w:rsidR="006B08EC" w:rsidRPr="000D5945">
              <w:rPr>
                <w:lang w:val="fr-CH"/>
              </w:rPr>
              <w:t>: +</w:t>
            </w:r>
            <w:r w:rsidRPr="000D5945">
              <w:rPr>
                <w:lang w:val="fr-CH"/>
              </w:rPr>
              <w:t>(225) 20222260</w:t>
            </w:r>
          </w:p>
          <w:p w:rsidR="003D0A7B" w:rsidRPr="000D5945" w:rsidRDefault="003D11B0" w:rsidP="006B08EC">
            <w:pPr>
              <w:tabs>
                <w:tab w:val="left" w:pos="732"/>
              </w:tabs>
              <w:rPr>
                <w:lang w:val="fr-CH"/>
              </w:rPr>
            </w:pPr>
            <w:r w:rsidRPr="000D5945">
              <w:rPr>
                <w:lang w:val="fr-CH"/>
              </w:rPr>
              <w:t>Mobile:</w:t>
            </w:r>
            <w:r w:rsidRPr="000D5945">
              <w:rPr>
                <w:lang w:val="fr-CH"/>
              </w:rPr>
              <w:tab/>
              <w:t>+(225) 08526152</w:t>
            </w:r>
          </w:p>
          <w:p w:rsidR="003D0A7B" w:rsidRPr="000D5945" w:rsidRDefault="003D11B0" w:rsidP="006B08EC">
            <w:pPr>
              <w:tabs>
                <w:tab w:val="left" w:pos="732"/>
              </w:tabs>
              <w:rPr>
                <w:lang w:val="fr-CH"/>
              </w:rPr>
            </w:pPr>
            <w:r w:rsidRPr="000D5945">
              <w:rPr>
                <w:lang w:val="fr-CH"/>
              </w:rPr>
              <w:tab/>
              <w:t>+(225) 01164848</w:t>
            </w:r>
          </w:p>
          <w:p w:rsidR="003D0A7B" w:rsidRPr="000D5945" w:rsidRDefault="00CF61F2" w:rsidP="006B08EC">
            <w:pPr>
              <w:rPr>
                <w:lang w:val="fr-CH"/>
              </w:rPr>
            </w:pPr>
            <w:r w:rsidRPr="000D5945">
              <w:rPr>
                <w:lang w:val="fr-CH"/>
              </w:rPr>
              <w:t>Email</w:t>
            </w:r>
            <w:r w:rsidR="006B08EC" w:rsidRPr="000D5945">
              <w:rPr>
                <w:lang w:val="fr-CH"/>
              </w:rPr>
              <w:t>: g</w:t>
            </w:r>
            <w:r w:rsidRPr="000D5945">
              <w:rPr>
                <w:lang w:val="fr-CH"/>
              </w:rPr>
              <w:t>nesilue54@gmail.com</w:t>
            </w:r>
          </w:p>
          <w:p w:rsidR="003D0A7B" w:rsidRPr="006B08EC" w:rsidRDefault="00CF61F2" w:rsidP="006B08EC">
            <w:pPr>
              <w:spacing w:after="120"/>
            </w:pPr>
            <w:r w:rsidRPr="006B08EC">
              <w:t>Alternative email</w:t>
            </w:r>
            <w:r w:rsidR="006B08EC" w:rsidRPr="006B08EC">
              <w:t>: i</w:t>
            </w:r>
            <w:r w:rsidRPr="006B08EC">
              <w:t>sysphyt@aviso.ci</w:t>
            </w:r>
          </w:p>
        </w:tc>
      </w:tr>
    </w:tbl>
    <w:p w:rsidR="00337700" w:rsidRPr="006B08EC" w:rsidRDefault="008C6723" w:rsidP="006B08EC"/>
    <w:sectPr w:rsidR="00337700" w:rsidRPr="006B08EC" w:rsidSect="000F7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5C" w:rsidRPr="006B08EC" w:rsidRDefault="00CF61F2">
      <w:r w:rsidRPr="006B08EC">
        <w:separator/>
      </w:r>
    </w:p>
  </w:endnote>
  <w:endnote w:type="continuationSeparator" w:id="0">
    <w:p w:rsidR="00121D5C" w:rsidRPr="006B08EC" w:rsidRDefault="00CF61F2">
      <w:r w:rsidRPr="006B08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6B08EC" w:rsidRDefault="006B08EC" w:rsidP="006B08EC">
    <w:pPr>
      <w:pStyle w:val="Footer"/>
    </w:pPr>
    <w:r w:rsidRPr="006B08E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B08EC" w:rsidRDefault="006B08EC" w:rsidP="006B08EC">
    <w:pPr>
      <w:pStyle w:val="Footer"/>
    </w:pPr>
    <w:r w:rsidRPr="006B08E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B08EC" w:rsidRDefault="006B08EC" w:rsidP="006B08EC">
    <w:pPr>
      <w:pStyle w:val="Footer"/>
    </w:pPr>
    <w:r w:rsidRPr="006B08E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5C" w:rsidRPr="006B08EC" w:rsidRDefault="00CF61F2">
      <w:r w:rsidRPr="006B08EC">
        <w:separator/>
      </w:r>
    </w:p>
  </w:footnote>
  <w:footnote w:type="continuationSeparator" w:id="0">
    <w:p w:rsidR="00121D5C" w:rsidRPr="006B08EC" w:rsidRDefault="00CF61F2">
      <w:r w:rsidRPr="006B08E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EC" w:rsidRPr="006B08EC" w:rsidRDefault="006B08EC" w:rsidP="006B08EC">
    <w:pPr>
      <w:pStyle w:val="Header"/>
      <w:spacing w:after="240"/>
      <w:jc w:val="center"/>
    </w:pPr>
    <w:r w:rsidRPr="006B08EC">
      <w:t>G/SPS/N/CIV/17</w:t>
    </w:r>
  </w:p>
  <w:p w:rsidR="006B08EC" w:rsidRPr="006B08EC" w:rsidRDefault="006B08EC" w:rsidP="006B08EC">
    <w:pPr>
      <w:pStyle w:val="Header"/>
      <w:pBdr>
        <w:bottom w:val="single" w:sz="4" w:space="1" w:color="auto"/>
      </w:pBdr>
      <w:jc w:val="center"/>
    </w:pPr>
    <w:r w:rsidRPr="006B08EC">
      <w:t xml:space="preserve">- </w:t>
    </w:r>
    <w:r w:rsidRPr="006B08EC">
      <w:fldChar w:fldCharType="begin"/>
    </w:r>
    <w:r w:rsidRPr="006B08EC">
      <w:instrText xml:space="preserve"> PAGE  \* Arabic  \* MERGEFORMAT </w:instrText>
    </w:r>
    <w:r w:rsidRPr="006B08EC">
      <w:fldChar w:fldCharType="separate"/>
    </w:r>
    <w:r w:rsidRPr="006B08EC">
      <w:t>1</w:t>
    </w:r>
    <w:r w:rsidRPr="006B08EC">
      <w:fldChar w:fldCharType="end"/>
    </w:r>
    <w:r w:rsidRPr="006B08EC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EC" w:rsidRPr="006B08EC" w:rsidRDefault="006B08EC" w:rsidP="006B08EC">
    <w:pPr>
      <w:pStyle w:val="Header"/>
      <w:spacing w:after="240"/>
      <w:jc w:val="center"/>
    </w:pPr>
    <w:r w:rsidRPr="006B08EC">
      <w:t>G/SPS/N/CIV/17</w:t>
    </w:r>
  </w:p>
  <w:p w:rsidR="006B08EC" w:rsidRPr="006B08EC" w:rsidRDefault="006B08EC" w:rsidP="006B08EC">
    <w:pPr>
      <w:pStyle w:val="Header"/>
      <w:pBdr>
        <w:bottom w:val="single" w:sz="4" w:space="1" w:color="auto"/>
      </w:pBdr>
      <w:jc w:val="center"/>
    </w:pPr>
    <w:r w:rsidRPr="006B08EC">
      <w:t xml:space="preserve">- </w:t>
    </w:r>
    <w:r w:rsidRPr="006B08EC">
      <w:fldChar w:fldCharType="begin"/>
    </w:r>
    <w:r w:rsidRPr="006B08EC">
      <w:instrText xml:space="preserve"> PAGE  \* Arabic  \* MERGEFORMAT </w:instrText>
    </w:r>
    <w:r w:rsidRPr="006B08EC">
      <w:fldChar w:fldCharType="separate"/>
    </w:r>
    <w:r w:rsidR="008C6723">
      <w:rPr>
        <w:noProof/>
      </w:rPr>
      <w:t>2</w:t>
    </w:r>
    <w:r w:rsidRPr="006B08EC">
      <w:fldChar w:fldCharType="end"/>
    </w:r>
    <w:r w:rsidRPr="006B08EC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6B08EC" w:rsidRPr="006B08EC" w:rsidTr="006B08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B08EC" w:rsidRPr="006B08EC" w:rsidRDefault="006B08EC" w:rsidP="006B08E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B08EC" w:rsidRPr="006B08EC" w:rsidRDefault="006B08EC" w:rsidP="006B08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B08EC" w:rsidRPr="006B08EC" w:rsidTr="006B08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B08EC" w:rsidRPr="006B08EC" w:rsidRDefault="006B08EC" w:rsidP="006B08EC">
          <w:pPr>
            <w:jc w:val="left"/>
            <w:rPr>
              <w:rFonts w:eastAsia="Verdana" w:cs="Verdana"/>
              <w:szCs w:val="18"/>
            </w:rPr>
          </w:pPr>
          <w:r w:rsidRPr="006B08EC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27FF37C1" wp14:editId="050A9E0A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B08EC" w:rsidRPr="006B08EC" w:rsidRDefault="006B08EC" w:rsidP="006B08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B08EC" w:rsidRPr="006B08EC" w:rsidTr="006B08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B08EC" w:rsidRPr="006B08EC" w:rsidRDefault="006B08EC" w:rsidP="006B08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B08EC" w:rsidRPr="006B08EC" w:rsidRDefault="006B08EC" w:rsidP="006B08EC">
          <w:pPr>
            <w:jc w:val="right"/>
            <w:rPr>
              <w:rFonts w:eastAsia="Verdana" w:cs="Verdana"/>
              <w:b/>
              <w:szCs w:val="18"/>
            </w:rPr>
          </w:pPr>
          <w:r w:rsidRPr="006B08EC">
            <w:rPr>
              <w:b/>
              <w:szCs w:val="18"/>
            </w:rPr>
            <w:t>G/SPS/N/CIV/17</w:t>
          </w:r>
        </w:p>
      </w:tc>
    </w:tr>
    <w:tr w:rsidR="006B08EC" w:rsidRPr="006B08EC" w:rsidTr="006B08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B08EC" w:rsidRPr="006B08EC" w:rsidRDefault="006B08EC" w:rsidP="006B08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B08EC" w:rsidRPr="006B08EC" w:rsidRDefault="006B08EC" w:rsidP="006B08EC">
          <w:pPr>
            <w:jc w:val="right"/>
            <w:rPr>
              <w:rFonts w:eastAsia="Verdana" w:cs="Verdana"/>
              <w:szCs w:val="18"/>
            </w:rPr>
          </w:pPr>
          <w:r w:rsidRPr="006B08EC">
            <w:rPr>
              <w:rFonts w:eastAsia="Verdana" w:cs="Verdana"/>
              <w:szCs w:val="18"/>
            </w:rPr>
            <w:t>18 October 2017</w:t>
          </w:r>
        </w:p>
      </w:tc>
    </w:tr>
    <w:tr w:rsidR="006B08EC" w:rsidRPr="006B08EC" w:rsidTr="006B08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B08EC" w:rsidRPr="006B08EC" w:rsidRDefault="006B08EC" w:rsidP="006B08EC">
          <w:pPr>
            <w:jc w:val="left"/>
            <w:rPr>
              <w:rFonts w:eastAsia="Verdana" w:cs="Verdana"/>
              <w:b/>
              <w:szCs w:val="18"/>
            </w:rPr>
          </w:pPr>
          <w:r w:rsidRPr="006B08EC">
            <w:rPr>
              <w:rFonts w:eastAsia="Verdana" w:cs="Verdana"/>
              <w:color w:val="FF0000"/>
              <w:szCs w:val="18"/>
            </w:rPr>
            <w:t>(17</w:t>
          </w:r>
          <w:r w:rsidRPr="006B08EC">
            <w:rPr>
              <w:rFonts w:eastAsia="Verdana" w:cs="Verdana"/>
              <w:color w:val="FF0000"/>
              <w:szCs w:val="18"/>
            </w:rPr>
            <w:noBreakHyphen/>
          </w:r>
          <w:r w:rsidR="000D5945">
            <w:rPr>
              <w:rFonts w:eastAsia="Verdana" w:cs="Verdana"/>
              <w:color w:val="FF0000"/>
              <w:szCs w:val="18"/>
            </w:rPr>
            <w:t>5624</w:t>
          </w:r>
          <w:r w:rsidRPr="006B08E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B08EC" w:rsidRPr="006B08EC" w:rsidRDefault="006B08EC" w:rsidP="006B08EC">
          <w:pPr>
            <w:jc w:val="right"/>
            <w:rPr>
              <w:rFonts w:eastAsia="Verdana" w:cs="Verdana"/>
              <w:szCs w:val="18"/>
            </w:rPr>
          </w:pPr>
          <w:r w:rsidRPr="006B08EC">
            <w:rPr>
              <w:rFonts w:eastAsia="Verdana" w:cs="Verdana"/>
              <w:szCs w:val="18"/>
            </w:rPr>
            <w:t xml:space="preserve">Page: </w:t>
          </w:r>
          <w:r w:rsidRPr="006B08EC">
            <w:rPr>
              <w:rFonts w:eastAsia="Verdana" w:cs="Verdana"/>
              <w:szCs w:val="18"/>
            </w:rPr>
            <w:fldChar w:fldCharType="begin"/>
          </w:r>
          <w:r w:rsidRPr="006B08E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B08EC">
            <w:rPr>
              <w:rFonts w:eastAsia="Verdana" w:cs="Verdana"/>
              <w:szCs w:val="18"/>
            </w:rPr>
            <w:fldChar w:fldCharType="separate"/>
          </w:r>
          <w:r w:rsidR="008C6723">
            <w:rPr>
              <w:rFonts w:eastAsia="Verdana" w:cs="Verdana"/>
              <w:noProof/>
              <w:szCs w:val="18"/>
            </w:rPr>
            <w:t>1</w:t>
          </w:r>
          <w:r w:rsidRPr="006B08EC">
            <w:rPr>
              <w:rFonts w:eastAsia="Verdana" w:cs="Verdana"/>
              <w:szCs w:val="18"/>
            </w:rPr>
            <w:fldChar w:fldCharType="end"/>
          </w:r>
          <w:r w:rsidRPr="006B08EC">
            <w:rPr>
              <w:rFonts w:eastAsia="Verdana" w:cs="Verdana"/>
              <w:szCs w:val="18"/>
            </w:rPr>
            <w:t>/</w:t>
          </w:r>
          <w:r w:rsidRPr="006B08EC">
            <w:rPr>
              <w:rFonts w:eastAsia="Verdana" w:cs="Verdana"/>
              <w:szCs w:val="18"/>
            </w:rPr>
            <w:fldChar w:fldCharType="begin"/>
          </w:r>
          <w:r w:rsidRPr="006B08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B08EC">
            <w:rPr>
              <w:rFonts w:eastAsia="Verdana" w:cs="Verdana"/>
              <w:szCs w:val="18"/>
            </w:rPr>
            <w:fldChar w:fldCharType="separate"/>
          </w:r>
          <w:r w:rsidR="008C6723">
            <w:rPr>
              <w:rFonts w:eastAsia="Verdana" w:cs="Verdana"/>
              <w:noProof/>
              <w:szCs w:val="18"/>
            </w:rPr>
            <w:t>2</w:t>
          </w:r>
          <w:r w:rsidRPr="006B08EC">
            <w:rPr>
              <w:rFonts w:eastAsia="Verdana" w:cs="Verdana"/>
              <w:szCs w:val="18"/>
            </w:rPr>
            <w:fldChar w:fldCharType="end"/>
          </w:r>
        </w:p>
      </w:tc>
    </w:tr>
    <w:tr w:rsidR="006B08EC" w:rsidRPr="006B08EC" w:rsidTr="006B08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B08EC" w:rsidRPr="006B08EC" w:rsidRDefault="006B08EC" w:rsidP="006B08EC">
          <w:pPr>
            <w:jc w:val="left"/>
            <w:rPr>
              <w:rFonts w:eastAsia="Verdana" w:cs="Verdana"/>
              <w:szCs w:val="18"/>
            </w:rPr>
          </w:pPr>
          <w:r w:rsidRPr="006B08E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B08EC" w:rsidRPr="006B08EC" w:rsidRDefault="006B08EC" w:rsidP="006B08EC">
          <w:pPr>
            <w:jc w:val="right"/>
            <w:rPr>
              <w:rFonts w:eastAsia="Verdana" w:cs="Verdana"/>
              <w:bCs/>
              <w:szCs w:val="18"/>
            </w:rPr>
          </w:pPr>
          <w:r w:rsidRPr="006B08EC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6B08EC" w:rsidRDefault="008C6723" w:rsidP="006B0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1B447A0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9524E8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06F1D"/>
    <w:multiLevelType w:val="hybridMultilevel"/>
    <w:tmpl w:val="E86AB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193A282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81B8102C"/>
    <w:numStyleLink w:val="LegalHeadings"/>
  </w:abstractNum>
  <w:abstractNum w:abstractNumId="13">
    <w:nsid w:val="57551E12"/>
    <w:multiLevelType w:val="multilevel"/>
    <w:tmpl w:val="81B8102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11E74"/>
    <w:multiLevelType w:val="hybridMultilevel"/>
    <w:tmpl w:val="FABA7140"/>
    <w:lvl w:ilvl="0" w:tplc="A02C407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B"/>
    <w:rsid w:val="000D5945"/>
    <w:rsid w:val="000F7E08"/>
    <w:rsid w:val="00121D5C"/>
    <w:rsid w:val="00125FBF"/>
    <w:rsid w:val="003D0A7B"/>
    <w:rsid w:val="003D11B0"/>
    <w:rsid w:val="003D33BD"/>
    <w:rsid w:val="005153D0"/>
    <w:rsid w:val="005405D1"/>
    <w:rsid w:val="005708E6"/>
    <w:rsid w:val="006B08EC"/>
    <w:rsid w:val="006E2F7A"/>
    <w:rsid w:val="00865088"/>
    <w:rsid w:val="008C6723"/>
    <w:rsid w:val="00914608"/>
    <w:rsid w:val="00997ABC"/>
    <w:rsid w:val="00A125B1"/>
    <w:rsid w:val="00B60F0B"/>
    <w:rsid w:val="00BF5102"/>
    <w:rsid w:val="00C36352"/>
    <w:rsid w:val="00CF61F2"/>
    <w:rsid w:val="00D74EC3"/>
    <w:rsid w:val="00F16476"/>
    <w:rsid w:val="00F76A9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B08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B08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B08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B08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B08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B08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B08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B08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B08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B08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B08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B08E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B08E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B08E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B08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B08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B08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B08E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B08E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E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B08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B08EC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B08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B08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B08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B08EC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B08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B08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B08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B08EC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B08EC"/>
    <w:rPr>
      <w:szCs w:val="20"/>
    </w:rPr>
  </w:style>
  <w:style w:type="character" w:customStyle="1" w:styleId="EndnoteTextChar">
    <w:name w:val="Endnote Text Char"/>
    <w:link w:val="EndnoteText"/>
    <w:uiPriority w:val="49"/>
    <w:rsid w:val="006B08E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B08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B08EC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B08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B08E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B08EC"/>
    <w:pPr>
      <w:ind w:left="567" w:right="567" w:firstLine="0"/>
    </w:pPr>
  </w:style>
  <w:style w:type="character" w:styleId="FootnoteReference">
    <w:name w:val="footnote reference"/>
    <w:uiPriority w:val="5"/>
    <w:rsid w:val="006B08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B08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B08E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B08EC"/>
    <w:pPr>
      <w:numPr>
        <w:numId w:val="6"/>
      </w:numPr>
    </w:pPr>
  </w:style>
  <w:style w:type="paragraph" w:styleId="ListBullet">
    <w:name w:val="List Bullet"/>
    <w:basedOn w:val="Normal"/>
    <w:uiPriority w:val="1"/>
    <w:rsid w:val="006B08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B08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B08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B08E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B08E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B08EC"/>
    <w:pPr>
      <w:ind w:left="720"/>
      <w:contextualSpacing/>
    </w:pPr>
  </w:style>
  <w:style w:type="numbering" w:customStyle="1" w:styleId="ListBullets">
    <w:name w:val="ListBullets"/>
    <w:uiPriority w:val="99"/>
    <w:rsid w:val="006B08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B08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B08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B08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B08E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B08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B08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B08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B08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B08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B08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B08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B08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B08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B08E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B08E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B08E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B08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B08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B08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B08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B08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B08EC"/>
  </w:style>
  <w:style w:type="paragraph" w:styleId="BlockText">
    <w:name w:val="Block Text"/>
    <w:basedOn w:val="Normal"/>
    <w:uiPriority w:val="99"/>
    <w:semiHidden/>
    <w:unhideWhenUsed/>
    <w:rsid w:val="006B08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08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8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08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8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8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8EC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B08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B08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08E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B0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EC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B0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B08E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08EC"/>
  </w:style>
  <w:style w:type="character" w:customStyle="1" w:styleId="DateChar">
    <w:name w:val="Date Char"/>
    <w:basedOn w:val="DefaultParagraphFont"/>
    <w:link w:val="Date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08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08EC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08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B08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0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08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B08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08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08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08E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B08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08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B08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B08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8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8EC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B08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B08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B08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B08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B08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B08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B08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B08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B08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B08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B08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B08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08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B08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B08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B08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B08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B08EC"/>
    <w:rPr>
      <w:lang w:val="en-GB"/>
    </w:rPr>
  </w:style>
  <w:style w:type="paragraph" w:styleId="List">
    <w:name w:val="List"/>
    <w:basedOn w:val="Normal"/>
    <w:uiPriority w:val="99"/>
    <w:semiHidden/>
    <w:unhideWhenUsed/>
    <w:rsid w:val="006B08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B08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08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08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08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08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08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08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08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08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B08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B08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B08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B08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B08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B08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08EC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08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08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B08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B08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08E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B08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B08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B08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8EC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B08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B08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08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08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B08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B08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B08EC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B08EC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08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B08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B08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B08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B08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B08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B08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B08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B08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B08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B08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B08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B08E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B08E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B08E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B08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B08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B08E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B08E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B08E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E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6B08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B08EC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6B08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B08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B08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B08EC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6B08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B08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B08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B08EC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B08EC"/>
    <w:rPr>
      <w:szCs w:val="20"/>
    </w:rPr>
  </w:style>
  <w:style w:type="character" w:customStyle="1" w:styleId="EndnoteTextChar">
    <w:name w:val="Endnote Text Char"/>
    <w:link w:val="EndnoteText"/>
    <w:uiPriority w:val="49"/>
    <w:rsid w:val="006B08E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B08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B08EC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6B08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B08E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B08EC"/>
    <w:pPr>
      <w:ind w:left="567" w:right="567" w:firstLine="0"/>
    </w:pPr>
  </w:style>
  <w:style w:type="character" w:styleId="FootnoteReference">
    <w:name w:val="footnote reference"/>
    <w:uiPriority w:val="5"/>
    <w:rsid w:val="006B08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B08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B08E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6B08EC"/>
    <w:pPr>
      <w:numPr>
        <w:numId w:val="6"/>
      </w:numPr>
    </w:pPr>
  </w:style>
  <w:style w:type="paragraph" w:styleId="ListBullet">
    <w:name w:val="List Bullet"/>
    <w:basedOn w:val="Normal"/>
    <w:uiPriority w:val="1"/>
    <w:rsid w:val="006B08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B08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B08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B08EC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B08EC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B08EC"/>
    <w:pPr>
      <w:ind w:left="720"/>
      <w:contextualSpacing/>
    </w:pPr>
  </w:style>
  <w:style w:type="numbering" w:customStyle="1" w:styleId="ListBullets">
    <w:name w:val="ListBullets"/>
    <w:uiPriority w:val="99"/>
    <w:rsid w:val="006B08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B08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B08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B08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B08E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B08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B08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B08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B08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B08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6B08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B08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B08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B08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B08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B08E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B08E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B08E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B08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B08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6B08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6B08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B08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B08EC"/>
  </w:style>
  <w:style w:type="paragraph" w:styleId="BlockText">
    <w:name w:val="Block Text"/>
    <w:basedOn w:val="Normal"/>
    <w:uiPriority w:val="99"/>
    <w:semiHidden/>
    <w:unhideWhenUsed/>
    <w:rsid w:val="006B08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08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08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08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8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8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8EC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B08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B08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08E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B0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8EC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B0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B08E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08EC"/>
  </w:style>
  <w:style w:type="character" w:customStyle="1" w:styleId="DateChar">
    <w:name w:val="Date Char"/>
    <w:basedOn w:val="DefaultParagraphFont"/>
    <w:link w:val="Date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08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08EC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08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6B08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0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08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B08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08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08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08E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B08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08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B08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B08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08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08EC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B08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B08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B08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B08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B08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B08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B08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B08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B08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B08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B08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B08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08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B08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B08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B08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B08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B08EC"/>
    <w:rPr>
      <w:lang w:val="en-GB"/>
    </w:rPr>
  </w:style>
  <w:style w:type="paragraph" w:styleId="List">
    <w:name w:val="List"/>
    <w:basedOn w:val="Normal"/>
    <w:uiPriority w:val="99"/>
    <w:semiHidden/>
    <w:unhideWhenUsed/>
    <w:rsid w:val="006B08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B08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08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08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08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08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08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08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08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08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B08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B08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B08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B08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B08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B08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08EC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08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08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B08E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B08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08EC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B08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B08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B08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08EC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6B08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B08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08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08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6B08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B08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B08EC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6B08EC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08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08EC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C514-18B8-4465-9008-45B7FD58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598</Words>
  <Characters>3499</Characters>
  <Application>Microsoft Office Word</Application>
  <DocSecurity>0</DocSecurity>
  <Lines>97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2017-10-20T12:25:00Z</cp:lastPrinted>
  <dcterms:created xsi:type="dcterms:W3CDTF">2017-10-20T12:40:00Z</dcterms:created>
  <dcterms:modified xsi:type="dcterms:W3CDTF">2017-10-23T09:20:00Z</dcterms:modified>
</cp:coreProperties>
</file>