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A0A16" w14:textId="77777777" w:rsidR="00EA4725" w:rsidRPr="00441372" w:rsidRDefault="00AC228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746BA" w14:paraId="7EEAC915" w14:textId="77777777" w:rsidTr="00F3021D">
        <w:tc>
          <w:tcPr>
            <w:tcW w:w="707" w:type="dxa"/>
            <w:tcBorders>
              <w:bottom w:val="single" w:sz="6" w:space="0" w:color="auto"/>
            </w:tcBorders>
            <w:shd w:val="clear" w:color="auto" w:fill="auto"/>
          </w:tcPr>
          <w:p w14:paraId="58D1B579" w14:textId="77777777" w:rsidR="00EA4725" w:rsidRPr="00441372" w:rsidRDefault="00AC228D" w:rsidP="00441372">
            <w:pPr>
              <w:spacing w:before="120" w:after="120"/>
              <w:jc w:val="left"/>
            </w:pPr>
            <w:r w:rsidRPr="00441372">
              <w:rPr>
                <w:b/>
              </w:rPr>
              <w:t>1.</w:t>
            </w:r>
          </w:p>
        </w:tc>
        <w:tc>
          <w:tcPr>
            <w:tcW w:w="8320" w:type="dxa"/>
            <w:tcBorders>
              <w:bottom w:val="single" w:sz="6" w:space="0" w:color="auto"/>
            </w:tcBorders>
            <w:shd w:val="clear" w:color="auto" w:fill="auto"/>
          </w:tcPr>
          <w:p w14:paraId="002BC7BD" w14:textId="77777777" w:rsidR="00EA4725" w:rsidRPr="00441372" w:rsidRDefault="00AC228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2A9A5CE7" w14:textId="77777777" w:rsidR="00EA4725" w:rsidRPr="00441372" w:rsidRDefault="00AC228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746BA" w14:paraId="424EE0F4" w14:textId="77777777" w:rsidTr="00F3021D">
        <w:tc>
          <w:tcPr>
            <w:tcW w:w="707" w:type="dxa"/>
            <w:tcBorders>
              <w:top w:val="single" w:sz="6" w:space="0" w:color="auto"/>
              <w:bottom w:val="single" w:sz="6" w:space="0" w:color="auto"/>
            </w:tcBorders>
            <w:shd w:val="clear" w:color="auto" w:fill="auto"/>
          </w:tcPr>
          <w:p w14:paraId="10311794" w14:textId="77777777" w:rsidR="00EA4725" w:rsidRPr="00441372" w:rsidRDefault="00AC228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6624070" w14:textId="77777777" w:rsidR="00EA4725" w:rsidRPr="00441372" w:rsidRDefault="00AC228D"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1746BA" w14:paraId="06B38BFC" w14:textId="77777777" w:rsidTr="00F3021D">
        <w:tc>
          <w:tcPr>
            <w:tcW w:w="707" w:type="dxa"/>
            <w:tcBorders>
              <w:top w:val="single" w:sz="6" w:space="0" w:color="auto"/>
              <w:bottom w:val="single" w:sz="6" w:space="0" w:color="auto"/>
            </w:tcBorders>
            <w:shd w:val="clear" w:color="auto" w:fill="auto"/>
          </w:tcPr>
          <w:p w14:paraId="6718C96E" w14:textId="77777777" w:rsidR="00EA4725" w:rsidRPr="00441372" w:rsidRDefault="00AC228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CF4642B" w14:textId="77777777" w:rsidR="00EA4725" w:rsidRPr="00441372" w:rsidRDefault="00AC228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Cereals (HS codes: 1001, 1002, 1003, 1004, 1005, 1006, 1007, 1008), foodstuffs of animal origin (HS codes: 0201, 0202, 0203, 0204, 0205, 0206, 0207, 0208, 0209, 0210) and certain products of plant origin, including fruit and vegetables</w:t>
            </w:r>
            <w:bookmarkEnd w:id="7"/>
          </w:p>
        </w:tc>
      </w:tr>
      <w:tr w:rsidR="001746BA" w14:paraId="4B194992" w14:textId="77777777" w:rsidTr="00F3021D">
        <w:tc>
          <w:tcPr>
            <w:tcW w:w="707" w:type="dxa"/>
            <w:tcBorders>
              <w:top w:val="single" w:sz="6" w:space="0" w:color="auto"/>
              <w:bottom w:val="single" w:sz="6" w:space="0" w:color="auto"/>
            </w:tcBorders>
            <w:shd w:val="clear" w:color="auto" w:fill="auto"/>
          </w:tcPr>
          <w:p w14:paraId="310DE52A" w14:textId="77777777" w:rsidR="00EA4725" w:rsidRPr="00441372" w:rsidRDefault="00AC228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D1D52F2" w14:textId="77777777" w:rsidR="00EA4725" w:rsidRPr="00441372" w:rsidRDefault="00AC228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904142F" w14:textId="77777777" w:rsidR="00EA4725" w:rsidRPr="00441372" w:rsidRDefault="00AC228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C873C18" w14:textId="77777777" w:rsidR="00EA4725" w:rsidRPr="00441372" w:rsidRDefault="00AC228D"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746BA" w14:paraId="15D0BBD6" w14:textId="77777777" w:rsidTr="00F3021D">
        <w:tc>
          <w:tcPr>
            <w:tcW w:w="707" w:type="dxa"/>
            <w:tcBorders>
              <w:top w:val="single" w:sz="6" w:space="0" w:color="auto"/>
              <w:bottom w:val="single" w:sz="6" w:space="0" w:color="auto"/>
            </w:tcBorders>
            <w:shd w:val="clear" w:color="auto" w:fill="auto"/>
          </w:tcPr>
          <w:p w14:paraId="2428529D" w14:textId="77777777" w:rsidR="00EA4725" w:rsidRPr="00441372" w:rsidRDefault="00AC228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9F60C14" w14:textId="77777777" w:rsidR="00EA4725" w:rsidRPr="00441372" w:rsidRDefault="00AC228D"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Commission Regulation amending Annexes II and V to Regulation (EC) No 396/2005 of the European Parliament and of the Council as regards maximum residue levels for indoxacarb in or on certain products (Text with EEA relevance)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 + Annexes</w:t>
            </w:r>
            <w:bookmarkEnd w:id="20"/>
          </w:p>
          <w:bookmarkStart w:id="21" w:name="sps5d"/>
          <w:p w14:paraId="2F3A3A33" w14:textId="77777777" w:rsidR="00EA4725" w:rsidRPr="00441372" w:rsidRDefault="00AC228D" w:rsidP="005106AC">
            <w:r>
              <w:fldChar w:fldCharType="begin"/>
            </w:r>
            <w:r>
              <w:instrText xml:space="preserve"> HYPERLINK "https://members.wto.org/crnattachments/2023/SPS/EEC/23_10837_00_e.pdf" \t "_blank" </w:instrText>
            </w:r>
            <w:r>
              <w:fldChar w:fldCharType="separate"/>
            </w:r>
            <w:r w:rsidRPr="00441372">
              <w:rPr>
                <w:color w:val="0000FF"/>
                <w:u w:val="single"/>
              </w:rPr>
              <w:t>https://members.wto.org/crnattachments/2023/SPS/EEC/23_10837_00_e.pdf</w:t>
            </w:r>
            <w:r>
              <w:rPr>
                <w:color w:val="0000FF"/>
                <w:u w:val="single"/>
              </w:rPr>
              <w:fldChar w:fldCharType="end"/>
            </w:r>
          </w:p>
          <w:p w14:paraId="67D795AF" w14:textId="77777777" w:rsidR="00EA4725" w:rsidRPr="00441372" w:rsidRDefault="00C439FF" w:rsidP="00441372">
            <w:hyperlink r:id="rId8" w:tgtFrame="_blank" w:history="1">
              <w:r w:rsidR="00AC228D" w:rsidRPr="00441372">
                <w:rPr>
                  <w:color w:val="0000FF"/>
                  <w:u w:val="single"/>
                </w:rPr>
                <w:t>https://members.wto.org/crnattachments/2023/SPS/EEC/23_10837_01_e.pdf</w:t>
              </w:r>
            </w:hyperlink>
          </w:p>
          <w:p w14:paraId="54964EA3" w14:textId="77777777" w:rsidR="00EA4725" w:rsidRPr="00441372" w:rsidRDefault="00C439FF" w:rsidP="00441372">
            <w:hyperlink r:id="rId9" w:tgtFrame="_blank" w:history="1">
              <w:r w:rsidR="00AC228D" w:rsidRPr="00441372">
                <w:rPr>
                  <w:color w:val="0000FF"/>
                  <w:u w:val="single"/>
                </w:rPr>
                <w:t>https://members.wto.org/crnattachments/2023/SPS/EEC/23_10837_02_e.pdf</w:t>
              </w:r>
            </w:hyperlink>
          </w:p>
          <w:p w14:paraId="2553AAEB" w14:textId="77777777" w:rsidR="00EA4725" w:rsidRPr="00441372" w:rsidRDefault="00C439FF" w:rsidP="00441372">
            <w:pPr>
              <w:spacing w:after="120"/>
            </w:pPr>
            <w:hyperlink r:id="rId10" w:tgtFrame="_blank" w:history="1">
              <w:r w:rsidR="00AC228D" w:rsidRPr="00441372">
                <w:rPr>
                  <w:color w:val="0000FF"/>
                  <w:u w:val="single"/>
                </w:rPr>
                <w:t>https://members.wto.org/crnattachments/2023/SPS/EEC/23_10837_03_e.pdf</w:t>
              </w:r>
            </w:hyperlink>
            <w:bookmarkEnd w:id="21"/>
          </w:p>
        </w:tc>
      </w:tr>
      <w:tr w:rsidR="001746BA" w14:paraId="00C3CC65" w14:textId="77777777" w:rsidTr="00F3021D">
        <w:tc>
          <w:tcPr>
            <w:tcW w:w="707" w:type="dxa"/>
            <w:tcBorders>
              <w:top w:val="single" w:sz="6" w:space="0" w:color="auto"/>
              <w:bottom w:val="single" w:sz="6" w:space="0" w:color="auto"/>
            </w:tcBorders>
            <w:shd w:val="clear" w:color="auto" w:fill="auto"/>
          </w:tcPr>
          <w:p w14:paraId="03C2B8A5" w14:textId="77777777" w:rsidR="00EA4725" w:rsidRPr="00441372" w:rsidRDefault="00AC228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0323262" w14:textId="77777777" w:rsidR="00EA4725" w:rsidRPr="00441372" w:rsidRDefault="00AC228D"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proposed draft Regulation concerns the review of existing MRLs for indoxacarb in certain food commodities following the non-approval of indoxacarb in the European Union. Lower MRLs are set after deleting old uses which are not authorised any more in the European Union. MRLs in certain commodities for which a human health concern may not be excluded are also lowered.</w:t>
            </w:r>
            <w:bookmarkEnd w:id="23"/>
          </w:p>
        </w:tc>
      </w:tr>
      <w:tr w:rsidR="001746BA" w14:paraId="3A9763DE" w14:textId="77777777" w:rsidTr="00F3021D">
        <w:tc>
          <w:tcPr>
            <w:tcW w:w="707" w:type="dxa"/>
            <w:tcBorders>
              <w:top w:val="single" w:sz="6" w:space="0" w:color="auto"/>
              <w:bottom w:val="single" w:sz="6" w:space="0" w:color="auto"/>
            </w:tcBorders>
            <w:shd w:val="clear" w:color="auto" w:fill="auto"/>
          </w:tcPr>
          <w:p w14:paraId="7284FCA8" w14:textId="77777777" w:rsidR="00EA4725" w:rsidRPr="00441372" w:rsidRDefault="00AC228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2DD9B30" w14:textId="77777777" w:rsidR="00EA4725" w:rsidRPr="00441372" w:rsidRDefault="00AC228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746BA" w14:paraId="232DC460" w14:textId="77777777" w:rsidTr="00F3021D">
        <w:tc>
          <w:tcPr>
            <w:tcW w:w="707" w:type="dxa"/>
            <w:tcBorders>
              <w:top w:val="single" w:sz="6" w:space="0" w:color="auto"/>
              <w:bottom w:val="single" w:sz="6" w:space="0" w:color="auto"/>
            </w:tcBorders>
            <w:shd w:val="clear" w:color="auto" w:fill="auto"/>
          </w:tcPr>
          <w:p w14:paraId="5CDF16FC" w14:textId="77777777" w:rsidR="00EA4725" w:rsidRPr="00441372" w:rsidRDefault="00AC228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581AB7E" w14:textId="77777777" w:rsidR="00EA4725" w:rsidRPr="00441372" w:rsidRDefault="00AC228D"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A9CFAD6" w14:textId="77777777" w:rsidR="00EA4725" w:rsidRPr="00441372" w:rsidRDefault="00AC228D"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 xml:space="preserve">Codex Maximum Residue Limits for indoxacarb in some commodities. CODEX MRLs List is available at </w:t>
            </w:r>
            <w:hyperlink r:id="rId11" w:tgtFrame="_blank" w:history="1">
              <w:r w:rsidRPr="0065690F">
                <w:rPr>
                  <w:color w:val="0000FF"/>
                  <w:u w:val="single"/>
                </w:rPr>
                <w:t>https://www.fao.org/fao-who-codexalimentarius/codex-texts/dbs/pestres/pesticides/en/</w:t>
              </w:r>
            </w:hyperlink>
            <w:r w:rsidRPr="0065690F">
              <w:t>.</w:t>
            </w:r>
            <w:bookmarkEnd w:id="39"/>
          </w:p>
          <w:p w14:paraId="434F932C" w14:textId="77777777" w:rsidR="00EA4725" w:rsidRPr="00441372" w:rsidRDefault="00AC228D"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ECDD7FF" w14:textId="77777777" w:rsidR="00EA4725" w:rsidRPr="00441372" w:rsidRDefault="00AC228D"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19E449C0" w14:textId="77777777" w:rsidR="00EA4725" w:rsidRPr="00441372" w:rsidRDefault="00AC228D"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65EE04BE" w14:textId="77777777" w:rsidR="00EA4725" w:rsidRPr="00441372" w:rsidRDefault="00AC228D" w:rsidP="005106AC">
            <w:pPr>
              <w:spacing w:before="240" w:after="120"/>
              <w:rPr>
                <w:b/>
              </w:rPr>
            </w:pPr>
            <w:bookmarkStart w:id="48" w:name="X_SPS_Reg_8F"/>
            <w:r w:rsidRPr="00441372">
              <w:rPr>
                <w:b/>
              </w:rPr>
              <w:lastRenderedPageBreak/>
              <w:t>Does this proposed regulation conform to the relevant international standard</w:t>
            </w:r>
            <w:bookmarkEnd w:id="48"/>
            <w:r w:rsidRPr="00441372">
              <w:rPr>
                <w:b/>
              </w:rPr>
              <w:t xml:space="preserve">? </w:t>
            </w:r>
          </w:p>
          <w:p w14:paraId="7738DD7D" w14:textId="77777777" w:rsidR="00EA4725" w:rsidRPr="00441372" w:rsidRDefault="00AC228D"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5B95F6E6" w14:textId="4682F91C" w:rsidR="00EA4725" w:rsidRPr="00441372" w:rsidRDefault="00AC228D" w:rsidP="005106AC">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European Food Safety Authority published a reasoned opinion on the review of MRLs for indoxacarb. Based on this opinion, Regulation (EC) No</w:t>
            </w:r>
            <w:r>
              <w:t> </w:t>
            </w:r>
            <w:r w:rsidRPr="0065690F">
              <w:t>396/2005 should be amended following a risk analysis approach.</w:t>
            </w:r>
            <w:bookmarkEnd w:id="54"/>
          </w:p>
        </w:tc>
      </w:tr>
      <w:tr w:rsidR="001746BA" w14:paraId="460F961B" w14:textId="77777777" w:rsidTr="00F3021D">
        <w:tc>
          <w:tcPr>
            <w:tcW w:w="707" w:type="dxa"/>
            <w:tcBorders>
              <w:top w:val="single" w:sz="6" w:space="0" w:color="auto"/>
              <w:bottom w:val="single" w:sz="6" w:space="0" w:color="auto"/>
            </w:tcBorders>
            <w:shd w:val="clear" w:color="auto" w:fill="auto"/>
          </w:tcPr>
          <w:p w14:paraId="2DD36327" w14:textId="77777777" w:rsidR="00EA4725" w:rsidRPr="00441372" w:rsidRDefault="00AC228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D4C864A" w14:textId="77777777" w:rsidR="005106AC" w:rsidRDefault="00AC228D"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218FA590" w14:textId="290B2190" w:rsidR="00EA4725" w:rsidRPr="00441372" w:rsidRDefault="00AC228D" w:rsidP="005106AC">
            <w:pPr>
              <w:numPr>
                <w:ilvl w:val="0"/>
                <w:numId w:val="16"/>
              </w:numPr>
              <w:spacing w:before="120"/>
              <w:ind w:left="358"/>
            </w:pPr>
            <w:r w:rsidRPr="0065690F">
              <w:t>Regulation (EC) No 396/2005 of the European Parliament and of the Council of 23</w:t>
            </w:r>
            <w:r>
              <w:t> </w:t>
            </w:r>
            <w:r w:rsidRPr="0065690F">
              <w:t>February 2005 on maximum residue levels of pesticides in or on food and feed of plant and animal origin and amending Council Directive 91/414/EEC</w:t>
            </w:r>
          </w:p>
          <w:p w14:paraId="1ECF495A" w14:textId="43E476A6" w:rsidR="00B25E3A" w:rsidRPr="0065690F" w:rsidRDefault="00C439FF" w:rsidP="005106AC">
            <w:pPr>
              <w:ind w:left="358"/>
            </w:pPr>
            <w:hyperlink r:id="rId12" w:history="1">
              <w:r w:rsidR="00AC228D" w:rsidRPr="007C30B1">
                <w:rPr>
                  <w:rStyle w:val="Hyperlink"/>
                </w:rPr>
                <w:t>http://eur-lex.europa.eu/legal-content/EN/ALL/?uri=CELEX%3A32005R0396</w:t>
              </w:r>
            </w:hyperlink>
          </w:p>
          <w:p w14:paraId="113DB27A" w14:textId="77777777" w:rsidR="00B25E3A" w:rsidRPr="005106AC" w:rsidRDefault="00AC228D" w:rsidP="005106AC">
            <w:pPr>
              <w:numPr>
                <w:ilvl w:val="0"/>
                <w:numId w:val="16"/>
              </w:numPr>
              <w:ind w:left="358"/>
              <w:rPr>
                <w:lang w:val="fr-CH"/>
              </w:rPr>
            </w:pPr>
            <w:r w:rsidRPr="0065690F">
              <w:t xml:space="preserve">European Food Safety Authority; Targeted review of maximum residues levels (MRLs) for indoxacarb. </w:t>
            </w:r>
            <w:r w:rsidRPr="005106AC">
              <w:rPr>
                <w:lang w:val="fr-CH"/>
              </w:rPr>
              <w:t>EFSA Journal 2022;20(8):7527</w:t>
            </w:r>
          </w:p>
          <w:p w14:paraId="06F4AF51" w14:textId="07B69B33" w:rsidR="00B25E3A" w:rsidRPr="005106AC" w:rsidRDefault="00C439FF" w:rsidP="005106AC">
            <w:pPr>
              <w:ind w:left="358"/>
              <w:rPr>
                <w:lang w:val="fr-CH"/>
              </w:rPr>
            </w:pPr>
            <w:hyperlink r:id="rId13" w:history="1">
              <w:r w:rsidR="00AC228D" w:rsidRPr="007C30B1">
                <w:rPr>
                  <w:rStyle w:val="Hyperlink"/>
                  <w:lang w:val="fr-CH"/>
                </w:rPr>
                <w:t>https://www.efsa.europa.eu/en/efsajournal/pub/7527</w:t>
              </w:r>
            </w:hyperlink>
          </w:p>
          <w:p w14:paraId="73F6645B" w14:textId="77777777" w:rsidR="00B25E3A" w:rsidRPr="005106AC" w:rsidRDefault="00AC228D" w:rsidP="005106AC">
            <w:pPr>
              <w:numPr>
                <w:ilvl w:val="0"/>
                <w:numId w:val="16"/>
              </w:numPr>
              <w:ind w:left="358"/>
              <w:rPr>
                <w:lang w:val="fr-CH"/>
              </w:rPr>
            </w:pPr>
            <w:r w:rsidRPr="0065690F">
              <w:t xml:space="preserve">European Food Safety Authority; Conclusion on the peer review of the pesticide risk assessment of the active substance indoxacarb. </w:t>
            </w:r>
            <w:r w:rsidRPr="005106AC">
              <w:rPr>
                <w:lang w:val="fr-CH"/>
              </w:rPr>
              <w:t>EFSA Journal 2018;16(1):5140</w:t>
            </w:r>
          </w:p>
          <w:p w14:paraId="4E74DE29" w14:textId="5FEEABBD" w:rsidR="00B25E3A" w:rsidRPr="005106AC" w:rsidRDefault="00C439FF" w:rsidP="005106AC">
            <w:pPr>
              <w:ind w:left="358"/>
              <w:rPr>
                <w:lang w:val="fr-CH"/>
              </w:rPr>
            </w:pPr>
            <w:hyperlink r:id="rId14" w:history="1">
              <w:r w:rsidR="00AC228D" w:rsidRPr="007C30B1">
                <w:rPr>
                  <w:rStyle w:val="Hyperlink"/>
                  <w:lang w:val="fr-CH"/>
                </w:rPr>
                <w:t>https://www.efsa.europa.eu/en/efsajournal/pub/5140</w:t>
              </w:r>
            </w:hyperlink>
          </w:p>
          <w:p w14:paraId="747BA255" w14:textId="4EA018DD" w:rsidR="00B25E3A" w:rsidRPr="0065690F" w:rsidRDefault="00AC228D" w:rsidP="00441372">
            <w:pPr>
              <w:spacing w:after="120"/>
            </w:pPr>
            <w:bookmarkStart w:id="57" w:name="sps9b"/>
            <w:bookmarkEnd w:id="56"/>
            <w:r w:rsidRPr="0065690F">
              <w:rPr>
                <w:bCs/>
              </w:rPr>
              <w:t>(available in English)</w:t>
            </w:r>
            <w:bookmarkEnd w:id="57"/>
          </w:p>
        </w:tc>
      </w:tr>
      <w:tr w:rsidR="001746BA" w14:paraId="2E65CA74" w14:textId="77777777" w:rsidTr="00F3021D">
        <w:tc>
          <w:tcPr>
            <w:tcW w:w="707" w:type="dxa"/>
            <w:tcBorders>
              <w:top w:val="single" w:sz="6" w:space="0" w:color="auto"/>
              <w:bottom w:val="single" w:sz="6" w:space="0" w:color="auto"/>
            </w:tcBorders>
            <w:shd w:val="clear" w:color="auto" w:fill="auto"/>
          </w:tcPr>
          <w:p w14:paraId="5EFE7421" w14:textId="77777777" w:rsidR="00EA4725" w:rsidRPr="00441372" w:rsidRDefault="00AC228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2BA0C86" w14:textId="77777777" w:rsidR="00EA4725" w:rsidRPr="00441372" w:rsidRDefault="00AC228D"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January 2024</w:t>
            </w:r>
            <w:bookmarkEnd w:id="59"/>
          </w:p>
          <w:p w14:paraId="167F5829" w14:textId="77777777" w:rsidR="00EA4725" w:rsidRPr="00441372" w:rsidRDefault="00AC228D"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February 2024</w:t>
            </w:r>
            <w:bookmarkEnd w:id="61"/>
          </w:p>
        </w:tc>
      </w:tr>
      <w:tr w:rsidR="001746BA" w14:paraId="10072F1C" w14:textId="77777777" w:rsidTr="00F3021D">
        <w:tc>
          <w:tcPr>
            <w:tcW w:w="707" w:type="dxa"/>
            <w:tcBorders>
              <w:top w:val="single" w:sz="6" w:space="0" w:color="auto"/>
              <w:bottom w:val="single" w:sz="6" w:space="0" w:color="auto"/>
            </w:tcBorders>
            <w:shd w:val="clear" w:color="auto" w:fill="auto"/>
          </w:tcPr>
          <w:p w14:paraId="12148867" w14:textId="77777777" w:rsidR="00EA4725" w:rsidRPr="00441372" w:rsidRDefault="00AC228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8C19D1A" w14:textId="77777777" w:rsidR="00EA4725" w:rsidRPr="00441372" w:rsidRDefault="00AC228D"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This Regulation shall enter into force on the twentieth day following its publication in the Official Journal of the European Union and apply six months thereafter.</w:t>
            </w:r>
            <w:bookmarkEnd w:id="65"/>
          </w:p>
          <w:p w14:paraId="76B4C56F" w14:textId="77777777" w:rsidR="00EA4725" w:rsidRPr="00441372" w:rsidRDefault="00AC228D"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1746BA" w14:paraId="75DF9043" w14:textId="77777777" w:rsidTr="00F3021D">
        <w:tc>
          <w:tcPr>
            <w:tcW w:w="707" w:type="dxa"/>
            <w:tcBorders>
              <w:top w:val="single" w:sz="6" w:space="0" w:color="auto"/>
              <w:bottom w:val="single" w:sz="6" w:space="0" w:color="auto"/>
            </w:tcBorders>
            <w:shd w:val="clear" w:color="auto" w:fill="auto"/>
          </w:tcPr>
          <w:p w14:paraId="7EA6FB57" w14:textId="77777777" w:rsidR="00EA4725" w:rsidRPr="00441372" w:rsidRDefault="00AC228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7054552" w14:textId="77777777" w:rsidR="00EA4725" w:rsidRPr="00441372" w:rsidRDefault="00AC228D"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5 September 2023</w:t>
            </w:r>
            <w:bookmarkEnd w:id="72"/>
          </w:p>
          <w:p w14:paraId="5041396C" w14:textId="77777777" w:rsidR="00EA4725" w:rsidRPr="00441372" w:rsidRDefault="00AC228D"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7144CDE1" w14:textId="77777777" w:rsidR="00B25E3A" w:rsidRPr="0065690F" w:rsidRDefault="00AC228D" w:rsidP="00441372">
            <w:r w:rsidRPr="0065690F">
              <w:t>European Commission</w:t>
            </w:r>
          </w:p>
          <w:p w14:paraId="779B3549" w14:textId="77777777" w:rsidR="00B25E3A" w:rsidRPr="0065690F" w:rsidRDefault="00AC228D" w:rsidP="00441372">
            <w:r w:rsidRPr="0065690F">
              <w:t>DG Health and Food Safety, Unit A4-Multilateral International Relations</w:t>
            </w:r>
          </w:p>
          <w:p w14:paraId="185817CD" w14:textId="77777777" w:rsidR="00B25E3A" w:rsidRPr="005106AC" w:rsidRDefault="00AC228D" w:rsidP="00441372">
            <w:pPr>
              <w:rPr>
                <w:lang w:val="fr-CH"/>
              </w:rPr>
            </w:pPr>
            <w:r w:rsidRPr="005106AC">
              <w:rPr>
                <w:lang w:val="fr-CH"/>
              </w:rPr>
              <w:t>Rue Froissart 101</w:t>
            </w:r>
          </w:p>
          <w:p w14:paraId="0695C4B4" w14:textId="77777777" w:rsidR="00B25E3A" w:rsidRPr="005106AC" w:rsidRDefault="00AC228D" w:rsidP="00441372">
            <w:pPr>
              <w:rPr>
                <w:lang w:val="fr-CH"/>
              </w:rPr>
            </w:pPr>
            <w:r w:rsidRPr="005106AC">
              <w:rPr>
                <w:lang w:val="fr-CH"/>
              </w:rPr>
              <w:t>B-1049 Brussels</w:t>
            </w:r>
          </w:p>
          <w:p w14:paraId="3AA7EDD4" w14:textId="77777777" w:rsidR="00B25E3A" w:rsidRPr="005106AC" w:rsidRDefault="00AC228D" w:rsidP="00441372">
            <w:pPr>
              <w:rPr>
                <w:lang w:val="fr-CH"/>
              </w:rPr>
            </w:pPr>
            <w:r w:rsidRPr="005106AC">
              <w:rPr>
                <w:lang w:val="fr-CH"/>
              </w:rPr>
              <w:t>Tel: +(32 2) 29 54263</w:t>
            </w:r>
          </w:p>
          <w:p w14:paraId="575BBFF2" w14:textId="77777777" w:rsidR="00B25E3A" w:rsidRPr="0065690F" w:rsidRDefault="00AC228D" w:rsidP="00441372">
            <w:pPr>
              <w:spacing w:after="120"/>
            </w:pPr>
            <w:r w:rsidRPr="0065690F">
              <w:t xml:space="preserve">E-mail: </w:t>
            </w:r>
            <w:hyperlink r:id="rId15" w:history="1">
              <w:r w:rsidRPr="0065690F">
                <w:rPr>
                  <w:color w:val="0000FF"/>
                  <w:u w:val="single"/>
                </w:rPr>
                <w:t>sps@ec.europa.eu</w:t>
              </w:r>
            </w:hyperlink>
            <w:bookmarkEnd w:id="79"/>
          </w:p>
        </w:tc>
      </w:tr>
      <w:tr w:rsidR="001746BA" w14:paraId="4C87CE3F" w14:textId="77777777" w:rsidTr="00F3021D">
        <w:tc>
          <w:tcPr>
            <w:tcW w:w="707" w:type="dxa"/>
            <w:tcBorders>
              <w:top w:val="single" w:sz="6" w:space="0" w:color="auto"/>
            </w:tcBorders>
            <w:shd w:val="clear" w:color="auto" w:fill="auto"/>
          </w:tcPr>
          <w:p w14:paraId="1CAE4304" w14:textId="77777777" w:rsidR="00EA4725" w:rsidRPr="00441372" w:rsidRDefault="00AC228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44DC0D9" w14:textId="77777777" w:rsidR="00EA4725" w:rsidRPr="00441372" w:rsidRDefault="00AC228D"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15EC4137" w14:textId="77777777" w:rsidR="00EA4725" w:rsidRPr="0065690F" w:rsidRDefault="00AC228D" w:rsidP="00F3021D">
            <w:pPr>
              <w:keepNext/>
              <w:keepLines/>
              <w:rPr>
                <w:bCs/>
              </w:rPr>
            </w:pPr>
            <w:r w:rsidRPr="0065690F">
              <w:rPr>
                <w:bCs/>
              </w:rPr>
              <w:t>European Commission</w:t>
            </w:r>
          </w:p>
          <w:p w14:paraId="238EA28A" w14:textId="77777777" w:rsidR="00EA4725" w:rsidRPr="0065690F" w:rsidRDefault="00AC228D" w:rsidP="00F3021D">
            <w:pPr>
              <w:keepNext/>
              <w:keepLines/>
              <w:rPr>
                <w:bCs/>
              </w:rPr>
            </w:pPr>
            <w:r w:rsidRPr="0065690F">
              <w:rPr>
                <w:bCs/>
              </w:rPr>
              <w:t>DG Health and Food Safety, Unit A4-Multilateral International Relations</w:t>
            </w:r>
          </w:p>
          <w:p w14:paraId="31FE4D85" w14:textId="77777777" w:rsidR="00EA4725" w:rsidRPr="005106AC" w:rsidRDefault="00AC228D" w:rsidP="00F3021D">
            <w:pPr>
              <w:keepNext/>
              <w:keepLines/>
              <w:rPr>
                <w:bCs/>
                <w:lang w:val="fr-CH"/>
              </w:rPr>
            </w:pPr>
            <w:r w:rsidRPr="005106AC">
              <w:rPr>
                <w:bCs/>
                <w:lang w:val="fr-CH"/>
              </w:rPr>
              <w:t>Rue Froissart 101</w:t>
            </w:r>
          </w:p>
          <w:p w14:paraId="03F0A270" w14:textId="77777777" w:rsidR="00EA4725" w:rsidRPr="005106AC" w:rsidRDefault="00AC228D" w:rsidP="00F3021D">
            <w:pPr>
              <w:keepNext/>
              <w:keepLines/>
              <w:rPr>
                <w:bCs/>
                <w:lang w:val="fr-CH"/>
              </w:rPr>
            </w:pPr>
            <w:r w:rsidRPr="005106AC">
              <w:rPr>
                <w:bCs/>
                <w:lang w:val="fr-CH"/>
              </w:rPr>
              <w:t>B-1049 Brussels</w:t>
            </w:r>
          </w:p>
          <w:p w14:paraId="4194623A" w14:textId="77777777" w:rsidR="00EA4725" w:rsidRPr="005106AC" w:rsidRDefault="00AC228D" w:rsidP="00F3021D">
            <w:pPr>
              <w:keepNext/>
              <w:keepLines/>
              <w:rPr>
                <w:bCs/>
                <w:lang w:val="fr-CH"/>
              </w:rPr>
            </w:pPr>
            <w:r w:rsidRPr="005106AC">
              <w:rPr>
                <w:bCs/>
                <w:lang w:val="fr-CH"/>
              </w:rPr>
              <w:t>Tel: +(32 2) 29 54263</w:t>
            </w:r>
          </w:p>
          <w:p w14:paraId="7489261B" w14:textId="77777777" w:rsidR="00EA4725" w:rsidRPr="0065690F" w:rsidRDefault="00AC228D" w:rsidP="00F3021D">
            <w:pPr>
              <w:keepNext/>
              <w:keepLines/>
              <w:spacing w:after="120"/>
              <w:rPr>
                <w:bCs/>
              </w:rPr>
            </w:pPr>
            <w:r w:rsidRPr="0065690F">
              <w:rPr>
                <w:bCs/>
              </w:rPr>
              <w:t xml:space="preserve">E-mail: </w:t>
            </w:r>
            <w:hyperlink r:id="rId16" w:history="1">
              <w:r w:rsidRPr="0065690F">
                <w:rPr>
                  <w:bCs/>
                  <w:color w:val="0000FF"/>
                  <w:u w:val="single"/>
                </w:rPr>
                <w:t>sps@ec.europa.eu</w:t>
              </w:r>
            </w:hyperlink>
            <w:bookmarkEnd w:id="86"/>
          </w:p>
        </w:tc>
      </w:tr>
    </w:tbl>
    <w:p w14:paraId="11002B38" w14:textId="77777777" w:rsidR="007141CF" w:rsidRPr="00441372" w:rsidRDefault="007141CF" w:rsidP="00441372"/>
    <w:sectPr w:rsidR="007141CF" w:rsidRPr="00441372" w:rsidSect="005106AC">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EF0F0" w14:textId="77777777" w:rsidR="00FC0087" w:rsidRDefault="00AC228D">
      <w:r>
        <w:separator/>
      </w:r>
    </w:p>
  </w:endnote>
  <w:endnote w:type="continuationSeparator" w:id="0">
    <w:p w14:paraId="15D21424" w14:textId="77777777" w:rsidR="00FC0087" w:rsidRDefault="00AC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3B4F4" w14:textId="038495FA" w:rsidR="00EA4725" w:rsidRPr="005106AC" w:rsidRDefault="00AC228D" w:rsidP="005106A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CA233" w14:textId="37E7C1D1" w:rsidR="00EA4725" w:rsidRPr="005106AC" w:rsidRDefault="00AC228D" w:rsidP="005106A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25FB0" w14:textId="77777777" w:rsidR="00C863EB" w:rsidRPr="00441372" w:rsidRDefault="00AC228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054D8" w14:textId="77777777" w:rsidR="00FC0087" w:rsidRDefault="00AC228D">
      <w:r>
        <w:separator/>
      </w:r>
    </w:p>
  </w:footnote>
  <w:footnote w:type="continuationSeparator" w:id="0">
    <w:p w14:paraId="232EA843" w14:textId="77777777" w:rsidR="00FC0087" w:rsidRDefault="00AC2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69C59" w14:textId="77777777" w:rsidR="005106AC" w:rsidRPr="005106AC" w:rsidRDefault="00AC228D" w:rsidP="005106AC">
    <w:pPr>
      <w:pStyle w:val="Header"/>
      <w:pBdr>
        <w:bottom w:val="single" w:sz="4" w:space="1" w:color="auto"/>
      </w:pBdr>
      <w:tabs>
        <w:tab w:val="clear" w:pos="4513"/>
        <w:tab w:val="clear" w:pos="9027"/>
      </w:tabs>
      <w:jc w:val="center"/>
    </w:pPr>
    <w:r w:rsidRPr="005106AC">
      <w:t>G/SPS/N/EU/653</w:t>
    </w:r>
  </w:p>
  <w:p w14:paraId="6EF075C8" w14:textId="77777777" w:rsidR="005106AC" w:rsidRPr="005106AC" w:rsidRDefault="005106AC" w:rsidP="005106AC">
    <w:pPr>
      <w:pStyle w:val="Header"/>
      <w:pBdr>
        <w:bottom w:val="single" w:sz="4" w:space="1" w:color="auto"/>
      </w:pBdr>
      <w:tabs>
        <w:tab w:val="clear" w:pos="4513"/>
        <w:tab w:val="clear" w:pos="9027"/>
      </w:tabs>
      <w:jc w:val="center"/>
    </w:pPr>
  </w:p>
  <w:p w14:paraId="6B7D1720" w14:textId="0008DC1A" w:rsidR="005106AC" w:rsidRPr="005106AC" w:rsidRDefault="00AC228D" w:rsidP="005106AC">
    <w:pPr>
      <w:pStyle w:val="Header"/>
      <w:pBdr>
        <w:bottom w:val="single" w:sz="4" w:space="1" w:color="auto"/>
      </w:pBdr>
      <w:tabs>
        <w:tab w:val="clear" w:pos="4513"/>
        <w:tab w:val="clear" w:pos="9027"/>
      </w:tabs>
      <w:jc w:val="center"/>
    </w:pPr>
    <w:r w:rsidRPr="005106AC">
      <w:t xml:space="preserve">- </w:t>
    </w:r>
    <w:r w:rsidRPr="005106AC">
      <w:fldChar w:fldCharType="begin"/>
    </w:r>
    <w:r w:rsidRPr="005106AC">
      <w:instrText xml:space="preserve"> PAGE </w:instrText>
    </w:r>
    <w:r w:rsidRPr="005106AC">
      <w:fldChar w:fldCharType="separate"/>
    </w:r>
    <w:r w:rsidRPr="005106AC">
      <w:rPr>
        <w:noProof/>
      </w:rPr>
      <w:t>2</w:t>
    </w:r>
    <w:r w:rsidRPr="005106AC">
      <w:fldChar w:fldCharType="end"/>
    </w:r>
    <w:r w:rsidRPr="005106AC">
      <w:t xml:space="preserve"> -</w:t>
    </w:r>
  </w:p>
  <w:p w14:paraId="6CC07203" w14:textId="0DCF79B7" w:rsidR="00EA4725" w:rsidRPr="005106AC" w:rsidRDefault="00EA4725" w:rsidP="005106A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F0C54" w14:textId="77777777" w:rsidR="005106AC" w:rsidRPr="005106AC" w:rsidRDefault="00AC228D" w:rsidP="005106AC">
    <w:pPr>
      <w:pStyle w:val="Header"/>
      <w:pBdr>
        <w:bottom w:val="single" w:sz="4" w:space="1" w:color="auto"/>
      </w:pBdr>
      <w:tabs>
        <w:tab w:val="clear" w:pos="4513"/>
        <w:tab w:val="clear" w:pos="9027"/>
      </w:tabs>
      <w:jc w:val="center"/>
    </w:pPr>
    <w:r w:rsidRPr="005106AC">
      <w:t>G/SPS/N/EU/653</w:t>
    </w:r>
  </w:p>
  <w:p w14:paraId="1CE1643F" w14:textId="77777777" w:rsidR="005106AC" w:rsidRPr="005106AC" w:rsidRDefault="005106AC" w:rsidP="005106AC">
    <w:pPr>
      <w:pStyle w:val="Header"/>
      <w:pBdr>
        <w:bottom w:val="single" w:sz="4" w:space="1" w:color="auto"/>
      </w:pBdr>
      <w:tabs>
        <w:tab w:val="clear" w:pos="4513"/>
        <w:tab w:val="clear" w:pos="9027"/>
      </w:tabs>
      <w:jc w:val="center"/>
    </w:pPr>
  </w:p>
  <w:p w14:paraId="3F9049CE" w14:textId="3738E621" w:rsidR="005106AC" w:rsidRPr="005106AC" w:rsidRDefault="00AC228D" w:rsidP="005106AC">
    <w:pPr>
      <w:pStyle w:val="Header"/>
      <w:pBdr>
        <w:bottom w:val="single" w:sz="4" w:space="1" w:color="auto"/>
      </w:pBdr>
      <w:tabs>
        <w:tab w:val="clear" w:pos="4513"/>
        <w:tab w:val="clear" w:pos="9027"/>
      </w:tabs>
      <w:jc w:val="center"/>
    </w:pPr>
    <w:r w:rsidRPr="005106AC">
      <w:t xml:space="preserve">- </w:t>
    </w:r>
    <w:r w:rsidRPr="005106AC">
      <w:fldChar w:fldCharType="begin"/>
    </w:r>
    <w:r w:rsidRPr="005106AC">
      <w:instrText xml:space="preserve"> PAGE </w:instrText>
    </w:r>
    <w:r w:rsidRPr="005106AC">
      <w:fldChar w:fldCharType="separate"/>
    </w:r>
    <w:r w:rsidRPr="005106AC">
      <w:rPr>
        <w:noProof/>
      </w:rPr>
      <w:t>2</w:t>
    </w:r>
    <w:r w:rsidRPr="005106AC">
      <w:fldChar w:fldCharType="end"/>
    </w:r>
    <w:r w:rsidRPr="005106AC">
      <w:t xml:space="preserve"> -</w:t>
    </w:r>
  </w:p>
  <w:p w14:paraId="75BCC389" w14:textId="107A515E" w:rsidR="00EA4725" w:rsidRPr="005106AC" w:rsidRDefault="00EA4725" w:rsidP="005106A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746BA" w14:paraId="6D49D797" w14:textId="77777777" w:rsidTr="00EE3CAF">
      <w:trPr>
        <w:trHeight w:val="240"/>
        <w:jc w:val="center"/>
      </w:trPr>
      <w:tc>
        <w:tcPr>
          <w:tcW w:w="3794" w:type="dxa"/>
          <w:shd w:val="clear" w:color="auto" w:fill="FFFFFF"/>
          <w:tcMar>
            <w:left w:w="108" w:type="dxa"/>
            <w:right w:w="108" w:type="dxa"/>
          </w:tcMar>
          <w:vAlign w:val="center"/>
        </w:tcPr>
        <w:p w14:paraId="18C92744"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7F42C06" w14:textId="2B775518" w:rsidR="00ED54E0" w:rsidRPr="00EA4725" w:rsidRDefault="00AC228D" w:rsidP="00422B6F">
          <w:pPr>
            <w:jc w:val="right"/>
            <w:rPr>
              <w:b/>
              <w:color w:val="FF0000"/>
              <w:szCs w:val="16"/>
            </w:rPr>
          </w:pPr>
          <w:r>
            <w:rPr>
              <w:b/>
              <w:color w:val="FF0000"/>
              <w:szCs w:val="16"/>
            </w:rPr>
            <w:t xml:space="preserve"> </w:t>
          </w:r>
        </w:p>
      </w:tc>
    </w:tr>
    <w:bookmarkEnd w:id="87"/>
    <w:tr w:rsidR="001746BA" w14:paraId="739D6413" w14:textId="77777777" w:rsidTr="00EE3CAF">
      <w:trPr>
        <w:trHeight w:val="213"/>
        <w:jc w:val="center"/>
      </w:trPr>
      <w:tc>
        <w:tcPr>
          <w:tcW w:w="3794" w:type="dxa"/>
          <w:vMerge w:val="restart"/>
          <w:shd w:val="clear" w:color="auto" w:fill="FFFFFF"/>
          <w:tcMar>
            <w:left w:w="0" w:type="dxa"/>
            <w:right w:w="0" w:type="dxa"/>
          </w:tcMar>
        </w:tcPr>
        <w:p w14:paraId="44E0ADF9" w14:textId="77777777" w:rsidR="00ED54E0" w:rsidRPr="00EA4725" w:rsidRDefault="00C439FF" w:rsidP="00422B6F">
          <w:pPr>
            <w:jc w:val="left"/>
          </w:pPr>
          <w:r>
            <w:rPr>
              <w:lang w:eastAsia="en-GB"/>
            </w:rPr>
            <w:pict w14:anchorId="494BD0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5.8pt;visibility:visible">
                <v:imagedata r:id="rId1" o:title=""/>
              </v:shape>
            </w:pict>
          </w:r>
        </w:p>
      </w:tc>
      <w:tc>
        <w:tcPr>
          <w:tcW w:w="5448" w:type="dxa"/>
          <w:gridSpan w:val="2"/>
          <w:shd w:val="clear" w:color="auto" w:fill="FFFFFF"/>
          <w:tcMar>
            <w:left w:w="108" w:type="dxa"/>
            <w:right w:w="108" w:type="dxa"/>
          </w:tcMar>
        </w:tcPr>
        <w:p w14:paraId="7A7EF582" w14:textId="77777777" w:rsidR="00ED54E0" w:rsidRPr="00EA4725" w:rsidRDefault="00ED54E0" w:rsidP="00422B6F">
          <w:pPr>
            <w:jc w:val="right"/>
            <w:rPr>
              <w:b/>
              <w:szCs w:val="16"/>
            </w:rPr>
          </w:pPr>
        </w:p>
      </w:tc>
    </w:tr>
    <w:tr w:rsidR="001746BA" w14:paraId="0067A5C0" w14:textId="77777777" w:rsidTr="00EE3CAF">
      <w:trPr>
        <w:trHeight w:val="868"/>
        <w:jc w:val="center"/>
      </w:trPr>
      <w:tc>
        <w:tcPr>
          <w:tcW w:w="3794" w:type="dxa"/>
          <w:vMerge/>
          <w:shd w:val="clear" w:color="auto" w:fill="FFFFFF"/>
          <w:tcMar>
            <w:left w:w="108" w:type="dxa"/>
            <w:right w:w="108" w:type="dxa"/>
          </w:tcMar>
        </w:tcPr>
        <w:p w14:paraId="781523C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D30E41B" w14:textId="77777777" w:rsidR="005106AC" w:rsidRDefault="00AC228D" w:rsidP="00656ABC">
          <w:pPr>
            <w:jc w:val="right"/>
            <w:rPr>
              <w:b/>
              <w:szCs w:val="16"/>
            </w:rPr>
          </w:pPr>
          <w:bookmarkStart w:id="88" w:name="bmkSymbols"/>
          <w:r>
            <w:rPr>
              <w:b/>
              <w:szCs w:val="16"/>
            </w:rPr>
            <w:t>G/SPS/N/EU/653</w:t>
          </w:r>
          <w:bookmarkEnd w:id="88"/>
        </w:p>
      </w:tc>
    </w:tr>
    <w:tr w:rsidR="001746BA" w14:paraId="3E8B7564" w14:textId="77777777" w:rsidTr="00EE3CAF">
      <w:trPr>
        <w:trHeight w:val="240"/>
        <w:jc w:val="center"/>
      </w:trPr>
      <w:tc>
        <w:tcPr>
          <w:tcW w:w="3794" w:type="dxa"/>
          <w:vMerge/>
          <w:shd w:val="clear" w:color="auto" w:fill="FFFFFF"/>
          <w:tcMar>
            <w:left w:w="108" w:type="dxa"/>
            <w:right w:w="108" w:type="dxa"/>
          </w:tcMar>
          <w:vAlign w:val="center"/>
        </w:tcPr>
        <w:p w14:paraId="234E6715" w14:textId="77777777" w:rsidR="00ED54E0" w:rsidRPr="00EA4725" w:rsidRDefault="00ED54E0" w:rsidP="00422B6F"/>
      </w:tc>
      <w:tc>
        <w:tcPr>
          <w:tcW w:w="5448" w:type="dxa"/>
          <w:gridSpan w:val="2"/>
          <w:shd w:val="clear" w:color="auto" w:fill="FFFFFF"/>
          <w:tcMar>
            <w:left w:w="108" w:type="dxa"/>
            <w:right w:w="108" w:type="dxa"/>
          </w:tcMar>
          <w:vAlign w:val="center"/>
        </w:tcPr>
        <w:p w14:paraId="11D54A2E" w14:textId="77777777" w:rsidR="00ED54E0" w:rsidRPr="00EA4725" w:rsidRDefault="00AC228D" w:rsidP="00422B6F">
          <w:pPr>
            <w:jc w:val="right"/>
            <w:rPr>
              <w:szCs w:val="16"/>
            </w:rPr>
          </w:pPr>
          <w:bookmarkStart w:id="89" w:name="spsDateDistribution"/>
          <w:bookmarkStart w:id="90" w:name="bmkDate"/>
          <w:bookmarkEnd w:id="89"/>
          <w:r w:rsidRPr="00EA4725">
            <w:rPr>
              <w:szCs w:val="16"/>
            </w:rPr>
            <w:t>7 July 2023</w:t>
          </w:r>
          <w:bookmarkEnd w:id="90"/>
        </w:p>
      </w:tc>
    </w:tr>
    <w:tr w:rsidR="001746BA" w14:paraId="28D81190"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7235D64" w14:textId="119C4AC3" w:rsidR="00ED54E0" w:rsidRPr="00EA4725" w:rsidRDefault="00AC228D"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C439FF">
            <w:rPr>
              <w:color w:val="FF0000"/>
              <w:szCs w:val="16"/>
            </w:rPr>
            <w:t>4631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2C2738E" w14:textId="77777777" w:rsidR="00ED54E0" w:rsidRPr="00EA4725" w:rsidRDefault="00AC228D"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1746BA" w14:paraId="1078ED0D"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4268846" w14:textId="3112E5E3" w:rsidR="00ED54E0" w:rsidRPr="00EA4725" w:rsidRDefault="00AC228D"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546996E" w14:textId="0ECBF690" w:rsidR="00ED54E0" w:rsidRPr="00441372" w:rsidRDefault="00AC228D" w:rsidP="00EC687E">
          <w:pPr>
            <w:jc w:val="right"/>
            <w:rPr>
              <w:bCs/>
              <w:szCs w:val="18"/>
            </w:rPr>
          </w:pPr>
          <w:bookmarkStart w:id="95" w:name="bmkLanguage"/>
          <w:r>
            <w:rPr>
              <w:bCs/>
              <w:szCs w:val="18"/>
            </w:rPr>
            <w:t>Original: English</w:t>
          </w:r>
          <w:bookmarkEnd w:id="95"/>
        </w:p>
      </w:tc>
    </w:tr>
  </w:tbl>
  <w:p w14:paraId="0A2AC845"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5695857"/>
    <w:multiLevelType w:val="hybridMultilevel"/>
    <w:tmpl w:val="79D668A2"/>
    <w:lvl w:ilvl="0" w:tplc="5C9EA018">
      <w:start w:val="1"/>
      <w:numFmt w:val="bullet"/>
      <w:lvlText w:val="-"/>
      <w:lvlJc w:val="left"/>
      <w:pPr>
        <w:ind w:left="720" w:hanging="360"/>
      </w:pPr>
      <w:rPr>
        <w:rFonts w:ascii="Symbol" w:hAnsi="Symbol" w:hint="default"/>
      </w:rPr>
    </w:lvl>
    <w:lvl w:ilvl="1" w:tplc="22128CD6" w:tentative="1">
      <w:start w:val="1"/>
      <w:numFmt w:val="bullet"/>
      <w:lvlText w:val="o"/>
      <w:lvlJc w:val="left"/>
      <w:pPr>
        <w:ind w:left="1440" w:hanging="360"/>
      </w:pPr>
      <w:rPr>
        <w:rFonts w:ascii="Courier New" w:hAnsi="Courier New" w:cs="Courier New" w:hint="default"/>
      </w:rPr>
    </w:lvl>
    <w:lvl w:ilvl="2" w:tplc="905A50FE" w:tentative="1">
      <w:start w:val="1"/>
      <w:numFmt w:val="bullet"/>
      <w:lvlText w:val=""/>
      <w:lvlJc w:val="left"/>
      <w:pPr>
        <w:ind w:left="2160" w:hanging="360"/>
      </w:pPr>
      <w:rPr>
        <w:rFonts w:ascii="Wingdings" w:hAnsi="Wingdings" w:hint="default"/>
      </w:rPr>
    </w:lvl>
    <w:lvl w:ilvl="3" w:tplc="B6A20164" w:tentative="1">
      <w:start w:val="1"/>
      <w:numFmt w:val="bullet"/>
      <w:lvlText w:val=""/>
      <w:lvlJc w:val="left"/>
      <w:pPr>
        <w:ind w:left="2880" w:hanging="360"/>
      </w:pPr>
      <w:rPr>
        <w:rFonts w:ascii="Symbol" w:hAnsi="Symbol" w:hint="default"/>
      </w:rPr>
    </w:lvl>
    <w:lvl w:ilvl="4" w:tplc="CE588E4E" w:tentative="1">
      <w:start w:val="1"/>
      <w:numFmt w:val="bullet"/>
      <w:lvlText w:val="o"/>
      <w:lvlJc w:val="left"/>
      <w:pPr>
        <w:ind w:left="3600" w:hanging="360"/>
      </w:pPr>
      <w:rPr>
        <w:rFonts w:ascii="Courier New" w:hAnsi="Courier New" w:cs="Courier New" w:hint="default"/>
      </w:rPr>
    </w:lvl>
    <w:lvl w:ilvl="5" w:tplc="A85E8B4E" w:tentative="1">
      <w:start w:val="1"/>
      <w:numFmt w:val="bullet"/>
      <w:lvlText w:val=""/>
      <w:lvlJc w:val="left"/>
      <w:pPr>
        <w:ind w:left="4320" w:hanging="360"/>
      </w:pPr>
      <w:rPr>
        <w:rFonts w:ascii="Wingdings" w:hAnsi="Wingdings" w:hint="default"/>
      </w:rPr>
    </w:lvl>
    <w:lvl w:ilvl="6" w:tplc="B0702EFA" w:tentative="1">
      <w:start w:val="1"/>
      <w:numFmt w:val="bullet"/>
      <w:lvlText w:val=""/>
      <w:lvlJc w:val="left"/>
      <w:pPr>
        <w:ind w:left="5040" w:hanging="360"/>
      </w:pPr>
      <w:rPr>
        <w:rFonts w:ascii="Symbol" w:hAnsi="Symbol" w:hint="default"/>
      </w:rPr>
    </w:lvl>
    <w:lvl w:ilvl="7" w:tplc="753E5BA0" w:tentative="1">
      <w:start w:val="1"/>
      <w:numFmt w:val="bullet"/>
      <w:lvlText w:val="o"/>
      <w:lvlJc w:val="left"/>
      <w:pPr>
        <w:ind w:left="5760" w:hanging="360"/>
      </w:pPr>
      <w:rPr>
        <w:rFonts w:ascii="Courier New" w:hAnsi="Courier New" w:cs="Courier New" w:hint="default"/>
      </w:rPr>
    </w:lvl>
    <w:lvl w:ilvl="8" w:tplc="65E8E6F6" w:tentative="1">
      <w:start w:val="1"/>
      <w:numFmt w:val="bullet"/>
      <w:lvlText w:val=""/>
      <w:lvlJc w:val="left"/>
      <w:pPr>
        <w:ind w:left="6480" w:hanging="360"/>
      </w:pPr>
      <w:rPr>
        <w:rFonts w:ascii="Wingdings" w:hAnsi="Wingdings"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D61A3C80">
      <w:start w:val="1"/>
      <w:numFmt w:val="decimal"/>
      <w:pStyle w:val="SummaryText"/>
      <w:lvlText w:val="%1."/>
      <w:lvlJc w:val="left"/>
      <w:pPr>
        <w:ind w:left="360" w:hanging="360"/>
      </w:pPr>
    </w:lvl>
    <w:lvl w:ilvl="1" w:tplc="5B5EA3B2" w:tentative="1">
      <w:start w:val="1"/>
      <w:numFmt w:val="lowerLetter"/>
      <w:lvlText w:val="%2."/>
      <w:lvlJc w:val="left"/>
      <w:pPr>
        <w:ind w:left="1080" w:hanging="360"/>
      </w:pPr>
    </w:lvl>
    <w:lvl w:ilvl="2" w:tplc="70D07B26" w:tentative="1">
      <w:start w:val="1"/>
      <w:numFmt w:val="lowerRoman"/>
      <w:lvlText w:val="%3."/>
      <w:lvlJc w:val="right"/>
      <w:pPr>
        <w:ind w:left="1800" w:hanging="180"/>
      </w:pPr>
    </w:lvl>
    <w:lvl w:ilvl="3" w:tplc="F2F685E2" w:tentative="1">
      <w:start w:val="1"/>
      <w:numFmt w:val="decimal"/>
      <w:lvlText w:val="%4."/>
      <w:lvlJc w:val="left"/>
      <w:pPr>
        <w:ind w:left="2520" w:hanging="360"/>
      </w:pPr>
    </w:lvl>
    <w:lvl w:ilvl="4" w:tplc="A99409BA" w:tentative="1">
      <w:start w:val="1"/>
      <w:numFmt w:val="lowerLetter"/>
      <w:lvlText w:val="%5."/>
      <w:lvlJc w:val="left"/>
      <w:pPr>
        <w:ind w:left="3240" w:hanging="360"/>
      </w:pPr>
    </w:lvl>
    <w:lvl w:ilvl="5" w:tplc="93A6DCC2" w:tentative="1">
      <w:start w:val="1"/>
      <w:numFmt w:val="lowerRoman"/>
      <w:lvlText w:val="%6."/>
      <w:lvlJc w:val="right"/>
      <w:pPr>
        <w:ind w:left="3960" w:hanging="180"/>
      </w:pPr>
    </w:lvl>
    <w:lvl w:ilvl="6" w:tplc="83E68C0C" w:tentative="1">
      <w:start w:val="1"/>
      <w:numFmt w:val="decimal"/>
      <w:lvlText w:val="%7."/>
      <w:lvlJc w:val="left"/>
      <w:pPr>
        <w:ind w:left="4680" w:hanging="360"/>
      </w:pPr>
    </w:lvl>
    <w:lvl w:ilvl="7" w:tplc="29642D12" w:tentative="1">
      <w:start w:val="1"/>
      <w:numFmt w:val="lowerLetter"/>
      <w:lvlText w:val="%8."/>
      <w:lvlJc w:val="left"/>
      <w:pPr>
        <w:ind w:left="5400" w:hanging="360"/>
      </w:pPr>
    </w:lvl>
    <w:lvl w:ilvl="8" w:tplc="53484A78" w:tentative="1">
      <w:start w:val="1"/>
      <w:numFmt w:val="lowerRoman"/>
      <w:lvlText w:val="%9."/>
      <w:lvlJc w:val="right"/>
      <w:pPr>
        <w:ind w:left="6120" w:hanging="180"/>
      </w:pPr>
    </w:lvl>
  </w:abstractNum>
  <w:num w:numId="1" w16cid:durableId="229124053">
    <w:abstractNumId w:val="9"/>
  </w:num>
  <w:num w:numId="2" w16cid:durableId="1273055733">
    <w:abstractNumId w:val="7"/>
  </w:num>
  <w:num w:numId="3" w16cid:durableId="114299397">
    <w:abstractNumId w:val="6"/>
  </w:num>
  <w:num w:numId="4" w16cid:durableId="1361122052">
    <w:abstractNumId w:val="5"/>
  </w:num>
  <w:num w:numId="5" w16cid:durableId="1369062407">
    <w:abstractNumId w:val="4"/>
  </w:num>
  <w:num w:numId="6" w16cid:durableId="1458528324">
    <w:abstractNumId w:val="13"/>
  </w:num>
  <w:num w:numId="7" w16cid:durableId="223376391">
    <w:abstractNumId w:val="12"/>
  </w:num>
  <w:num w:numId="8" w16cid:durableId="479226341">
    <w:abstractNumId w:val="10"/>
  </w:num>
  <w:num w:numId="9" w16cid:durableId="5612093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677190">
    <w:abstractNumId w:val="14"/>
  </w:num>
  <w:num w:numId="11" w16cid:durableId="1724137934">
    <w:abstractNumId w:val="8"/>
  </w:num>
  <w:num w:numId="12" w16cid:durableId="1182209735">
    <w:abstractNumId w:val="3"/>
  </w:num>
  <w:num w:numId="13" w16cid:durableId="149055800">
    <w:abstractNumId w:val="2"/>
  </w:num>
  <w:num w:numId="14" w16cid:durableId="792869057">
    <w:abstractNumId w:val="1"/>
  </w:num>
  <w:num w:numId="15" w16cid:durableId="2145544372">
    <w:abstractNumId w:val="0"/>
  </w:num>
  <w:num w:numId="16" w16cid:durableId="4556118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746BA"/>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106AC"/>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C30B1"/>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28D"/>
    <w:rsid w:val="00AC27F8"/>
    <w:rsid w:val="00AD4C72"/>
    <w:rsid w:val="00AE057B"/>
    <w:rsid w:val="00AE2AEE"/>
    <w:rsid w:val="00B00276"/>
    <w:rsid w:val="00B230EC"/>
    <w:rsid w:val="00B25E3A"/>
    <w:rsid w:val="00B367FB"/>
    <w:rsid w:val="00B52738"/>
    <w:rsid w:val="00B56EDC"/>
    <w:rsid w:val="00B94A75"/>
    <w:rsid w:val="00BB1F84"/>
    <w:rsid w:val="00BC035A"/>
    <w:rsid w:val="00BE5468"/>
    <w:rsid w:val="00C11EAC"/>
    <w:rsid w:val="00C305D7"/>
    <w:rsid w:val="00C30F2A"/>
    <w:rsid w:val="00C43456"/>
    <w:rsid w:val="00C439FF"/>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C0087"/>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D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Mentionnonrsolue1">
    <w:name w:val="Mention non résolue1"/>
    <w:basedOn w:val="DefaultParagraphFont"/>
    <w:uiPriority w:val="99"/>
    <w:rsid w:val="00510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EEC/23_10837_01_e.pdf" TargetMode="External"/><Relationship Id="rId13" Type="http://schemas.openxmlformats.org/officeDocument/2006/relationships/hyperlink" Target="https://www.efsa.europa.eu/en/efsajournal/pub/7527"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eur-lex.europa.eu/legal-content/EN/ALL/?uri=CELEX%3A32005R039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ps@ec.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o.org/fao-who-codexalimentarius/codex-texts/dbs/pestres/pesticides/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ps@ec.europa.eu" TargetMode="External"/><Relationship Id="rId23" Type="http://schemas.openxmlformats.org/officeDocument/2006/relationships/fontTable" Target="fontTable.xml"/><Relationship Id="rId10" Type="http://schemas.openxmlformats.org/officeDocument/2006/relationships/hyperlink" Target="https://members.wto.org/crnattachments/2023/SPS/EEC/23_10837_03_e.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mbers.wto.org/crnattachments/2023/SPS/EEC/23_10837_02_e.pdf" TargetMode="External"/><Relationship Id="rId14" Type="http://schemas.openxmlformats.org/officeDocument/2006/relationships/hyperlink" Target="https://www.efsa.europa.eu/en/efsajournal/pub/5140"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33af521b-3828-4fcc-a3ba-043e55397159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CCAF6CE-4A08-4D17-9DDD-296E05CE758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782</Words>
  <Characters>4931</Characters>
  <Application>Microsoft Office Word</Application>
  <DocSecurity>0</DocSecurity>
  <Lines>109</Lines>
  <Paragraphs>85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2023-07-07T10:35:00Z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G/SPS/N/EU/653</vt:lpwstr>
  </property>
  <property fmtid="{D5CDD505-2E9C-101B-9397-08002B2CF9AE}" pid="3" name="TitusGUID">
    <vt:lpwstr>33af521b-3828-4fcc-a3ba-043e55397159</vt:lpwstr>
  </property>
  <property fmtid="{D5CDD505-2E9C-101B-9397-08002B2CF9AE}" pid="4" name="WTOCLASSIFICATION">
    <vt:lpwstr>WTO OFFICIAL</vt:lpwstr>
  </property>
</Properties>
</file>