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05417A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05417A" w:rsidP="003C63F2">
      <w:pPr>
        <w:pStyle w:val="Title3"/>
      </w:pPr>
      <w:r w:rsidRPr="003C63F2">
        <w:t>Addendum</w:t>
      </w:r>
    </w:p>
    <w:p w:rsidR="004A19AF" w:rsidRPr="003C63F2" w:rsidRDefault="0005417A" w:rsidP="003C63F2">
      <w:r w:rsidRPr="003C63F2">
        <w:t xml:space="preserve">The following communication, received on </w:t>
      </w:r>
      <w:bookmarkStart w:id="0" w:name="spsDateCommunication"/>
      <w:bookmarkStart w:id="1" w:name="spsDateReception"/>
      <w:r w:rsidRPr="003C63F2">
        <w:t>20 December 2017</w:t>
      </w:r>
      <w:bookmarkEnd w:id="0"/>
      <w:bookmarkEnd w:id="1"/>
      <w:r w:rsidRPr="003C63F2">
        <w:t>, is being circulated at the request of the Delegation of</w:t>
      </w:r>
      <w:r w:rsidR="00104DF9">
        <w:t xml:space="preserve"> the</w:t>
      </w:r>
      <w:r w:rsidRPr="003C63F2">
        <w:t xml:space="preserve"> </w:t>
      </w:r>
      <w:bookmarkStart w:id="2" w:name="spsMember"/>
      <w:r w:rsidRPr="003C63F2">
        <w:rPr>
          <w:u w:val="single"/>
        </w:rPr>
        <w:t>European Union</w:t>
      </w:r>
      <w:bookmarkEnd w:id="2"/>
      <w:r w:rsidRPr="003C63F2">
        <w:t>.</w:t>
      </w:r>
    </w:p>
    <w:p w:rsidR="004A19AF" w:rsidRPr="003C63F2" w:rsidRDefault="00AA3674" w:rsidP="003C63F2"/>
    <w:p w:rsidR="004A19AF" w:rsidRPr="003C63F2" w:rsidRDefault="0005417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AA3674" w:rsidP="003C63F2"/>
    <w:p w:rsidR="004A19AF" w:rsidRPr="003C63F2" w:rsidRDefault="00AA3674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Commission Implementing Decision (EU) 2017/2352 of 16 December 2017 amending Implementing Decision (EU) 2015/789 as regards measures to prevent the introduction into and the spread within the Union of </w:t>
            </w:r>
            <w:proofErr w:type="spellStart"/>
            <w:r>
              <w:rPr>
                <w:i/>
                <w:iCs/>
                <w:u w:val="single"/>
              </w:rPr>
              <w:t>Xylella</w:t>
            </w:r>
            <w:proofErr w:type="spellEnd"/>
            <w:r>
              <w:rPr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i/>
                <w:iCs/>
                <w:u w:val="single"/>
              </w:rPr>
              <w:t>fastidiosa</w:t>
            </w:r>
            <w:proofErr w:type="spellEnd"/>
            <w:r>
              <w:rPr>
                <w:u w:val="single"/>
              </w:rPr>
              <w:t xml:space="preserve"> (Wells </w:t>
            </w:r>
            <w:r w:rsidRPr="00AC3F36">
              <w:rPr>
                <w:i/>
                <w:u w:val="single"/>
              </w:rPr>
              <w:t>et al</w:t>
            </w:r>
            <w:r w:rsidRPr="00AC3F36">
              <w:t>.)</w:t>
            </w:r>
            <w:bookmarkStart w:id="3" w:name="spsTitle"/>
            <w:bookmarkEnd w:id="3"/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spacing w:after="240"/>
              <w:rPr>
                <w:u w:val="single"/>
              </w:rPr>
            </w:pPr>
            <w:r>
              <w:t>New elements:</w:t>
            </w:r>
          </w:p>
          <w:p w:rsidR="00420A33" w:rsidRDefault="0005417A">
            <w:pPr>
              <w:spacing w:after="240"/>
            </w:pPr>
            <w:r>
              <w:t xml:space="preserve">On 14 December 2017 the European Commission adopted a Decision amending some elements of Commission Implementing Decision (EU) 2015/789 as regards measures to prevent the introduction into and the spread within the Union of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(Wells et al.).</w:t>
            </w:r>
          </w:p>
          <w:p w:rsidR="00420A33" w:rsidRDefault="0005417A">
            <w:pPr>
              <w:spacing w:after="240"/>
            </w:pPr>
            <w:r>
              <w:t xml:space="preserve">Specific legal provisions have been introduced for the introduction into the Union territory of </w:t>
            </w:r>
            <w:proofErr w:type="spellStart"/>
            <w:r>
              <w:rPr>
                <w:i/>
                <w:iCs/>
              </w:rPr>
              <w:t>Coffea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Lavandula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dentata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L.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Nerium</w:t>
            </w:r>
            <w:proofErr w:type="spellEnd"/>
            <w:r>
              <w:rPr>
                <w:i/>
                <w:iCs/>
              </w:rPr>
              <w:t xml:space="preserve"> oleander </w:t>
            </w:r>
            <w:r>
              <w:t xml:space="preserve">L., </w:t>
            </w:r>
            <w:r>
              <w:rPr>
                <w:i/>
                <w:iCs/>
              </w:rPr>
              <w:t xml:space="preserve">Olea </w:t>
            </w:r>
            <w:proofErr w:type="spellStart"/>
            <w:r>
              <w:rPr>
                <w:i/>
                <w:iCs/>
              </w:rPr>
              <w:t>europaea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L., </w:t>
            </w:r>
            <w:r>
              <w:rPr>
                <w:i/>
                <w:iCs/>
              </w:rPr>
              <w:t xml:space="preserve">Polygala </w:t>
            </w:r>
            <w:proofErr w:type="spellStart"/>
            <w:r>
              <w:rPr>
                <w:i/>
                <w:iCs/>
              </w:rPr>
              <w:t>myrtifolia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L., and </w:t>
            </w:r>
            <w:proofErr w:type="spellStart"/>
            <w:r>
              <w:rPr>
                <w:i/>
                <w:iCs/>
              </w:rPr>
              <w:t>Prunus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dulcis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(Mill.) D.A. Webb originating in a third country where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not present (Article 16, second subparagraph).</w:t>
            </w:r>
          </w:p>
          <w:p w:rsidR="00420A33" w:rsidRDefault="0005417A">
            <w:pPr>
              <w:spacing w:after="240"/>
            </w:pPr>
            <w:r>
              <w:t xml:space="preserve">Furthermore, the conditions to fulfil for production sites located in an area where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present have been updated (Article 17(4) points (c), (d) and (e)).</w:t>
            </w:r>
          </w:p>
          <w:p w:rsidR="00420A33" w:rsidRDefault="0005417A">
            <w:pPr>
              <w:spacing w:after="240"/>
            </w:pPr>
            <w:r>
              <w:t xml:space="preserve">Lastly, additional specified plants have been added to Annex I of the Decision as being found susceptible to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and therefore subject to restrictions when introduced into and moved within the Union territory.</w:t>
            </w:r>
          </w:p>
          <w:p w:rsidR="00104DF9" w:rsidRDefault="00AA3674" w:rsidP="00104DF9">
            <w:hyperlink r:id="rId8" w:tgtFrame="_blank" w:history="1">
              <w:r w:rsidR="0005417A">
                <w:rPr>
                  <w:color w:val="0000FF"/>
                  <w:u w:val="single"/>
                </w:rPr>
                <w:t>https://members.wto.org/crnattachments/2017/SPS/EEC/17_5662_00_e.pdf</w:t>
              </w:r>
            </w:hyperlink>
          </w:p>
          <w:p w:rsidR="00104DF9" w:rsidRDefault="00AA3674" w:rsidP="00104DF9">
            <w:hyperlink r:id="rId9" w:tgtFrame="_blank" w:history="1">
              <w:r w:rsidR="0005417A">
                <w:rPr>
                  <w:color w:val="0000FF"/>
                  <w:u w:val="single"/>
                </w:rPr>
                <w:t>https://members.wto.org/crnattachments/2017/SPS/EEC/17_5662_00_f.pdf</w:t>
              </w:r>
            </w:hyperlink>
          </w:p>
          <w:p w:rsidR="00420A33" w:rsidRDefault="00AA3674">
            <w:pPr>
              <w:spacing w:after="240"/>
            </w:pPr>
            <w:hyperlink r:id="rId10" w:tgtFrame="_blank" w:history="1">
              <w:r w:rsidR="0005417A">
                <w:rPr>
                  <w:color w:val="0000FF"/>
                  <w:u w:val="single"/>
                </w:rPr>
                <w:t>https://members.wto.org/crnattachments/2017/SPS/EEC/17_5662_00_s.pdf</w:t>
              </w:r>
            </w:hyperlink>
            <w:bookmarkStart w:id="4" w:name="spsMeasure"/>
            <w:bookmarkEnd w:id="4"/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ind w:left="1440" w:hanging="873"/>
            </w:pPr>
            <w:r w:rsidRPr="003C63F2">
              <w:t>[ ]</w:t>
            </w:r>
            <w:bookmarkStart w:id="5" w:name="spsModificationComment"/>
            <w:bookmarkEnd w:id="5"/>
            <w:r w:rsidRPr="003C63F2">
              <w:tab/>
              <w:t>Modification of final date for comments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ind w:left="1440" w:hanging="873"/>
            </w:pPr>
            <w:r w:rsidRPr="003C63F2">
              <w:t>[</w:t>
            </w:r>
            <w:bookmarkStart w:id="6" w:name="spsModificationContent"/>
            <w:r w:rsidRPr="003C63F2">
              <w:rPr>
                <w:b/>
              </w:rPr>
              <w:t>X</w:t>
            </w:r>
            <w:bookmarkEnd w:id="6"/>
            <w:r w:rsidRPr="003C63F2">
              <w:t>]</w:t>
            </w:r>
            <w:r w:rsidRPr="003C63F2">
              <w:tab/>
              <w:t>Modification of content and/or scope of previously notified regulation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ind w:left="1440" w:hanging="873"/>
            </w:pPr>
            <w:r w:rsidRPr="003C63F2">
              <w:t>[ ]</w:t>
            </w:r>
            <w:bookmarkStart w:id="7" w:name="spsWithdraw"/>
            <w:bookmarkEnd w:id="7"/>
            <w:r w:rsidRPr="003C63F2">
              <w:tab/>
              <w:t>Withdrawal of regulation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ind w:left="1440" w:hanging="873"/>
            </w:pPr>
            <w:r w:rsidRPr="003C63F2">
              <w:t>[ ]</w:t>
            </w:r>
            <w:bookmarkStart w:id="8" w:name="spsModificationDate"/>
            <w:bookmarkEnd w:id="8"/>
            <w:r w:rsidRPr="003C63F2">
              <w:tab/>
              <w:t>Change in period of application of measure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9" w:name="spsModificationOther"/>
            <w:bookmarkEnd w:id="9"/>
            <w:r w:rsidRPr="003C63F2">
              <w:tab/>
              <w:t xml:space="preserve">Other: </w:t>
            </w:r>
            <w:bookmarkStart w:id="10" w:name="spsModificationOtherText"/>
            <w:bookmarkEnd w:id="10"/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05417A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</w:t>
            </w:r>
            <w:bookmarkStart w:id="11" w:name="spsCommentNNA"/>
            <w:r w:rsidRPr="003C63F2">
              <w:rPr>
                <w:b/>
              </w:rPr>
              <w:t>X</w:t>
            </w:r>
            <w:bookmarkEnd w:id="11"/>
            <w:r w:rsidRPr="003C63F2">
              <w:rPr>
                <w:b/>
              </w:rPr>
              <w:t>] National Notification Authority, [</w:t>
            </w:r>
            <w:bookmarkStart w:id="12" w:name="spsCommentNEP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20A33" w:rsidRPr="00104DF9" w:rsidTr="00C10B2E">
        <w:tc>
          <w:tcPr>
            <w:tcW w:w="9242" w:type="dxa"/>
            <w:shd w:val="clear" w:color="auto" w:fill="auto"/>
          </w:tcPr>
          <w:p w:rsidR="004A19AF" w:rsidRPr="003C63F2" w:rsidRDefault="0005417A" w:rsidP="0005417A">
            <w:pPr>
              <w:keepNext/>
            </w:pPr>
            <w:r>
              <w:t>European Commission</w:t>
            </w:r>
          </w:p>
          <w:p w:rsidR="00420A33" w:rsidRDefault="0005417A" w:rsidP="0005417A">
            <w:pPr>
              <w:keepNext/>
            </w:pPr>
            <w:r>
              <w:t>DG Health and Food Safety, Unit D2-Multilateral International Relations</w:t>
            </w:r>
          </w:p>
          <w:p w:rsidR="00420A33" w:rsidRPr="00104DF9" w:rsidRDefault="0005417A" w:rsidP="0005417A">
            <w:pPr>
              <w:keepNext/>
              <w:rPr>
                <w:lang w:val="fr-CH"/>
              </w:rPr>
            </w:pPr>
            <w:r w:rsidRPr="00104DF9">
              <w:rPr>
                <w:lang w:val="fr-CH"/>
              </w:rPr>
              <w:t>Rue Froissart 101</w:t>
            </w:r>
          </w:p>
          <w:p w:rsidR="00420A33" w:rsidRPr="00104DF9" w:rsidRDefault="0005417A" w:rsidP="0005417A">
            <w:pPr>
              <w:keepNext/>
              <w:rPr>
                <w:lang w:val="fr-CH"/>
              </w:rPr>
            </w:pPr>
            <w:r w:rsidRPr="00104DF9">
              <w:rPr>
                <w:lang w:val="fr-CH"/>
              </w:rPr>
              <w:t>B-1049 Brussels</w:t>
            </w:r>
          </w:p>
          <w:p w:rsidR="00420A33" w:rsidRPr="00104DF9" w:rsidRDefault="0005417A" w:rsidP="0005417A">
            <w:pPr>
              <w:keepNext/>
              <w:rPr>
                <w:lang w:val="fr-CH"/>
              </w:rPr>
            </w:pPr>
            <w:r w:rsidRPr="00104DF9">
              <w:rPr>
                <w:lang w:val="fr-CH"/>
              </w:rPr>
              <w:t>Tel: +(32 2) 29 54263</w:t>
            </w:r>
          </w:p>
          <w:p w:rsidR="00420A33" w:rsidRPr="00104DF9" w:rsidRDefault="0005417A" w:rsidP="0005417A">
            <w:pPr>
              <w:keepNext/>
              <w:rPr>
                <w:lang w:val="fr-CH"/>
              </w:rPr>
            </w:pPr>
            <w:r w:rsidRPr="00104DF9">
              <w:rPr>
                <w:lang w:val="fr-CH"/>
              </w:rPr>
              <w:t>Fax: +(32 2) 29 98090</w:t>
            </w:r>
          </w:p>
          <w:p w:rsidR="00420A33" w:rsidRPr="00104DF9" w:rsidRDefault="0005417A" w:rsidP="0005417A">
            <w:pPr>
              <w:keepNext/>
              <w:spacing w:after="240"/>
              <w:rPr>
                <w:lang w:val="fr-CH"/>
              </w:rPr>
            </w:pPr>
            <w:r w:rsidRPr="00104DF9">
              <w:rPr>
                <w:lang w:val="fr-CH"/>
              </w:rPr>
              <w:t>E-mail: sps@ec.europa.eu</w:t>
            </w:r>
            <w:bookmarkStart w:id="13" w:name="spsCommentAddress"/>
            <w:bookmarkEnd w:id="13"/>
            <w:r w:rsidRPr="00104DF9">
              <w:rPr>
                <w:lang w:val="fr-CH"/>
              </w:rPr>
              <w:t xml:space="preserve"> </w:t>
            </w:r>
          </w:p>
        </w:tc>
      </w:tr>
      <w:tr w:rsidR="00420A33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4" w:name="spsTextAvailableNNA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 National Notification Authority, [</w:t>
            </w:r>
            <w:bookmarkStart w:id="15" w:name="spsTextAvailableNEP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20A33" w:rsidRPr="00104DF9" w:rsidTr="00C10B2E">
        <w:tc>
          <w:tcPr>
            <w:tcW w:w="9242" w:type="dxa"/>
            <w:shd w:val="clear" w:color="auto" w:fill="auto"/>
          </w:tcPr>
          <w:p w:rsidR="004A19AF" w:rsidRPr="003C63F2" w:rsidRDefault="0005417A" w:rsidP="003C63F2">
            <w:r>
              <w:t>European Commission</w:t>
            </w:r>
          </w:p>
          <w:p w:rsidR="00420A33" w:rsidRDefault="0005417A">
            <w:r>
              <w:t>DG Health and Food Safety, Unit D2-Multilateral International Relations</w:t>
            </w:r>
          </w:p>
          <w:p w:rsidR="00420A33" w:rsidRPr="00104DF9" w:rsidRDefault="0005417A">
            <w:pPr>
              <w:rPr>
                <w:lang w:val="fr-CH"/>
              </w:rPr>
            </w:pPr>
            <w:r w:rsidRPr="00104DF9">
              <w:rPr>
                <w:lang w:val="fr-CH"/>
              </w:rPr>
              <w:t>Rue Froissart 101</w:t>
            </w:r>
          </w:p>
          <w:p w:rsidR="00420A33" w:rsidRPr="00104DF9" w:rsidRDefault="0005417A">
            <w:pPr>
              <w:rPr>
                <w:lang w:val="fr-CH"/>
              </w:rPr>
            </w:pPr>
            <w:r w:rsidRPr="00104DF9">
              <w:rPr>
                <w:lang w:val="fr-CH"/>
              </w:rPr>
              <w:t>B-1049 Brussels</w:t>
            </w:r>
          </w:p>
          <w:p w:rsidR="00420A33" w:rsidRPr="00104DF9" w:rsidRDefault="0005417A">
            <w:pPr>
              <w:rPr>
                <w:lang w:val="fr-CH"/>
              </w:rPr>
            </w:pPr>
            <w:r w:rsidRPr="00104DF9">
              <w:rPr>
                <w:lang w:val="fr-CH"/>
              </w:rPr>
              <w:t>Tel: +(32 2) 29 54263</w:t>
            </w:r>
          </w:p>
          <w:p w:rsidR="00420A33" w:rsidRPr="00104DF9" w:rsidRDefault="0005417A">
            <w:pPr>
              <w:rPr>
                <w:lang w:val="fr-CH"/>
              </w:rPr>
            </w:pPr>
            <w:r w:rsidRPr="00104DF9">
              <w:rPr>
                <w:lang w:val="fr-CH"/>
              </w:rPr>
              <w:t>Fax: +(32 2) 29 98090</w:t>
            </w:r>
          </w:p>
          <w:p w:rsidR="00420A33" w:rsidRPr="00104DF9" w:rsidRDefault="0005417A">
            <w:pPr>
              <w:spacing w:after="240"/>
              <w:rPr>
                <w:lang w:val="fr-CH"/>
              </w:rPr>
            </w:pPr>
            <w:r w:rsidRPr="00104DF9">
              <w:rPr>
                <w:lang w:val="fr-CH"/>
              </w:rPr>
              <w:t>E-mail: sps@ec.europa.eu</w:t>
            </w:r>
            <w:bookmarkStart w:id="16" w:name="spsTextSupplierAddress"/>
            <w:bookmarkEnd w:id="16"/>
            <w:r w:rsidRPr="00104DF9">
              <w:rPr>
                <w:lang w:val="fr-CH"/>
              </w:rPr>
              <w:t xml:space="preserve"> </w:t>
            </w:r>
          </w:p>
        </w:tc>
      </w:tr>
    </w:tbl>
    <w:p w:rsidR="00CD1985" w:rsidRPr="003C63F2" w:rsidRDefault="0005417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B6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35" w:rsidRDefault="0005417A">
      <w:r>
        <w:separator/>
      </w:r>
    </w:p>
  </w:endnote>
  <w:endnote w:type="continuationSeparator" w:id="0">
    <w:p w:rsidR="00445135" w:rsidRDefault="000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5B664A" w:rsidRDefault="005B664A" w:rsidP="005B66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5B664A" w:rsidRDefault="005B664A" w:rsidP="005B66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05417A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35" w:rsidRDefault="0005417A">
      <w:r>
        <w:separator/>
      </w:r>
    </w:p>
  </w:footnote>
  <w:footnote w:type="continuationSeparator" w:id="0">
    <w:p w:rsidR="00445135" w:rsidRDefault="0005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4A" w:rsidRPr="00104DF9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104DF9">
      <w:rPr>
        <w:lang w:val="fr-CH"/>
      </w:rPr>
      <w:t>G/SPS/N/EU/94/Add.5</w:t>
    </w:r>
  </w:p>
  <w:p w:rsidR="005B664A" w:rsidRPr="00104DF9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:rsidR="005B664A" w:rsidRPr="005B664A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4A">
      <w:t xml:space="preserve">- </w:t>
    </w:r>
    <w:r w:rsidRPr="005B664A">
      <w:fldChar w:fldCharType="begin"/>
    </w:r>
    <w:r w:rsidRPr="005B664A">
      <w:instrText xml:space="preserve"> PAGE </w:instrText>
    </w:r>
    <w:r w:rsidRPr="005B664A">
      <w:fldChar w:fldCharType="separate"/>
    </w:r>
    <w:r w:rsidR="00AA3674">
      <w:rPr>
        <w:noProof/>
      </w:rPr>
      <w:t>2</w:t>
    </w:r>
    <w:r w:rsidRPr="005B664A">
      <w:fldChar w:fldCharType="end"/>
    </w:r>
    <w:r w:rsidRPr="005B664A">
      <w:t xml:space="preserve"> -</w:t>
    </w:r>
  </w:p>
  <w:p w:rsidR="004A19AF" w:rsidRPr="005B664A" w:rsidRDefault="00AA3674" w:rsidP="005B664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4A" w:rsidRPr="00104DF9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  <w:r w:rsidRPr="00104DF9">
      <w:rPr>
        <w:lang w:val="fr-CH"/>
      </w:rPr>
      <w:t>G/SPS/N/EU/94/Add.5</w:t>
    </w:r>
  </w:p>
  <w:p w:rsidR="005B664A" w:rsidRPr="00104DF9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fr-CH"/>
      </w:rPr>
    </w:pPr>
  </w:p>
  <w:p w:rsidR="005B664A" w:rsidRPr="005B664A" w:rsidRDefault="005B664A" w:rsidP="005B66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664A">
      <w:t xml:space="preserve">- </w:t>
    </w:r>
    <w:r w:rsidRPr="005B664A">
      <w:fldChar w:fldCharType="begin"/>
    </w:r>
    <w:r w:rsidRPr="005B664A">
      <w:instrText xml:space="preserve"> PAGE </w:instrText>
    </w:r>
    <w:r w:rsidRPr="005B664A">
      <w:fldChar w:fldCharType="separate"/>
    </w:r>
    <w:r w:rsidRPr="005B664A">
      <w:rPr>
        <w:noProof/>
      </w:rPr>
      <w:t>2</w:t>
    </w:r>
    <w:r w:rsidRPr="005B664A">
      <w:fldChar w:fldCharType="end"/>
    </w:r>
    <w:r w:rsidRPr="005B664A">
      <w:t xml:space="preserve"> -</w:t>
    </w:r>
  </w:p>
  <w:p w:rsidR="004A19AF" w:rsidRPr="005B664A" w:rsidRDefault="00AA3674" w:rsidP="005B664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0A33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AA3674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B664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420A33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5B664A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C382F02" wp14:editId="727044B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AA3674" w:rsidP="00C10B2E">
          <w:pPr>
            <w:jc w:val="right"/>
            <w:rPr>
              <w:b/>
              <w:szCs w:val="16"/>
            </w:rPr>
          </w:pPr>
        </w:p>
      </w:tc>
    </w:tr>
    <w:tr w:rsidR="00420A33" w:rsidRPr="00104DF9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AA3674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B664A" w:rsidRPr="00104DF9" w:rsidRDefault="005B664A" w:rsidP="009042DF">
          <w:pPr>
            <w:jc w:val="right"/>
            <w:rPr>
              <w:b/>
              <w:szCs w:val="16"/>
              <w:lang w:val="fr-CH"/>
            </w:rPr>
          </w:pPr>
          <w:bookmarkStart w:id="18" w:name="bmkSymbols"/>
          <w:r w:rsidRPr="00104DF9">
            <w:rPr>
              <w:b/>
              <w:szCs w:val="16"/>
              <w:lang w:val="fr-CH"/>
            </w:rPr>
            <w:t>G/SPS/N/EU/94/Add.5</w:t>
          </w:r>
        </w:p>
        <w:bookmarkEnd w:id="18"/>
        <w:p w:rsidR="00ED54E0" w:rsidRPr="00104DF9" w:rsidRDefault="00AA3674" w:rsidP="009042DF">
          <w:pPr>
            <w:jc w:val="right"/>
            <w:rPr>
              <w:b/>
              <w:szCs w:val="16"/>
              <w:lang w:val="fr-CH"/>
            </w:rPr>
          </w:pPr>
        </w:p>
      </w:tc>
    </w:tr>
    <w:tr w:rsidR="00420A33" w:rsidRPr="00104DF9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04DF9" w:rsidRDefault="00AA3674" w:rsidP="00C10B2E">
          <w:pPr>
            <w:rPr>
              <w:lang w:val="fr-CH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04DF9" w:rsidRDefault="00E32641" w:rsidP="00E32641">
          <w:pPr>
            <w:jc w:val="right"/>
            <w:rPr>
              <w:szCs w:val="16"/>
              <w:lang w:val="fr-CH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  <w:lang w:val="fr-CH"/>
            </w:rPr>
            <w:t xml:space="preserve">3 </w:t>
          </w:r>
          <w:proofErr w:type="spellStart"/>
          <w:r>
            <w:rPr>
              <w:szCs w:val="16"/>
              <w:lang w:val="fr-CH"/>
            </w:rPr>
            <w:t>Ja</w:t>
          </w:r>
          <w:bookmarkStart w:id="21" w:name="_GoBack"/>
          <w:bookmarkEnd w:id="21"/>
          <w:r>
            <w:rPr>
              <w:szCs w:val="16"/>
              <w:lang w:val="fr-CH"/>
            </w:rPr>
            <w:t>nuary</w:t>
          </w:r>
          <w:proofErr w:type="spellEnd"/>
          <w:r>
            <w:rPr>
              <w:szCs w:val="16"/>
              <w:lang w:val="fr-CH"/>
            </w:rPr>
            <w:t xml:space="preserve"> 2018</w:t>
          </w:r>
        </w:p>
      </w:tc>
    </w:tr>
    <w:tr w:rsidR="00420A33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5417A" w:rsidP="00E32641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E32641">
            <w:rPr>
              <w:color w:val="FF0000"/>
              <w:szCs w:val="16"/>
            </w:rPr>
            <w:t>18-0003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5417A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AA3674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AA3674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420A33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5B664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5B664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AA3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8C8D6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BA5CEC" w:tentative="1">
      <w:start w:val="1"/>
      <w:numFmt w:val="lowerLetter"/>
      <w:lvlText w:val="%2."/>
      <w:lvlJc w:val="left"/>
      <w:pPr>
        <w:ind w:left="1080" w:hanging="360"/>
      </w:pPr>
    </w:lvl>
    <w:lvl w:ilvl="2" w:tplc="47C84E76" w:tentative="1">
      <w:start w:val="1"/>
      <w:numFmt w:val="lowerRoman"/>
      <w:lvlText w:val="%3."/>
      <w:lvlJc w:val="right"/>
      <w:pPr>
        <w:ind w:left="1800" w:hanging="180"/>
      </w:pPr>
    </w:lvl>
    <w:lvl w:ilvl="3" w:tplc="75C4838A" w:tentative="1">
      <w:start w:val="1"/>
      <w:numFmt w:val="decimal"/>
      <w:lvlText w:val="%4."/>
      <w:lvlJc w:val="left"/>
      <w:pPr>
        <w:ind w:left="2520" w:hanging="360"/>
      </w:pPr>
    </w:lvl>
    <w:lvl w:ilvl="4" w:tplc="B9BC07D0" w:tentative="1">
      <w:start w:val="1"/>
      <w:numFmt w:val="lowerLetter"/>
      <w:lvlText w:val="%5."/>
      <w:lvlJc w:val="left"/>
      <w:pPr>
        <w:ind w:left="3240" w:hanging="360"/>
      </w:pPr>
    </w:lvl>
    <w:lvl w:ilvl="5" w:tplc="092AECB8" w:tentative="1">
      <w:start w:val="1"/>
      <w:numFmt w:val="lowerRoman"/>
      <w:lvlText w:val="%6."/>
      <w:lvlJc w:val="right"/>
      <w:pPr>
        <w:ind w:left="3960" w:hanging="180"/>
      </w:pPr>
    </w:lvl>
    <w:lvl w:ilvl="6" w:tplc="EA20695A" w:tentative="1">
      <w:start w:val="1"/>
      <w:numFmt w:val="decimal"/>
      <w:lvlText w:val="%7."/>
      <w:lvlJc w:val="left"/>
      <w:pPr>
        <w:ind w:left="4680" w:hanging="360"/>
      </w:pPr>
    </w:lvl>
    <w:lvl w:ilvl="7" w:tplc="0E648C8C" w:tentative="1">
      <w:start w:val="1"/>
      <w:numFmt w:val="lowerLetter"/>
      <w:lvlText w:val="%8."/>
      <w:lvlJc w:val="left"/>
      <w:pPr>
        <w:ind w:left="5400" w:hanging="360"/>
      </w:pPr>
    </w:lvl>
    <w:lvl w:ilvl="8" w:tplc="391687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33"/>
    <w:rsid w:val="0005417A"/>
    <w:rsid w:val="00104DF9"/>
    <w:rsid w:val="00420A33"/>
    <w:rsid w:val="00445135"/>
    <w:rsid w:val="005B664A"/>
    <w:rsid w:val="00AA3674"/>
    <w:rsid w:val="00AC3F36"/>
    <w:rsid w:val="00E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EEC/17_566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7/SPS/EEC/17_5662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EEC/17_5662_00_f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2256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cp:lastPrinted>2018-01-03T09:07:00Z</cp:lastPrinted>
  <dcterms:created xsi:type="dcterms:W3CDTF">2018-01-03T09:01:00Z</dcterms:created>
  <dcterms:modified xsi:type="dcterms:W3CDTF">2018-01-03T09:25:00Z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G/SPS/N/EU/94/Add.5</vt:lpwstr>
  </property>
</Properties>
</file>