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F609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67FCB" w:rsidTr="00F3021D">
        <w:tc>
          <w:tcPr>
            <w:tcW w:w="707" w:type="dxa"/>
            <w:tcBorders>
              <w:bottom w:val="single" w:sz="6" w:space="0" w:color="auto"/>
            </w:tcBorders>
            <w:shd w:val="clear" w:color="auto" w:fill="auto"/>
          </w:tcPr>
          <w:p w:rsidR="00EA4725" w:rsidRPr="00441372" w:rsidRDefault="000F609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F6091"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0F6091" w:rsidP="00441372">
            <w:pPr>
              <w:spacing w:after="120"/>
            </w:pPr>
            <w:r w:rsidRPr="00441372">
              <w:rPr>
                <w:b/>
                <w:bCs/>
              </w:rPr>
              <w:t xml:space="preserve">If applicable, name of local government involved: </w:t>
            </w:r>
            <w:bookmarkStart w:id="1" w:name="sps1b"/>
            <w:bookmarkEnd w:id="1"/>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pPr>
            <w:r w:rsidRPr="00441372">
              <w:rPr>
                <w:b/>
              </w:rPr>
              <w:t xml:space="preserve">Agency responsible: </w:t>
            </w:r>
            <w:r>
              <w:t>Ministry of Health, Labour and Welfare (MHLW)</w:t>
            </w:r>
            <w:bookmarkStart w:id="2" w:name="sps2a"/>
            <w:bookmarkEnd w:id="2"/>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0F6091" w:rsidRDefault="000F6091" w:rsidP="00441372">
            <w:pPr>
              <w:spacing w:before="120" w:after="120"/>
              <w:rPr>
                <w:b/>
              </w:rPr>
            </w:pPr>
            <w:r w:rsidRPr="00441372">
              <w:rPr>
                <w:b/>
              </w:rPr>
              <w:t xml:space="preserve">Products covered (provide tariff item number(s) as specified in national schedules deposited with the WTO; ICS numbers should be provided in addition, where applicable): </w:t>
            </w:r>
          </w:p>
          <w:p w:rsidR="00EA4725" w:rsidRPr="00441372" w:rsidRDefault="000F6091" w:rsidP="000F6091">
            <w:pPr>
              <w:pStyle w:val="Paragraphedeliste"/>
              <w:numPr>
                <w:ilvl w:val="0"/>
                <w:numId w:val="16"/>
              </w:numPr>
              <w:spacing w:before="120" w:after="120"/>
              <w:ind w:left="269" w:hanging="269"/>
            </w:pPr>
            <w:r>
              <w:t>Meat and edible meat offal (HS Codes: 02.01, 02.02, 02.03, 02.04, 02.05, 02.06, 02.07, 02.08 and 02.09)</w:t>
            </w:r>
          </w:p>
          <w:p w:rsidR="00767FCB" w:rsidRDefault="000F6091" w:rsidP="000F6091">
            <w:pPr>
              <w:pStyle w:val="Paragraphedeliste"/>
              <w:numPr>
                <w:ilvl w:val="0"/>
                <w:numId w:val="16"/>
              </w:numPr>
              <w:spacing w:before="30" w:after="120"/>
              <w:ind w:left="269" w:hanging="269"/>
            </w:pPr>
            <w:r>
              <w:t>Fish and crustaceans, molluscs and other aquatic invertebrates (HS Codes: 03.02, 03.03 and 03.04)</w:t>
            </w:r>
          </w:p>
          <w:p w:rsidR="00767FCB" w:rsidRDefault="000F6091" w:rsidP="000F6091">
            <w:pPr>
              <w:pStyle w:val="Paragraphedeliste"/>
              <w:numPr>
                <w:ilvl w:val="0"/>
                <w:numId w:val="16"/>
              </w:numPr>
              <w:spacing w:before="30" w:after="120"/>
              <w:ind w:left="269" w:hanging="269"/>
            </w:pPr>
            <w:r>
              <w:t>Dairy produce, birds' eggs and natural honey (HS Codes: 04.01, 04.07 and 04.08)</w:t>
            </w:r>
          </w:p>
          <w:p w:rsidR="00767FCB" w:rsidRDefault="000F6091" w:rsidP="000F6091">
            <w:pPr>
              <w:pStyle w:val="Paragraphedeliste"/>
              <w:numPr>
                <w:ilvl w:val="0"/>
                <w:numId w:val="16"/>
              </w:numPr>
              <w:spacing w:before="30" w:after="120"/>
              <w:ind w:left="269" w:hanging="269"/>
            </w:pPr>
            <w:r>
              <w:t>Products of animal origin (HS Code: 05.04)</w:t>
            </w:r>
          </w:p>
          <w:p w:rsidR="00767FCB" w:rsidRDefault="000F6091" w:rsidP="000F6091">
            <w:pPr>
              <w:pStyle w:val="Paragraphedeliste"/>
              <w:numPr>
                <w:ilvl w:val="0"/>
                <w:numId w:val="16"/>
              </w:numPr>
              <w:spacing w:before="30" w:after="120"/>
              <w:ind w:left="269" w:hanging="269"/>
            </w:pPr>
            <w:r>
              <w:t>Edible vegetables and certain roots and tubers (HS Codes: 07.01, 07.02, 07.03, 07.04, 07.05, 07.06, 07.07, 07.08, 07.09, 07.10, 07.13 and 07.14)</w:t>
            </w:r>
          </w:p>
          <w:p w:rsidR="00767FCB" w:rsidRDefault="000F6091" w:rsidP="000F6091">
            <w:pPr>
              <w:pStyle w:val="Paragraphedeliste"/>
              <w:numPr>
                <w:ilvl w:val="0"/>
                <w:numId w:val="16"/>
              </w:numPr>
              <w:spacing w:before="30" w:after="120"/>
              <w:ind w:left="269" w:hanging="269"/>
            </w:pPr>
            <w:r>
              <w:t>Edible fruits and nuts, peel of citrus/melons (HS Codes: 08.02, 08.04, 08.05, 08.06, 08.07, 08.08, 08.09, 08.10, 08.11 and 08.14)</w:t>
            </w:r>
          </w:p>
          <w:p w:rsidR="00767FCB" w:rsidRDefault="000F6091" w:rsidP="000F6091">
            <w:pPr>
              <w:pStyle w:val="Paragraphedeliste"/>
              <w:numPr>
                <w:ilvl w:val="0"/>
                <w:numId w:val="16"/>
              </w:numPr>
              <w:spacing w:before="30" w:after="120"/>
              <w:ind w:left="269" w:hanging="269"/>
            </w:pPr>
            <w:r>
              <w:t>Coffee, tea, mate and spices (HS Codes: 09.03, 09.04, 09.05, 09.06, 09.07, 09.08, 09.09 and 09.10)</w:t>
            </w:r>
          </w:p>
          <w:p w:rsidR="00767FCB" w:rsidRDefault="000F6091" w:rsidP="000F6091">
            <w:pPr>
              <w:pStyle w:val="Paragraphedeliste"/>
              <w:numPr>
                <w:ilvl w:val="0"/>
                <w:numId w:val="16"/>
              </w:numPr>
              <w:spacing w:before="30" w:after="120"/>
              <w:ind w:left="269" w:hanging="269"/>
            </w:pPr>
            <w:r>
              <w:t>Cereals (HS Codes: 10.01, 10.02, 10.03, 10.04, 10.05, 10.06, 10.07 and 10.08)</w:t>
            </w:r>
          </w:p>
          <w:p w:rsidR="00767FCB" w:rsidRDefault="000F6091" w:rsidP="000F6091">
            <w:pPr>
              <w:pStyle w:val="Paragraphedeliste"/>
              <w:numPr>
                <w:ilvl w:val="0"/>
                <w:numId w:val="16"/>
              </w:numPr>
              <w:spacing w:before="30" w:after="120"/>
              <w:ind w:left="269" w:hanging="269"/>
            </w:pPr>
            <w:r>
              <w:t>Oleaginous fruits, miscellaneous grains, seeds and fruits (HS Codes: 12.01, 12.02, 12.06, 12.07, 12.10 and 12.12)</w:t>
            </w:r>
          </w:p>
          <w:p w:rsidR="00767FCB" w:rsidRDefault="000F6091" w:rsidP="000F6091">
            <w:pPr>
              <w:pStyle w:val="Paragraphedeliste"/>
              <w:numPr>
                <w:ilvl w:val="0"/>
                <w:numId w:val="16"/>
              </w:numPr>
              <w:spacing w:before="30" w:after="120"/>
              <w:ind w:left="269" w:hanging="269"/>
            </w:pPr>
            <w:r>
              <w:t>Animal or vegetable fats and oils (HS Codes: 15.01, 15.02 and 15.06)</w:t>
            </w:r>
          </w:p>
          <w:p w:rsidR="00767FCB" w:rsidRDefault="000F6091" w:rsidP="000F6091">
            <w:pPr>
              <w:pStyle w:val="Paragraphedeliste"/>
              <w:numPr>
                <w:ilvl w:val="0"/>
                <w:numId w:val="16"/>
              </w:numPr>
              <w:spacing w:before="30" w:after="120"/>
              <w:ind w:left="269" w:hanging="269"/>
            </w:pPr>
            <w:r>
              <w:t>Cacao and cacao preparations (HS Codes: 18.01)</w:t>
            </w:r>
            <w:bookmarkStart w:id="3" w:name="sps3a"/>
            <w:bookmarkEnd w:id="3"/>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F609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0F609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8E63F2" w:rsidP="00441372">
            <w:pPr>
              <w:spacing w:after="120"/>
            </w:pPr>
            <w:hyperlink r:id="rId8" w:tgtFrame="_blank" w:history="1">
              <w:r w:rsidR="000F6091">
                <w:rPr>
                  <w:color w:val="0000FF"/>
                  <w:u w:val="single"/>
                </w:rPr>
                <w:t>https://members.wto.org/crnattachments/2018/SPS/JPN/18_4073_00_e.pdf</w:t>
              </w:r>
            </w:hyperlink>
            <w:bookmarkStart w:id="11" w:name="sps5d"/>
            <w:bookmarkEnd w:id="11"/>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F6091" w:rsidP="000F6091">
            <w:pPr>
              <w:spacing w:before="120"/>
            </w:pPr>
            <w:r w:rsidRPr="00441372">
              <w:rPr>
                <w:b/>
              </w:rPr>
              <w:t xml:space="preserve">Description of content: </w:t>
            </w:r>
            <w:r>
              <w:t>Proposed maximum residue limits (MRLs) for the following agricultural chemical:</w:t>
            </w:r>
          </w:p>
          <w:p w:rsidR="00767FCB" w:rsidRDefault="000F6091">
            <w:pPr>
              <w:spacing w:after="120"/>
            </w:pPr>
            <w:r>
              <w:t>Pesticide: Metalaxyl and Metalaxyl-M.</w:t>
            </w:r>
            <w:bookmarkStart w:id="12" w:name="sps6a"/>
            <w:bookmarkEnd w:id="12"/>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0F6091">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0F6091" w:rsidP="000F6091">
            <w:pPr>
              <w:keepNext/>
              <w:keepLines/>
              <w:spacing w:before="120" w:after="60"/>
            </w:pPr>
            <w:r w:rsidRPr="00441372">
              <w:rPr>
                <w:b/>
              </w:rPr>
              <w:t>Is there a relevant international standard? If so, identify the standard:</w:t>
            </w:r>
          </w:p>
          <w:p w:rsidR="00EA4725" w:rsidRPr="00441372" w:rsidRDefault="000F6091" w:rsidP="000F6091">
            <w:pPr>
              <w:keepNext/>
              <w:keepLines/>
              <w:spacing w:after="6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Pesticide Residues in </w:t>
            </w:r>
            <w:r>
              <w:t>Food and feed - Pesticide Index </w:t>
            </w:r>
            <w:r w:rsidRPr="00441372">
              <w:t xml:space="preserve">- 138 - </w:t>
            </w:r>
            <w:proofErr w:type="spellStart"/>
            <w:r w:rsidRPr="00441372">
              <w:t>Metalaxyl</w:t>
            </w:r>
            <w:bookmarkEnd w:id="20"/>
            <w:proofErr w:type="spellEnd"/>
          </w:p>
          <w:p w:rsidR="00EA4725" w:rsidRPr="00441372" w:rsidRDefault="000F6091" w:rsidP="000F6091">
            <w:pPr>
              <w:keepNext/>
              <w:keepLines/>
              <w:spacing w:after="6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0F6091" w:rsidP="000F6091">
            <w:pPr>
              <w:keepNext/>
              <w:keepLines/>
              <w:spacing w:after="6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0F6091" w:rsidP="000F6091">
            <w:pPr>
              <w:keepNext/>
              <w:keepLines/>
              <w:spacing w:after="60"/>
              <w:ind w:left="720" w:hanging="720"/>
              <w:rPr>
                <w:b/>
              </w:rPr>
            </w:pPr>
            <w:r w:rsidRPr="00441372">
              <w:rPr>
                <w:b/>
              </w:rPr>
              <w:t>[ ]</w:t>
            </w:r>
            <w:bookmarkStart w:id="25" w:name="sps8d"/>
            <w:bookmarkEnd w:id="25"/>
            <w:r w:rsidRPr="00441372">
              <w:rPr>
                <w:b/>
              </w:rPr>
              <w:tab/>
              <w:t>None</w:t>
            </w:r>
          </w:p>
          <w:p w:rsidR="00EA4725" w:rsidRPr="00441372" w:rsidRDefault="000F6091" w:rsidP="000F6091">
            <w:pPr>
              <w:keepNext/>
              <w:keepLines/>
              <w:spacing w:after="60"/>
              <w:ind w:left="720" w:hanging="720"/>
              <w:rPr>
                <w:b/>
              </w:rPr>
            </w:pPr>
            <w:r w:rsidRPr="00441372">
              <w:rPr>
                <w:b/>
              </w:rPr>
              <w:t xml:space="preserve">Does this proposed regulation conform to the relevant international standard? </w:t>
            </w:r>
          </w:p>
          <w:p w:rsidR="00EA4725" w:rsidRPr="00441372" w:rsidRDefault="000F6091" w:rsidP="000F6091">
            <w:pPr>
              <w:keepNext/>
              <w:keepLines/>
              <w:spacing w:after="60"/>
              <w:ind w:left="720" w:hanging="7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0F6091" w:rsidRDefault="000F6091" w:rsidP="000F6091">
            <w:pPr>
              <w:keepNext/>
              <w:keepLines/>
              <w:spacing w:after="60"/>
              <w:rPr>
                <w:b/>
              </w:rPr>
            </w:pPr>
            <w:r w:rsidRPr="00441372">
              <w:rPr>
                <w:b/>
              </w:rPr>
              <w:t xml:space="preserve">If no, describe, whenever possible, how and why it deviates from the international standard: </w:t>
            </w:r>
            <w:bookmarkStart w:id="28" w:name="sps8e"/>
          </w:p>
          <w:p w:rsidR="00EA4725" w:rsidRPr="000F6091" w:rsidRDefault="000F6091" w:rsidP="000F6091">
            <w:pPr>
              <w:keepNext/>
              <w:keepLines/>
              <w:rPr>
                <w:u w:val="single"/>
              </w:rPr>
            </w:pPr>
            <w:r w:rsidRPr="000F6091">
              <w:rPr>
                <w:u w:val="single"/>
              </w:rPr>
              <w:t>Water melon</w:t>
            </w:r>
          </w:p>
          <w:p w:rsidR="00767FCB" w:rsidRPr="00441372" w:rsidRDefault="000F6091" w:rsidP="000F6091">
            <w:pPr>
              <w:keepNext/>
              <w:keepLines/>
            </w:pPr>
            <w:r w:rsidRPr="00441372">
              <w:t>The portion of commodities to which MRLs apply and which are analyzed are different from that of Codex for some commodities such as water melon. The portion of the commodity to which is analyzed in Japan is "edible portions after removal of inedible peel", while that of Codex is "whole commodity after removal of stems". As such, Japan proposes MRL in water melon (0.1 ppm) based on residue data from supervised trials which were conducted according to the Good Agricultural Practices (GAPs) in Japan, instead of Codex MRL.</w:t>
            </w:r>
          </w:p>
          <w:p w:rsidR="00767FCB" w:rsidRPr="000F6091" w:rsidRDefault="000F6091" w:rsidP="000F6091">
            <w:pPr>
              <w:keepNext/>
              <w:keepLines/>
              <w:rPr>
                <w:u w:val="single"/>
              </w:rPr>
            </w:pPr>
            <w:r w:rsidRPr="000F6091">
              <w:rPr>
                <w:u w:val="single"/>
              </w:rPr>
              <w:t>Dried pepper</w:t>
            </w:r>
          </w:p>
          <w:p w:rsidR="00767FCB" w:rsidRPr="00441372" w:rsidRDefault="000F6091" w:rsidP="000F6091">
            <w:pPr>
              <w:keepNext/>
              <w:keepLines/>
              <w:spacing w:after="120"/>
            </w:pPr>
            <w:r w:rsidRPr="00441372">
              <w:t>The current MRL of 10 ppm in dried pepper will be deleted because the MRL of 1 ppm in other solanaceous vegetables has been set on the basis of the Codex MRL. MRLs in raw agricultural commodities apply to their processed commodities (including dried pepper) taking into account the processing factors (the JMPR estimated the processing factor of 10 for dried pepper). Therefore, the deletion of MRL in dried pepper will not strengthen the current regulation.</w:t>
            </w:r>
            <w:bookmarkEnd w:id="28"/>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pPr>
            <w:r w:rsidRPr="00441372">
              <w:rPr>
                <w:b/>
              </w:rPr>
              <w:t xml:space="preserve">Other relevant documents and language(s) in which these are available: </w:t>
            </w:r>
            <w:r>
              <w:t>Food Sanitation Act (available in English). When adopted, these MRLs are to be published in Kampo (Official Government Gazette)</w:t>
            </w:r>
            <w:bookmarkStart w:id="29" w:name="sps9a"/>
            <w:bookmarkEnd w:id="29"/>
            <w:r w:rsidRPr="00441372">
              <w:rPr>
                <w:bCs/>
              </w:rPr>
              <w:t xml:space="preserve"> </w:t>
            </w:r>
            <w:r>
              <w:t>(available in Japanese)</w:t>
            </w:r>
            <w:bookmarkStart w:id="30" w:name="sps9b"/>
            <w:bookmarkEnd w:id="30"/>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pPr>
            <w:r w:rsidRPr="00441372">
              <w:rPr>
                <w:b/>
              </w:rPr>
              <w:t xml:space="preserve">Proposed date of adoption </w:t>
            </w:r>
            <w:r w:rsidRPr="00441372">
              <w:rPr>
                <w:b/>
                <w:i/>
              </w:rPr>
              <w:t>(dd/mm/yy)</w:t>
            </w:r>
            <w:r w:rsidRPr="00441372">
              <w:rPr>
                <w:b/>
              </w:rPr>
              <w:t xml:space="preserve">: </w:t>
            </w:r>
            <w:r>
              <w:t>As soon as possible after the final date for the comment period.</w:t>
            </w:r>
            <w:bookmarkStart w:id="31" w:name="sps10a"/>
            <w:bookmarkEnd w:id="31"/>
          </w:p>
          <w:p w:rsidR="00EA4725" w:rsidRPr="00441372" w:rsidRDefault="000F6091" w:rsidP="00441372">
            <w:pPr>
              <w:spacing w:after="120"/>
            </w:pPr>
            <w:r w:rsidRPr="00441372">
              <w:rPr>
                <w:b/>
              </w:rPr>
              <w:t xml:space="preserve">Proposed date of publication </w:t>
            </w:r>
            <w:r w:rsidRPr="00441372">
              <w:rPr>
                <w:b/>
                <w:i/>
              </w:rPr>
              <w:t>(dd/mm/yy)</w:t>
            </w:r>
            <w:r w:rsidRPr="00441372">
              <w:rPr>
                <w:b/>
              </w:rPr>
              <w:t xml:space="preserve">: </w:t>
            </w:r>
            <w:r>
              <w:t>As soon as possible after the final date for the comment period.</w:t>
            </w:r>
            <w:bookmarkStart w:id="32" w:name="sps10bisa"/>
            <w:bookmarkEnd w:id="32"/>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These proposed standards will take effect after a certain period of grace.</w:t>
            </w:r>
            <w:bookmarkStart w:id="34" w:name="sps11a"/>
            <w:bookmarkEnd w:id="34"/>
          </w:p>
          <w:p w:rsidR="00EA4725" w:rsidRPr="00441372" w:rsidRDefault="000F6091"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767FCB" w:rsidTr="00F3021D">
        <w:tc>
          <w:tcPr>
            <w:tcW w:w="707" w:type="dxa"/>
            <w:tcBorders>
              <w:top w:val="single" w:sz="6" w:space="0" w:color="auto"/>
              <w:bottom w:val="single" w:sz="6" w:space="0" w:color="auto"/>
            </w:tcBorders>
            <w:shd w:val="clear" w:color="auto" w:fill="auto"/>
          </w:tcPr>
          <w:p w:rsidR="00EA4725" w:rsidRPr="00441372" w:rsidRDefault="000F609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F6091"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28 September 2018 Comments only to updated MRLs (marked with black circles and white circles in attached annexes).</w:t>
            </w:r>
            <w:bookmarkEnd w:id="38"/>
          </w:p>
          <w:p w:rsidR="00EA4725" w:rsidRPr="00441372" w:rsidRDefault="000F6091"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767FCB" w:rsidRPr="000F6091" w:rsidTr="00F3021D">
        <w:tc>
          <w:tcPr>
            <w:tcW w:w="707" w:type="dxa"/>
            <w:tcBorders>
              <w:top w:val="single" w:sz="6" w:space="0" w:color="auto"/>
            </w:tcBorders>
            <w:shd w:val="clear" w:color="auto" w:fill="auto"/>
          </w:tcPr>
          <w:p w:rsidR="00EA4725" w:rsidRPr="00441372" w:rsidRDefault="000F609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F6091"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767FCB" w:rsidRDefault="000F6091">
            <w:r>
              <w:t>Japan Enquiry Point</w:t>
            </w:r>
          </w:p>
          <w:p w:rsidR="00767FCB" w:rsidRDefault="000F6091">
            <w:r>
              <w:t xml:space="preserve">International Trade Division </w:t>
            </w:r>
          </w:p>
          <w:p w:rsidR="00767FCB" w:rsidRDefault="000F6091">
            <w:r>
              <w:t xml:space="preserve">Economic Affairs Bureau </w:t>
            </w:r>
          </w:p>
          <w:p w:rsidR="00767FCB" w:rsidRDefault="000F6091">
            <w:r>
              <w:t xml:space="preserve">Ministry of Foreign Affairs </w:t>
            </w:r>
          </w:p>
          <w:p w:rsidR="00767FCB" w:rsidRPr="000F6091" w:rsidRDefault="000F6091">
            <w:pPr>
              <w:rPr>
                <w:lang w:val="fr-CH"/>
              </w:rPr>
            </w:pPr>
            <w:r w:rsidRPr="000F6091">
              <w:rPr>
                <w:lang w:val="fr-CH"/>
              </w:rPr>
              <w:t xml:space="preserve">Fax: +(81 3) 5501 8343 </w:t>
            </w:r>
          </w:p>
          <w:p w:rsidR="00767FCB" w:rsidRPr="000F6091" w:rsidRDefault="000F6091">
            <w:pPr>
              <w:spacing w:after="120"/>
              <w:rPr>
                <w:lang w:val="fr-CH"/>
              </w:rPr>
            </w:pPr>
            <w:r w:rsidRPr="000F6091">
              <w:rPr>
                <w:lang w:val="fr-CH"/>
              </w:rPr>
              <w:t>E-mail: enquiry@mofa.go.jp</w:t>
            </w:r>
            <w:bookmarkStart w:id="44" w:name="sps13c"/>
            <w:bookmarkEnd w:id="44"/>
          </w:p>
        </w:tc>
      </w:tr>
    </w:tbl>
    <w:p w:rsidR="007141CF" w:rsidRPr="000F6091" w:rsidRDefault="008E63F2" w:rsidP="00441372">
      <w:pPr>
        <w:rPr>
          <w:lang w:val="fr-CH"/>
        </w:rPr>
      </w:pPr>
    </w:p>
    <w:sectPr w:rsidR="007141CF" w:rsidRPr="000F6091" w:rsidSect="000F609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80" w:rsidRDefault="000F6091">
      <w:r>
        <w:separator/>
      </w:r>
    </w:p>
  </w:endnote>
  <w:endnote w:type="continuationSeparator" w:id="0">
    <w:p w:rsidR="007A0D80" w:rsidRDefault="000F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F6091" w:rsidRDefault="000F6091" w:rsidP="000F6091">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F6091" w:rsidRDefault="000F6091" w:rsidP="000F6091">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F6091"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80" w:rsidRDefault="000F6091">
      <w:r>
        <w:separator/>
      </w:r>
    </w:p>
  </w:footnote>
  <w:footnote w:type="continuationSeparator" w:id="0">
    <w:p w:rsidR="007A0D80" w:rsidRDefault="000F6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91" w:rsidRPr="000F6091" w:rsidRDefault="000F6091" w:rsidP="000F6091">
    <w:pPr>
      <w:pStyle w:val="En-tte"/>
      <w:pBdr>
        <w:bottom w:val="single" w:sz="4" w:space="1" w:color="auto"/>
      </w:pBdr>
      <w:tabs>
        <w:tab w:val="clear" w:pos="4513"/>
        <w:tab w:val="clear" w:pos="9027"/>
      </w:tabs>
      <w:jc w:val="center"/>
    </w:pPr>
    <w:r w:rsidRPr="000F6091">
      <w:t>G/SPS/N/JPN/590</w:t>
    </w:r>
  </w:p>
  <w:p w:rsidR="000F6091" w:rsidRPr="000F6091" w:rsidRDefault="000F6091" w:rsidP="000F6091">
    <w:pPr>
      <w:pStyle w:val="En-tte"/>
      <w:pBdr>
        <w:bottom w:val="single" w:sz="4" w:space="1" w:color="auto"/>
      </w:pBdr>
      <w:tabs>
        <w:tab w:val="clear" w:pos="4513"/>
        <w:tab w:val="clear" w:pos="9027"/>
      </w:tabs>
      <w:jc w:val="center"/>
    </w:pPr>
  </w:p>
  <w:p w:rsidR="000F6091" w:rsidRPr="000F6091" w:rsidRDefault="000F6091" w:rsidP="000F6091">
    <w:pPr>
      <w:pStyle w:val="En-tte"/>
      <w:pBdr>
        <w:bottom w:val="single" w:sz="4" w:space="1" w:color="auto"/>
      </w:pBdr>
      <w:tabs>
        <w:tab w:val="clear" w:pos="4513"/>
        <w:tab w:val="clear" w:pos="9027"/>
      </w:tabs>
      <w:jc w:val="center"/>
    </w:pPr>
    <w:r w:rsidRPr="000F6091">
      <w:t xml:space="preserve">- </w:t>
    </w:r>
    <w:r w:rsidRPr="000F6091">
      <w:fldChar w:fldCharType="begin"/>
    </w:r>
    <w:r w:rsidRPr="000F6091">
      <w:instrText xml:space="preserve"> PAGE </w:instrText>
    </w:r>
    <w:r w:rsidRPr="000F6091">
      <w:fldChar w:fldCharType="separate"/>
    </w:r>
    <w:r w:rsidR="008E63F2">
      <w:rPr>
        <w:noProof/>
      </w:rPr>
      <w:t>2</w:t>
    </w:r>
    <w:r w:rsidRPr="000F6091">
      <w:fldChar w:fldCharType="end"/>
    </w:r>
    <w:r w:rsidRPr="000F6091">
      <w:t xml:space="preserve"> -</w:t>
    </w:r>
  </w:p>
  <w:p w:rsidR="00EA4725" w:rsidRPr="000F6091" w:rsidRDefault="008E63F2" w:rsidP="000F6091">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91" w:rsidRPr="000F6091" w:rsidRDefault="000F6091" w:rsidP="000F6091">
    <w:pPr>
      <w:pStyle w:val="En-tte"/>
      <w:pBdr>
        <w:bottom w:val="single" w:sz="4" w:space="1" w:color="auto"/>
      </w:pBdr>
      <w:tabs>
        <w:tab w:val="clear" w:pos="4513"/>
        <w:tab w:val="clear" w:pos="9027"/>
      </w:tabs>
      <w:jc w:val="center"/>
    </w:pPr>
    <w:r w:rsidRPr="000F6091">
      <w:t>G/SPS/N/JPN/590</w:t>
    </w:r>
  </w:p>
  <w:p w:rsidR="000F6091" w:rsidRPr="000F6091" w:rsidRDefault="000F6091" w:rsidP="000F6091">
    <w:pPr>
      <w:pStyle w:val="En-tte"/>
      <w:pBdr>
        <w:bottom w:val="single" w:sz="4" w:space="1" w:color="auto"/>
      </w:pBdr>
      <w:tabs>
        <w:tab w:val="clear" w:pos="4513"/>
        <w:tab w:val="clear" w:pos="9027"/>
      </w:tabs>
      <w:jc w:val="center"/>
    </w:pPr>
  </w:p>
  <w:p w:rsidR="000F6091" w:rsidRPr="000F6091" w:rsidRDefault="000F6091" w:rsidP="000F6091">
    <w:pPr>
      <w:pStyle w:val="En-tte"/>
      <w:pBdr>
        <w:bottom w:val="single" w:sz="4" w:space="1" w:color="auto"/>
      </w:pBdr>
      <w:tabs>
        <w:tab w:val="clear" w:pos="4513"/>
        <w:tab w:val="clear" w:pos="9027"/>
      </w:tabs>
      <w:jc w:val="center"/>
    </w:pPr>
    <w:r w:rsidRPr="000F6091">
      <w:t xml:space="preserve">- </w:t>
    </w:r>
    <w:r w:rsidRPr="000F6091">
      <w:fldChar w:fldCharType="begin"/>
    </w:r>
    <w:r w:rsidRPr="000F6091">
      <w:instrText xml:space="preserve"> PAGE </w:instrText>
    </w:r>
    <w:r w:rsidRPr="000F6091">
      <w:fldChar w:fldCharType="separate"/>
    </w:r>
    <w:r>
      <w:rPr>
        <w:noProof/>
      </w:rPr>
      <w:t>3</w:t>
    </w:r>
    <w:r w:rsidRPr="000F6091">
      <w:fldChar w:fldCharType="end"/>
    </w:r>
    <w:r w:rsidRPr="000F6091">
      <w:t xml:space="preserve"> -</w:t>
    </w:r>
  </w:p>
  <w:p w:rsidR="00EA4725" w:rsidRPr="000F6091" w:rsidRDefault="008E63F2" w:rsidP="000F6091">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7FCB" w:rsidTr="00EE3CAF">
      <w:trPr>
        <w:trHeight w:val="240"/>
        <w:jc w:val="center"/>
      </w:trPr>
      <w:tc>
        <w:tcPr>
          <w:tcW w:w="3794" w:type="dxa"/>
          <w:shd w:val="clear" w:color="auto" w:fill="FFFFFF"/>
          <w:tcMar>
            <w:left w:w="108" w:type="dxa"/>
            <w:right w:w="108" w:type="dxa"/>
          </w:tcMar>
          <w:vAlign w:val="center"/>
        </w:tcPr>
        <w:p w:rsidR="00ED54E0" w:rsidRPr="00EA4725" w:rsidRDefault="008E63F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0F6091" w:rsidP="00422B6F">
          <w:pPr>
            <w:jc w:val="right"/>
            <w:rPr>
              <w:b/>
              <w:color w:val="FF0000"/>
              <w:szCs w:val="16"/>
            </w:rPr>
          </w:pPr>
          <w:r>
            <w:rPr>
              <w:b/>
              <w:color w:val="FF0000"/>
              <w:szCs w:val="16"/>
            </w:rPr>
            <w:t xml:space="preserve"> </w:t>
          </w:r>
        </w:p>
      </w:tc>
    </w:tr>
    <w:bookmarkEnd w:id="45"/>
    <w:tr w:rsidR="00767FCB" w:rsidTr="00EE3CAF">
      <w:trPr>
        <w:trHeight w:val="213"/>
        <w:jc w:val="center"/>
      </w:trPr>
      <w:tc>
        <w:tcPr>
          <w:tcW w:w="3794" w:type="dxa"/>
          <w:vMerge w:val="restart"/>
          <w:shd w:val="clear" w:color="auto" w:fill="FFFFFF"/>
          <w:tcMar>
            <w:left w:w="0" w:type="dxa"/>
            <w:right w:w="0" w:type="dxa"/>
          </w:tcMar>
        </w:tcPr>
        <w:p w:rsidR="00ED54E0" w:rsidRPr="00EA4725" w:rsidRDefault="00817B1D" w:rsidP="00422B6F">
          <w:pPr>
            <w:jc w:val="left"/>
          </w:pPr>
          <w:r>
            <w:rPr>
              <w:noProof/>
              <w:lang w:val="fr-FR" w:eastAsia="fr-FR"/>
            </w:rPr>
            <w:drawing>
              <wp:inline distT="0" distB="0" distL="0" distR="0" wp14:anchorId="4962E865" wp14:editId="727A3DC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E63F2" w:rsidP="00422B6F">
          <w:pPr>
            <w:jc w:val="right"/>
            <w:rPr>
              <w:b/>
              <w:szCs w:val="16"/>
            </w:rPr>
          </w:pPr>
        </w:p>
      </w:tc>
    </w:tr>
    <w:tr w:rsidR="00767FCB" w:rsidTr="00EE3CAF">
      <w:trPr>
        <w:trHeight w:val="868"/>
        <w:jc w:val="center"/>
      </w:trPr>
      <w:tc>
        <w:tcPr>
          <w:tcW w:w="3794" w:type="dxa"/>
          <w:vMerge/>
          <w:shd w:val="clear" w:color="auto" w:fill="FFFFFF"/>
          <w:tcMar>
            <w:left w:w="108" w:type="dxa"/>
            <w:right w:w="108" w:type="dxa"/>
          </w:tcMar>
        </w:tcPr>
        <w:p w:rsidR="00ED54E0" w:rsidRPr="00EA4725" w:rsidRDefault="008E63F2" w:rsidP="00422B6F">
          <w:pPr>
            <w:jc w:val="left"/>
            <w:rPr>
              <w:noProof/>
              <w:lang w:eastAsia="en-GB"/>
            </w:rPr>
          </w:pPr>
        </w:p>
      </w:tc>
      <w:tc>
        <w:tcPr>
          <w:tcW w:w="5448" w:type="dxa"/>
          <w:gridSpan w:val="2"/>
          <w:shd w:val="clear" w:color="auto" w:fill="FFFFFF"/>
          <w:tcMar>
            <w:left w:w="108" w:type="dxa"/>
            <w:right w:w="108" w:type="dxa"/>
          </w:tcMar>
        </w:tcPr>
        <w:p w:rsidR="000F6091" w:rsidRDefault="000F6091" w:rsidP="00656ABC">
          <w:pPr>
            <w:jc w:val="right"/>
            <w:rPr>
              <w:b/>
              <w:szCs w:val="16"/>
            </w:rPr>
          </w:pPr>
          <w:bookmarkStart w:id="46" w:name="bmkSymbols"/>
          <w:r>
            <w:rPr>
              <w:b/>
              <w:szCs w:val="16"/>
            </w:rPr>
            <w:t>G/SPS/N/JPN/590</w:t>
          </w:r>
        </w:p>
        <w:bookmarkEnd w:id="46"/>
        <w:p w:rsidR="00656ABC" w:rsidRPr="00EA4725" w:rsidRDefault="008E63F2" w:rsidP="00656ABC">
          <w:pPr>
            <w:jc w:val="right"/>
            <w:rPr>
              <w:b/>
              <w:szCs w:val="16"/>
            </w:rPr>
          </w:pPr>
        </w:p>
      </w:tc>
    </w:tr>
    <w:tr w:rsidR="00767FCB" w:rsidTr="00EE3CAF">
      <w:trPr>
        <w:trHeight w:val="240"/>
        <w:jc w:val="center"/>
      </w:trPr>
      <w:tc>
        <w:tcPr>
          <w:tcW w:w="3794" w:type="dxa"/>
          <w:vMerge/>
          <w:shd w:val="clear" w:color="auto" w:fill="FFFFFF"/>
          <w:tcMar>
            <w:left w:w="108" w:type="dxa"/>
            <w:right w:w="108" w:type="dxa"/>
          </w:tcMar>
          <w:vAlign w:val="center"/>
        </w:tcPr>
        <w:p w:rsidR="00ED54E0" w:rsidRPr="00EA4725" w:rsidRDefault="008E63F2" w:rsidP="00422B6F"/>
      </w:tc>
      <w:tc>
        <w:tcPr>
          <w:tcW w:w="5448" w:type="dxa"/>
          <w:gridSpan w:val="2"/>
          <w:shd w:val="clear" w:color="auto" w:fill="FFFFFF"/>
          <w:tcMar>
            <w:left w:w="108" w:type="dxa"/>
            <w:right w:w="108" w:type="dxa"/>
          </w:tcMar>
          <w:vAlign w:val="center"/>
        </w:tcPr>
        <w:p w:rsidR="00ED54E0" w:rsidRPr="00EA4725" w:rsidRDefault="000F6091" w:rsidP="00422B6F">
          <w:pPr>
            <w:jc w:val="right"/>
            <w:rPr>
              <w:szCs w:val="16"/>
            </w:rPr>
          </w:pPr>
          <w:bookmarkStart w:id="47" w:name="spsDateDistribution"/>
          <w:bookmarkStart w:id="48" w:name="bmkDate"/>
          <w:bookmarkEnd w:id="47"/>
          <w:r w:rsidRPr="00EA4725">
            <w:rPr>
              <w:szCs w:val="16"/>
            </w:rPr>
            <w:t>30 July 2018</w:t>
          </w:r>
          <w:bookmarkEnd w:id="48"/>
        </w:p>
      </w:tc>
    </w:tr>
    <w:tr w:rsidR="00767FC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F6091" w:rsidP="00422B6F">
          <w:pPr>
            <w:jc w:val="left"/>
            <w:rPr>
              <w:b/>
            </w:rPr>
          </w:pPr>
          <w:bookmarkStart w:id="49" w:name="bmkSerial"/>
          <w:r w:rsidRPr="00441372">
            <w:rPr>
              <w:color w:val="FF0000"/>
              <w:szCs w:val="16"/>
            </w:rPr>
            <w:t>(</w:t>
          </w:r>
          <w:bookmarkStart w:id="50" w:name="spsSerialNumber"/>
          <w:bookmarkEnd w:id="50"/>
          <w:r w:rsidR="008E63F2">
            <w:rPr>
              <w:color w:val="FF0000"/>
              <w:szCs w:val="16"/>
            </w:rPr>
            <w:t>18-4798</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0F609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E63F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E63F2">
            <w:rPr>
              <w:bCs/>
              <w:noProof/>
              <w:szCs w:val="16"/>
            </w:rPr>
            <w:t>2</w:t>
          </w:r>
          <w:r w:rsidRPr="00441372">
            <w:rPr>
              <w:bCs/>
              <w:szCs w:val="16"/>
            </w:rPr>
            <w:fldChar w:fldCharType="end"/>
          </w:r>
          <w:bookmarkEnd w:id="52"/>
        </w:p>
      </w:tc>
    </w:tr>
    <w:tr w:rsidR="00767FC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F609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F6091" w:rsidP="00EC687E">
          <w:pPr>
            <w:jc w:val="right"/>
            <w:rPr>
              <w:bCs/>
              <w:szCs w:val="18"/>
            </w:rPr>
          </w:pPr>
          <w:bookmarkStart w:id="54" w:name="bmkLanguage"/>
          <w:r>
            <w:rPr>
              <w:bCs/>
              <w:szCs w:val="18"/>
            </w:rPr>
            <w:t>Original: English</w:t>
          </w:r>
          <w:bookmarkEnd w:id="54"/>
        </w:p>
      </w:tc>
    </w:tr>
  </w:tbl>
  <w:p w:rsidR="00ED54E0" w:rsidRPr="00441372" w:rsidRDefault="008E63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2B63865"/>
    <w:multiLevelType w:val="hybridMultilevel"/>
    <w:tmpl w:val="5C58F7CA"/>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5A286D29"/>
    <w:multiLevelType w:val="hybridMultilevel"/>
    <w:tmpl w:val="5CC2DCBA"/>
    <w:lvl w:ilvl="0" w:tplc="C8C4963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D526BA"/>
    <w:multiLevelType w:val="hybridMultilevel"/>
    <w:tmpl w:val="5CB60482"/>
    <w:lvl w:ilvl="0" w:tplc="E4D8EA8C">
      <w:start w:val="1"/>
      <w:numFmt w:val="decimal"/>
      <w:pStyle w:val="SummaryText"/>
      <w:lvlText w:val="%1."/>
      <w:lvlJc w:val="left"/>
      <w:pPr>
        <w:ind w:left="360" w:hanging="360"/>
      </w:pPr>
    </w:lvl>
    <w:lvl w:ilvl="1" w:tplc="A4F6EDA0" w:tentative="1">
      <w:start w:val="1"/>
      <w:numFmt w:val="lowerLetter"/>
      <w:lvlText w:val="%2."/>
      <w:lvlJc w:val="left"/>
      <w:pPr>
        <w:ind w:left="1080" w:hanging="360"/>
      </w:pPr>
    </w:lvl>
    <w:lvl w:ilvl="2" w:tplc="9AA2E932" w:tentative="1">
      <w:start w:val="1"/>
      <w:numFmt w:val="lowerRoman"/>
      <w:lvlText w:val="%3."/>
      <w:lvlJc w:val="right"/>
      <w:pPr>
        <w:ind w:left="1800" w:hanging="180"/>
      </w:pPr>
    </w:lvl>
    <w:lvl w:ilvl="3" w:tplc="E876B2AA" w:tentative="1">
      <w:start w:val="1"/>
      <w:numFmt w:val="decimal"/>
      <w:lvlText w:val="%4."/>
      <w:lvlJc w:val="left"/>
      <w:pPr>
        <w:ind w:left="2520" w:hanging="360"/>
      </w:pPr>
    </w:lvl>
    <w:lvl w:ilvl="4" w:tplc="CA06C1F2" w:tentative="1">
      <w:start w:val="1"/>
      <w:numFmt w:val="lowerLetter"/>
      <w:lvlText w:val="%5."/>
      <w:lvlJc w:val="left"/>
      <w:pPr>
        <w:ind w:left="3240" w:hanging="360"/>
      </w:pPr>
    </w:lvl>
    <w:lvl w:ilvl="5" w:tplc="F50EC552" w:tentative="1">
      <w:start w:val="1"/>
      <w:numFmt w:val="lowerRoman"/>
      <w:lvlText w:val="%6."/>
      <w:lvlJc w:val="right"/>
      <w:pPr>
        <w:ind w:left="3960" w:hanging="180"/>
      </w:pPr>
    </w:lvl>
    <w:lvl w:ilvl="6" w:tplc="6AD04C8C" w:tentative="1">
      <w:start w:val="1"/>
      <w:numFmt w:val="decimal"/>
      <w:lvlText w:val="%7."/>
      <w:lvlJc w:val="left"/>
      <w:pPr>
        <w:ind w:left="4680" w:hanging="360"/>
      </w:pPr>
    </w:lvl>
    <w:lvl w:ilvl="7" w:tplc="0A22FA02" w:tentative="1">
      <w:start w:val="1"/>
      <w:numFmt w:val="lowerLetter"/>
      <w:lvlText w:val="%8."/>
      <w:lvlJc w:val="left"/>
      <w:pPr>
        <w:ind w:left="5400" w:hanging="360"/>
      </w:pPr>
    </w:lvl>
    <w:lvl w:ilvl="8" w:tplc="BCBC22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CB"/>
    <w:rsid w:val="000F6091"/>
    <w:rsid w:val="00767FCB"/>
    <w:rsid w:val="007A0D80"/>
    <w:rsid w:val="00817B1D"/>
    <w:rsid w:val="008E63F2"/>
    <w:rsid w:val="0094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4073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5</cp:revision>
  <cp:lastPrinted>2018-07-30T09:58:00Z</cp:lastPrinted>
  <dcterms:created xsi:type="dcterms:W3CDTF">2018-07-30T09:06:00Z</dcterms:created>
  <dcterms:modified xsi:type="dcterms:W3CDTF">2018-07-30T12:23:00Z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G/SPS/N/JPN/590</vt:lpwstr>
  </property>
</Properties>
</file>