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7584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218F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57584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F21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F21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EB0612" w:rsidRDefault="00575844" w:rsidP="00EB0612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Meat and edible meat offal (HS Codes: 02.01, 02.02, 02.03, 02.04, 02.05, 02.06, 02.07, 02.08 and 02.09)</w:t>
            </w:r>
          </w:p>
          <w:p w:rsidR="00F218F1" w:rsidRDefault="00575844" w:rsidP="00EB0612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Dairy produce and birds' eggs (HS Codes: 04.01, 04.07 and 04.08) </w:t>
            </w:r>
          </w:p>
          <w:p w:rsidR="00F218F1" w:rsidRDefault="00575844" w:rsidP="00EB0612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Animal originated products (HS Code: 05.04) </w:t>
            </w:r>
          </w:p>
          <w:p w:rsidR="00F218F1" w:rsidRDefault="00575844" w:rsidP="00EB0612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Edible vegetables and certain roots and tubers (HS Codes: 07.02, 07.04, 07.05, 07.07, 07.09 and 07.10) </w:t>
            </w:r>
          </w:p>
          <w:p w:rsidR="00F218F1" w:rsidRDefault="00575844" w:rsidP="00EB0612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Edible fruits (HS Codes: 08.03, 08.06, 08.08, 08.09, 08.10 and 08.11) </w:t>
            </w:r>
          </w:p>
          <w:p w:rsidR="00F218F1" w:rsidRDefault="00575844" w:rsidP="00EB0612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Coffee (HS Code: 09.01) </w:t>
            </w:r>
          </w:p>
          <w:p w:rsidR="00F218F1" w:rsidRDefault="00575844" w:rsidP="00EB0612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Cereals (HS Codes: 10.01, 10.03 and 10.05) </w:t>
            </w:r>
          </w:p>
          <w:p w:rsidR="00F218F1" w:rsidRDefault="00575844" w:rsidP="00EB0612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Oil seeds and oleaginous fruits, miscellaneous grains, seeds and fruit (HS Codes: 12.01, 12.02, 12.05, 12.07 and 12.12)</w:t>
            </w:r>
          </w:p>
          <w:p w:rsidR="00F218F1" w:rsidRDefault="00575844" w:rsidP="00EB0612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Animal fats and oils (HS Codes: 15.01, 15.02 and 15.06)</w:t>
            </w:r>
            <w:bookmarkStart w:id="3" w:name="sps3a"/>
            <w:bookmarkEnd w:id="3"/>
          </w:p>
        </w:tc>
      </w:tr>
      <w:tr w:rsidR="00F21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5758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57584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F21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  <w:p w:rsidR="00EA4725" w:rsidRPr="00441372" w:rsidRDefault="006A410D" w:rsidP="00441372">
            <w:pPr>
              <w:spacing w:after="120"/>
            </w:pPr>
            <w:hyperlink r:id="rId7" w:tgtFrame="_blank" w:history="1">
              <w:r w:rsidR="00575844">
                <w:rPr>
                  <w:color w:val="0000FF"/>
                  <w:u w:val="single"/>
                </w:rPr>
                <w:t>https://members.wto.org/crnattachments/2019/SPS/JPN/19_0686_00_e.pdf</w:t>
              </w:r>
            </w:hyperlink>
            <w:bookmarkStart w:id="11" w:name="sps5d"/>
            <w:bookmarkEnd w:id="11"/>
          </w:p>
        </w:tc>
      </w:tr>
      <w:tr w:rsidR="00F21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EB0612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chemical:</w:t>
            </w:r>
          </w:p>
          <w:p w:rsidR="00F218F1" w:rsidRDefault="00575844">
            <w:pPr>
              <w:spacing w:after="120"/>
            </w:pPr>
            <w:r>
              <w:t>Pesticide: Flutriafol.</w:t>
            </w:r>
            <w:bookmarkStart w:id="12" w:name="sps6a"/>
            <w:bookmarkEnd w:id="12"/>
          </w:p>
        </w:tc>
      </w:tr>
      <w:tr w:rsidR="00F21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4" w:name="sps7b"/>
            <w:bookmarkEnd w:id="14"/>
            <w:proofErr w:type="gramEnd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F21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57584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Pesticide Residues in Food and feed - Pesticide Index - 248 - Flutriafol</w:t>
            </w:r>
            <w:bookmarkEnd w:id="20"/>
          </w:p>
          <w:p w:rsidR="00EA4725" w:rsidRPr="00441372" w:rsidRDefault="0057584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1" w:name="sps8b"/>
            <w:bookmarkEnd w:id="21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575844" w:rsidP="00EB0612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 ]</w:t>
            </w:r>
            <w:bookmarkStart w:id="23" w:name="sps8c"/>
            <w:bookmarkEnd w:id="23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57584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5" w:name="sps8d"/>
            <w:bookmarkEnd w:id="25"/>
            <w:proofErr w:type="gramEnd"/>
            <w:r w:rsidRPr="00441372">
              <w:rPr>
                <w:b/>
              </w:rPr>
              <w:tab/>
              <w:t>None</w:t>
            </w:r>
          </w:p>
          <w:p w:rsidR="00EA4725" w:rsidRPr="00441372" w:rsidRDefault="0057584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575844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6" w:name="sps8ey"/>
            <w:bookmarkEnd w:id="26"/>
            <w:proofErr w:type="gramEnd"/>
            <w:r w:rsidRPr="00441372">
              <w:rPr>
                <w:b/>
              </w:rPr>
              <w:t xml:space="preserve"> Yes   [</w:t>
            </w:r>
            <w:bookmarkStart w:id="27" w:name="sps8en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No</w:t>
            </w:r>
          </w:p>
          <w:p w:rsidR="00EB0612" w:rsidRDefault="0057584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</w:p>
          <w:p w:rsidR="00EA4725" w:rsidRPr="00441372" w:rsidRDefault="00575844" w:rsidP="00EB0612">
            <w:r w:rsidRPr="00441372">
              <w:t xml:space="preserve">Water melon, Melons and </w:t>
            </w:r>
            <w:proofErr w:type="spellStart"/>
            <w:r w:rsidRPr="00441372">
              <w:t>Makuwauri</w:t>
            </w:r>
            <w:proofErr w:type="spellEnd"/>
            <w:r w:rsidRPr="00441372">
              <w:t xml:space="preserve"> melon (Fruiting vegetables, Cucurbits)</w:t>
            </w:r>
          </w:p>
          <w:p w:rsidR="00F218F1" w:rsidRPr="00441372" w:rsidRDefault="00575844" w:rsidP="00441372">
            <w:pPr>
              <w:spacing w:after="120"/>
            </w:pPr>
            <w:r w:rsidRPr="00441372">
              <w:t xml:space="preserve">The portion of commodities to which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apply and which are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are different from that of Codex for some commodities such as water melon, melons and </w:t>
            </w:r>
            <w:proofErr w:type="spellStart"/>
            <w:r w:rsidRPr="00441372">
              <w:t>makuwauri</w:t>
            </w:r>
            <w:proofErr w:type="spellEnd"/>
            <w:r w:rsidRPr="00441372">
              <w:t xml:space="preserve"> melon. The portion of those commodities to which is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in Japan is "edible portions after removal of inedible peel", while that of Codex is "whole commodity after removal of stems". As such, </w:t>
            </w:r>
            <w:proofErr w:type="gramStart"/>
            <w:r w:rsidRPr="00441372">
              <w:t>Japan  doesn't</w:t>
            </w:r>
            <w:proofErr w:type="gramEnd"/>
            <w:r w:rsidRPr="00441372">
              <w:t xml:space="preserve"> set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in water melon, melons and </w:t>
            </w:r>
            <w:proofErr w:type="spellStart"/>
            <w:r w:rsidRPr="00441372">
              <w:t>makuwauri</w:t>
            </w:r>
            <w:proofErr w:type="spellEnd"/>
            <w:r w:rsidRPr="00441372">
              <w:t xml:space="preserve"> melon because information necessary for setting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(i.e. the use of this pesticide and residue trial data for such commodities) is not available.</w:t>
            </w:r>
          </w:p>
          <w:p w:rsidR="00F218F1" w:rsidRPr="00441372" w:rsidRDefault="00575844" w:rsidP="00EB0612">
            <w:r w:rsidRPr="00441372">
              <w:t>Peach</w:t>
            </w:r>
          </w:p>
          <w:p w:rsidR="00F218F1" w:rsidRPr="00441372" w:rsidRDefault="00575844" w:rsidP="00441372">
            <w:pPr>
              <w:spacing w:after="120"/>
            </w:pPr>
            <w:r w:rsidRPr="00441372">
              <w:t xml:space="preserve">The portion of commodities to which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apply and which are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are different from that of Codex for some commodities such as peach. The portion of the commodity to which is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in Japan is "whole commodity after removal of skins and stones", while that of Codex is "whole commodity after removal of stems and stones". As such, </w:t>
            </w:r>
            <w:proofErr w:type="gramStart"/>
            <w:r w:rsidRPr="00441372">
              <w:t>Japan  doesn't</w:t>
            </w:r>
            <w:proofErr w:type="gramEnd"/>
            <w:r w:rsidRPr="00441372">
              <w:t xml:space="preserve"> set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in peach because information necessary for setting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(i.e. the use of this pesticide and residue trial data for such commodities) is not available.</w:t>
            </w:r>
          </w:p>
          <w:p w:rsidR="00F218F1" w:rsidRPr="00441372" w:rsidRDefault="00575844" w:rsidP="00EB0612">
            <w:r w:rsidRPr="00441372">
              <w:t>Loquat (Pome fruits)</w:t>
            </w:r>
          </w:p>
          <w:p w:rsidR="00F218F1" w:rsidRPr="00441372" w:rsidRDefault="00575844" w:rsidP="00441372">
            <w:pPr>
              <w:spacing w:after="120"/>
            </w:pPr>
            <w:r w:rsidRPr="00441372">
              <w:t xml:space="preserve">The portion of commodities to which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apply and which are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are different from that of Codex for some commodities such as loquat. The portion of the commodity to which is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in Japan is "whole commodity after removal of stems, skins and stones", while that of Codex is "whole commodity after removal of stems". As such, </w:t>
            </w:r>
            <w:proofErr w:type="gramStart"/>
            <w:r w:rsidRPr="00441372">
              <w:t>Japan  doesn't</w:t>
            </w:r>
            <w:proofErr w:type="gramEnd"/>
            <w:r w:rsidRPr="00441372">
              <w:t xml:space="preserve"> set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in loquat because information necessary for setting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(i.e. the use of this pesticide and residue trial data for such commodities) is not available.</w:t>
            </w:r>
          </w:p>
          <w:p w:rsidR="00F218F1" w:rsidRPr="00441372" w:rsidRDefault="00575844" w:rsidP="00EB0612">
            <w:r w:rsidRPr="00441372">
              <w:t>Dried grape</w:t>
            </w:r>
          </w:p>
          <w:p w:rsidR="00F218F1" w:rsidRPr="00441372" w:rsidRDefault="00575844" w:rsidP="00441372">
            <w:pPr>
              <w:spacing w:after="120"/>
            </w:pPr>
            <w:r w:rsidRPr="00441372">
              <w:t xml:space="preserve">The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of 2 ppm in grape has been set </w:t>
            </w:r>
            <w:proofErr w:type="gramStart"/>
            <w:r w:rsidRPr="00441372">
              <w:t>on the basis of</w:t>
            </w:r>
            <w:proofErr w:type="gramEnd"/>
            <w:r w:rsidRPr="00441372">
              <w:t xml:space="preserve"> the residue data from supervised trials which were conducted according to the Good Agricultural Practices (</w:t>
            </w:r>
            <w:proofErr w:type="spellStart"/>
            <w:r w:rsidRPr="00441372">
              <w:t>GAPs</w:t>
            </w:r>
            <w:proofErr w:type="spellEnd"/>
            <w:r w:rsidRPr="00441372">
              <w:t xml:space="preserve">) in the USA.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in raw agricultural commodities apply to their processed commodities (including dried grape) </w:t>
            </w:r>
            <w:proofErr w:type="gramStart"/>
            <w:r w:rsidRPr="00441372">
              <w:t>taking into account</w:t>
            </w:r>
            <w:proofErr w:type="gramEnd"/>
            <w:r w:rsidRPr="00441372">
              <w:t xml:space="preserve"> the processing factors (the </w:t>
            </w:r>
            <w:proofErr w:type="spellStart"/>
            <w:r w:rsidRPr="00441372">
              <w:t>JMPR</w:t>
            </w:r>
            <w:proofErr w:type="spellEnd"/>
            <w:r w:rsidRPr="00441372">
              <w:t xml:space="preserve"> estimated the processing factor of 2.8 for dried grape). Therefore, Japan decided not to set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in dried grape.</w:t>
            </w:r>
          </w:p>
          <w:p w:rsidR="00F218F1" w:rsidRPr="00441372" w:rsidRDefault="00575844" w:rsidP="00EB0612">
            <w:r w:rsidRPr="00441372">
              <w:t>Dried pepper</w:t>
            </w:r>
          </w:p>
          <w:p w:rsidR="00F218F1" w:rsidRPr="00441372" w:rsidRDefault="00575844" w:rsidP="00441372">
            <w:pPr>
              <w:spacing w:after="120"/>
            </w:pPr>
            <w:r w:rsidRPr="00441372">
              <w:t xml:space="preserve">The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of 1 ppm in other </w:t>
            </w:r>
            <w:proofErr w:type="spellStart"/>
            <w:r w:rsidRPr="00441372">
              <w:t>solanaceous</w:t>
            </w:r>
            <w:proofErr w:type="spellEnd"/>
            <w:r w:rsidRPr="00441372">
              <w:t xml:space="preserve"> vegetables has been set </w:t>
            </w:r>
            <w:proofErr w:type="gramStart"/>
            <w:r w:rsidRPr="00441372">
              <w:t>on the basis of</w:t>
            </w:r>
            <w:proofErr w:type="gramEnd"/>
            <w:r w:rsidRPr="00441372">
              <w:t xml:space="preserve"> the Codex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.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in raw agricultural commodities apply to their processed commodities (including dried pepper) </w:t>
            </w:r>
            <w:proofErr w:type="gramStart"/>
            <w:r w:rsidRPr="00441372">
              <w:t>taking into account</w:t>
            </w:r>
            <w:proofErr w:type="gramEnd"/>
            <w:r w:rsidRPr="00441372">
              <w:t xml:space="preserve"> the processing factors (the </w:t>
            </w:r>
            <w:proofErr w:type="spellStart"/>
            <w:r w:rsidRPr="00441372">
              <w:t>JMPR</w:t>
            </w:r>
            <w:proofErr w:type="spellEnd"/>
            <w:r w:rsidRPr="00441372">
              <w:t xml:space="preserve"> estimated the processing factor of 10 for dried pepper). Therefore, Japan decided not to set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in dried pepper.</w:t>
            </w:r>
            <w:bookmarkEnd w:id="28"/>
          </w:p>
        </w:tc>
      </w:tr>
      <w:tr w:rsidR="00F21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EB0612">
              <w:t>Food </w:t>
            </w:r>
            <w:r>
              <w:t xml:space="preserve">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 (available in Japanese).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F21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EA4725" w:rsidRPr="00441372" w:rsidRDefault="0057584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F21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B914BA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EB0612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3" w:name="sps11c"/>
            <w:bookmarkEnd w:id="33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EA4725" w:rsidRPr="00441372" w:rsidRDefault="00575844" w:rsidP="00EB0612">
            <w:pPr>
              <w:keepNext/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5" w:name="sps11e"/>
            <w:bookmarkEnd w:id="35"/>
            <w:proofErr w:type="gramEnd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F21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75844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7 April 2019</w:t>
            </w:r>
            <w:r>
              <w:t>.</w:t>
            </w:r>
            <w:r w:rsidRPr="00441372">
              <w:t xml:space="preserve">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and white circles in attached annexes).</w:t>
            </w:r>
            <w:bookmarkEnd w:id="38"/>
          </w:p>
          <w:p w:rsidR="00EA4725" w:rsidRPr="00441372" w:rsidRDefault="00575844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39" w:name="sps12b"/>
            <w:bookmarkEnd w:id="39"/>
            <w:proofErr w:type="gramEnd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F218F1" w:rsidRPr="006A410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7584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7584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2" w:name="sps13a"/>
            <w:bookmarkEnd w:id="42"/>
            <w:proofErr w:type="gramEnd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F218F1" w:rsidRDefault="00575844">
            <w:r>
              <w:t>Japan Enquiry Point</w:t>
            </w:r>
          </w:p>
          <w:p w:rsidR="00F218F1" w:rsidRDefault="00575844">
            <w:r>
              <w:t xml:space="preserve">International Trade Division </w:t>
            </w:r>
          </w:p>
          <w:p w:rsidR="00F218F1" w:rsidRDefault="00575844">
            <w:r>
              <w:t xml:space="preserve">Economic Affairs Bureau </w:t>
            </w:r>
          </w:p>
          <w:p w:rsidR="00F218F1" w:rsidRDefault="00575844">
            <w:r>
              <w:t xml:space="preserve">Ministry of Foreign Affairs </w:t>
            </w:r>
          </w:p>
          <w:p w:rsidR="00F218F1" w:rsidRPr="00953D48" w:rsidRDefault="00575844">
            <w:pPr>
              <w:rPr>
                <w:lang w:val="fr-CH"/>
              </w:rPr>
            </w:pPr>
            <w:proofErr w:type="gramStart"/>
            <w:r w:rsidRPr="00953D48">
              <w:rPr>
                <w:lang w:val="fr-CH"/>
              </w:rPr>
              <w:t>Fax:</w:t>
            </w:r>
            <w:proofErr w:type="gramEnd"/>
            <w:r w:rsidRPr="00953D48">
              <w:rPr>
                <w:lang w:val="fr-CH"/>
              </w:rPr>
              <w:t xml:space="preserve"> +(81 3) 5501 8343 </w:t>
            </w:r>
          </w:p>
          <w:p w:rsidR="00F218F1" w:rsidRPr="00953D48" w:rsidRDefault="00575844">
            <w:pPr>
              <w:spacing w:after="120"/>
              <w:rPr>
                <w:lang w:val="fr-CH"/>
              </w:rPr>
            </w:pPr>
            <w:proofErr w:type="gramStart"/>
            <w:r w:rsidRPr="00953D48">
              <w:rPr>
                <w:lang w:val="fr-CH"/>
              </w:rPr>
              <w:t>E-mail:</w:t>
            </w:r>
            <w:proofErr w:type="gramEnd"/>
            <w:r w:rsidRPr="00953D48">
              <w:rPr>
                <w:lang w:val="fr-CH"/>
              </w:rPr>
              <w:t xml:space="preserve"> enquiry@mofa.go.jp</w:t>
            </w:r>
            <w:bookmarkStart w:id="44" w:name="sps13c"/>
            <w:bookmarkEnd w:id="44"/>
          </w:p>
        </w:tc>
      </w:tr>
    </w:tbl>
    <w:p w:rsidR="007141CF" w:rsidRPr="00953D48" w:rsidRDefault="006A410D" w:rsidP="00441372">
      <w:pPr>
        <w:rPr>
          <w:lang w:val="fr-CH"/>
        </w:rPr>
      </w:pPr>
    </w:p>
    <w:sectPr w:rsidR="007141CF" w:rsidRPr="00953D48" w:rsidSect="00953D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C39" w:rsidRDefault="00575844">
      <w:r>
        <w:separator/>
      </w:r>
    </w:p>
  </w:endnote>
  <w:endnote w:type="continuationSeparator" w:id="0">
    <w:p w:rsidR="00245C39" w:rsidRDefault="0057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53D48" w:rsidRDefault="00953D48" w:rsidP="00953D4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53D48" w:rsidRDefault="00953D48" w:rsidP="00953D4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7584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C39" w:rsidRDefault="00575844">
      <w:r>
        <w:separator/>
      </w:r>
    </w:p>
  </w:footnote>
  <w:footnote w:type="continuationSeparator" w:id="0">
    <w:p w:rsidR="00245C39" w:rsidRDefault="0057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D48" w:rsidRPr="00953D48" w:rsidRDefault="00953D48" w:rsidP="00953D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3D48">
      <w:t>G/SPS/N/JPN/613</w:t>
    </w:r>
  </w:p>
  <w:p w:rsidR="00953D48" w:rsidRPr="00953D48" w:rsidRDefault="00953D48" w:rsidP="00953D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53D48" w:rsidRPr="00953D48" w:rsidRDefault="00953D48" w:rsidP="00953D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3D48">
      <w:t xml:space="preserve">- </w:t>
    </w:r>
    <w:r w:rsidRPr="00953D48">
      <w:fldChar w:fldCharType="begin"/>
    </w:r>
    <w:r w:rsidRPr="00953D48">
      <w:instrText xml:space="preserve"> PAGE </w:instrText>
    </w:r>
    <w:r w:rsidRPr="00953D48">
      <w:fldChar w:fldCharType="separate"/>
    </w:r>
    <w:r w:rsidR="006A410D">
      <w:rPr>
        <w:noProof/>
      </w:rPr>
      <w:t>2</w:t>
    </w:r>
    <w:r w:rsidRPr="00953D48">
      <w:fldChar w:fldCharType="end"/>
    </w:r>
    <w:r w:rsidRPr="00953D48">
      <w:t xml:space="preserve"> -</w:t>
    </w:r>
  </w:p>
  <w:p w:rsidR="00EA4725" w:rsidRPr="00953D48" w:rsidRDefault="006A410D" w:rsidP="00953D4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D48" w:rsidRPr="00953D48" w:rsidRDefault="00953D48" w:rsidP="00953D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3D48">
      <w:t>G/SPS/N/JPN/613</w:t>
    </w:r>
  </w:p>
  <w:p w:rsidR="00953D48" w:rsidRPr="00953D48" w:rsidRDefault="00953D48" w:rsidP="00953D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53D48" w:rsidRPr="00953D48" w:rsidRDefault="00953D48" w:rsidP="00953D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3D48">
      <w:t xml:space="preserve">- </w:t>
    </w:r>
    <w:r w:rsidRPr="00953D48">
      <w:fldChar w:fldCharType="begin"/>
    </w:r>
    <w:r w:rsidRPr="00953D48">
      <w:instrText xml:space="preserve"> PAGE </w:instrText>
    </w:r>
    <w:r w:rsidRPr="00953D48">
      <w:fldChar w:fldCharType="separate"/>
    </w:r>
    <w:r w:rsidR="006A410D">
      <w:rPr>
        <w:noProof/>
      </w:rPr>
      <w:t>3</w:t>
    </w:r>
    <w:r w:rsidRPr="00953D48">
      <w:fldChar w:fldCharType="end"/>
    </w:r>
    <w:r w:rsidRPr="00953D48">
      <w:t xml:space="preserve"> -</w:t>
    </w:r>
  </w:p>
  <w:p w:rsidR="00EA4725" w:rsidRPr="00953D48" w:rsidRDefault="006A410D" w:rsidP="00953D4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218F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A410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53D4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F218F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53D4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A410D" w:rsidP="00422B6F">
          <w:pPr>
            <w:jc w:val="right"/>
            <w:rPr>
              <w:b/>
              <w:szCs w:val="16"/>
            </w:rPr>
          </w:pPr>
        </w:p>
      </w:tc>
    </w:tr>
    <w:tr w:rsidR="00F218F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6A410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53D48" w:rsidRDefault="00953D48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G/SPS/N/JPN/613</w:t>
          </w:r>
        </w:p>
        <w:bookmarkEnd w:id="46"/>
        <w:p w:rsidR="00656ABC" w:rsidRPr="00EA4725" w:rsidRDefault="006A410D" w:rsidP="00656ABC">
          <w:pPr>
            <w:jc w:val="right"/>
            <w:rPr>
              <w:b/>
              <w:szCs w:val="16"/>
            </w:rPr>
          </w:pPr>
        </w:p>
      </w:tc>
    </w:tr>
    <w:tr w:rsidR="00F218F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A410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75844" w:rsidP="00422B6F">
          <w:pPr>
            <w:jc w:val="right"/>
            <w:rPr>
              <w:szCs w:val="16"/>
            </w:rPr>
          </w:pPr>
          <w:bookmarkStart w:id="47" w:name="spsDateDistribution"/>
          <w:r>
            <w:t>6 February 2019</w:t>
          </w:r>
          <w:bookmarkStart w:id="48" w:name="bmkDate"/>
          <w:bookmarkEnd w:id="47"/>
          <w:bookmarkEnd w:id="48"/>
        </w:p>
      </w:tc>
    </w:tr>
    <w:tr w:rsidR="00F218F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75844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7A1694">
            <w:rPr>
              <w:color w:val="FF0000"/>
              <w:szCs w:val="16"/>
            </w:rPr>
            <w:t>19-0664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7584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A410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6A410D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F218F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53D4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53D4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6A41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E5D4F"/>
    <w:multiLevelType w:val="hybridMultilevel"/>
    <w:tmpl w:val="A4B401F8"/>
    <w:lvl w:ilvl="0" w:tplc="E518536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819E8"/>
    <w:multiLevelType w:val="hybridMultilevel"/>
    <w:tmpl w:val="341A481E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BDE212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908DBB6" w:tentative="1">
      <w:start w:val="1"/>
      <w:numFmt w:val="lowerLetter"/>
      <w:lvlText w:val="%2."/>
      <w:lvlJc w:val="left"/>
      <w:pPr>
        <w:ind w:left="1080" w:hanging="360"/>
      </w:pPr>
    </w:lvl>
    <w:lvl w:ilvl="2" w:tplc="7F821B3C" w:tentative="1">
      <w:start w:val="1"/>
      <w:numFmt w:val="lowerRoman"/>
      <w:lvlText w:val="%3."/>
      <w:lvlJc w:val="right"/>
      <w:pPr>
        <w:ind w:left="1800" w:hanging="180"/>
      </w:pPr>
    </w:lvl>
    <w:lvl w:ilvl="3" w:tplc="127A38AA" w:tentative="1">
      <w:start w:val="1"/>
      <w:numFmt w:val="decimal"/>
      <w:lvlText w:val="%4."/>
      <w:lvlJc w:val="left"/>
      <w:pPr>
        <w:ind w:left="2520" w:hanging="360"/>
      </w:pPr>
    </w:lvl>
    <w:lvl w:ilvl="4" w:tplc="55F2AE42" w:tentative="1">
      <w:start w:val="1"/>
      <w:numFmt w:val="lowerLetter"/>
      <w:lvlText w:val="%5."/>
      <w:lvlJc w:val="left"/>
      <w:pPr>
        <w:ind w:left="3240" w:hanging="360"/>
      </w:pPr>
    </w:lvl>
    <w:lvl w:ilvl="5" w:tplc="B332008A" w:tentative="1">
      <w:start w:val="1"/>
      <w:numFmt w:val="lowerRoman"/>
      <w:lvlText w:val="%6."/>
      <w:lvlJc w:val="right"/>
      <w:pPr>
        <w:ind w:left="3960" w:hanging="180"/>
      </w:pPr>
    </w:lvl>
    <w:lvl w:ilvl="6" w:tplc="2F2E4304" w:tentative="1">
      <w:start w:val="1"/>
      <w:numFmt w:val="decimal"/>
      <w:lvlText w:val="%7."/>
      <w:lvlJc w:val="left"/>
      <w:pPr>
        <w:ind w:left="4680" w:hanging="360"/>
      </w:pPr>
    </w:lvl>
    <w:lvl w:ilvl="7" w:tplc="762AAE20" w:tentative="1">
      <w:start w:val="1"/>
      <w:numFmt w:val="lowerLetter"/>
      <w:lvlText w:val="%8."/>
      <w:lvlJc w:val="left"/>
      <w:pPr>
        <w:ind w:left="5400" w:hanging="360"/>
      </w:pPr>
    </w:lvl>
    <w:lvl w:ilvl="8" w:tplc="9FAC05C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F1"/>
    <w:rsid w:val="00245C39"/>
    <w:rsid w:val="00575844"/>
    <w:rsid w:val="006A410D"/>
    <w:rsid w:val="007A1694"/>
    <w:rsid w:val="00953D48"/>
    <w:rsid w:val="00B914BA"/>
    <w:rsid w:val="00EB0612"/>
    <w:rsid w:val="00F2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5796D1F2-39AE-42D5-98A7-CA8CD9E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068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7</cp:revision>
  <dcterms:created xsi:type="dcterms:W3CDTF">2019-02-06T08:20:00Z</dcterms:created>
  <dcterms:modified xsi:type="dcterms:W3CDTF">2019-02-06T10:38:00Z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G/SPS/N/JPN/613</vt:lpwstr>
  </property>
</Properties>
</file>