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E5B3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522C" w:rsidTr="00B056CB">
        <w:tc>
          <w:tcPr>
            <w:tcW w:w="707" w:type="dxa"/>
            <w:tcBorders>
              <w:bottom w:val="single" w:sz="6" w:space="0" w:color="auto"/>
            </w:tcBorders>
            <w:shd w:val="clear" w:color="auto" w:fill="auto"/>
          </w:tcPr>
          <w:p w:rsidR="00326D34" w:rsidRPr="004D1783" w:rsidRDefault="009E5B3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E5B3A"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9E5B3A" w:rsidP="004D1783">
            <w:pPr>
              <w:spacing w:after="120"/>
            </w:pPr>
            <w:r w:rsidRPr="004D1783">
              <w:rPr>
                <w:b/>
              </w:rPr>
              <w:t>If applicable, name of local government involved:</w:t>
            </w:r>
            <w:r w:rsidRPr="004D1783">
              <w:t xml:space="preserve"> </w:t>
            </w:r>
            <w:bookmarkStart w:id="1" w:name="sps1b"/>
            <w:bookmarkEnd w:id="1"/>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bookmarkStart w:id="2" w:name="_GoBack"/>
            <w:r w:rsidRPr="004D1783">
              <w:rPr>
                <w:b/>
              </w:rPr>
              <w:t>2.</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Agency responsible:</w:t>
            </w:r>
            <w:r w:rsidRPr="004D1783">
              <w:t xml:space="preserve"> </w:t>
            </w:r>
            <w:r>
              <w:t>Committee for Veterinary Control and Supervision of the Ministry of Agriculture of the Republic of Kazakhstan</w:t>
            </w:r>
            <w:bookmarkStart w:id="3" w:name="sps2a"/>
            <w:bookmarkEnd w:id="3"/>
          </w:p>
        </w:tc>
      </w:tr>
      <w:bookmarkEnd w:id="2"/>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bird, hatching eggs, down and feathers, poultry meat and all kinds of poultry products, feed and feed additives, hunting trophies, used equipment for holding, slaughtering and dressing of poultry</w:t>
            </w:r>
            <w:bookmarkStart w:id="4" w:name="sps3a"/>
            <w:bookmarkEnd w:id="4"/>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E5B3A"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9E5B3A"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bookmarkStart w:id="8" w:name="sps4a"/>
            <w:bookmarkEnd w:id="8"/>
            <w:r w:rsidR="00D1402C" w:rsidRPr="00D1402C">
              <w:rPr>
                <w:bCs/>
              </w:rPr>
              <w:t>Iran</w:t>
            </w:r>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a temporary restriction</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Kazakh and Russian</w:t>
            </w:r>
            <w:bookmarkEnd w:id="10"/>
            <w:r w:rsidRPr="004D1783">
              <w:rPr>
                <w:bCs/>
              </w:rPr>
              <w:t>.</w:t>
            </w:r>
            <w:r w:rsidRPr="004D1783">
              <w:t xml:space="preserve"> </w:t>
            </w:r>
            <w:r w:rsidRPr="004D1783">
              <w:rPr>
                <w:b/>
              </w:rPr>
              <w:t xml:space="preserve">Number of pages: </w:t>
            </w:r>
            <w:bookmarkStart w:id="11" w:name="sps5c"/>
            <w:r w:rsidRPr="004D1783">
              <w:t>2</w:t>
            </w:r>
            <w:bookmarkEnd w:id="11"/>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 xml:space="preserve">Description of content: </w:t>
            </w:r>
            <w:r>
              <w:t>The measure represents a temporary restriction on the importation to the territory of Kazakhstan of live poultry and hatching eggs, down and feathers, poultry meat and all kinds of poultry products that have not undergone heat-treatment (not less than 70 °C), feed and feed additives for birds, hunting trophies that have not undergone taxidermic treatment (feathered game), as well as used equipment for keeping, slaughter and cutting of birds from Iran.</w:t>
            </w:r>
            <w:bookmarkStart w:id="12" w:name="sps6a"/>
            <w:bookmarkEnd w:id="12"/>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 xml:space="preserve">Nature of the urgent problem(s) and reason for urgent action: </w:t>
            </w:r>
            <w:r>
              <w:t>Due to the</w:t>
            </w:r>
            <w:r w:rsidR="006D2332">
              <w:t xml:space="preserve"> outbreaks of HPAI o</w:t>
            </w:r>
            <w:r>
              <w:t>n the territory of Iran.</w:t>
            </w:r>
            <w:bookmarkStart w:id="19" w:name="sps8a"/>
            <w:bookmarkEnd w:id="19"/>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rPr>
                <w:b/>
              </w:rPr>
            </w:pPr>
            <w:r w:rsidRPr="004D1783">
              <w:rPr>
                <w:b/>
              </w:rPr>
              <w:t xml:space="preserve">Is there a relevant international standard? If so, identify the standard: </w:t>
            </w:r>
          </w:p>
          <w:p w:rsidR="00326D34" w:rsidRPr="004D1783" w:rsidRDefault="009E5B3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9E5B3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 xml:space="preserve">Chapter 10.4 of the OIE Terrestrial Animal Health Code </w:t>
            </w:r>
            <w:bookmarkStart w:id="23" w:name="sps9btext"/>
            <w:bookmarkEnd w:id="23"/>
          </w:p>
          <w:p w:rsidR="00326D34" w:rsidRPr="004D1783" w:rsidRDefault="009E5B3A"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9E5B3A"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9E5B3A" w:rsidP="004D1783">
            <w:pPr>
              <w:spacing w:after="120"/>
              <w:rPr>
                <w:b/>
              </w:rPr>
            </w:pPr>
            <w:r w:rsidRPr="004D1783">
              <w:rPr>
                <w:b/>
              </w:rPr>
              <w:t>Does this proposed regulation conform to the relevant international standard?</w:t>
            </w:r>
          </w:p>
          <w:p w:rsidR="00326D34" w:rsidRPr="004D1783" w:rsidRDefault="009E5B3A" w:rsidP="009E5B3A">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9E5B3A"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23 January 2019</w:t>
            </w:r>
            <w:bookmarkStart w:id="32" w:name="sps11a"/>
            <w:bookmarkStart w:id="33" w:name="sps11c"/>
            <w:bookmarkStart w:id="34" w:name="sps11cbis"/>
            <w:bookmarkStart w:id="35" w:name="sps11d"/>
            <w:bookmarkEnd w:id="32"/>
            <w:bookmarkEnd w:id="33"/>
            <w:bookmarkEnd w:id="34"/>
            <w:bookmarkEnd w:id="35"/>
          </w:p>
          <w:p w:rsidR="00326D34" w:rsidRPr="004D1783" w:rsidRDefault="009E5B3A"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26522C" w:rsidTr="00B056CB">
        <w:tc>
          <w:tcPr>
            <w:tcW w:w="707" w:type="dxa"/>
            <w:tcBorders>
              <w:top w:val="single" w:sz="6" w:space="0" w:color="auto"/>
              <w:bottom w:val="single" w:sz="6" w:space="0" w:color="auto"/>
            </w:tcBorders>
            <w:shd w:val="clear" w:color="auto" w:fill="auto"/>
          </w:tcPr>
          <w:p w:rsidR="00326D34" w:rsidRPr="004D1783" w:rsidRDefault="009E5B3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E5B3A"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26522C" w:rsidRDefault="009E5B3A">
            <w:r>
              <w:t>Ministry of National Economy of the Republic of Kazakhstan</w:t>
            </w:r>
          </w:p>
          <w:p w:rsidR="0026522C" w:rsidRDefault="009E5B3A">
            <w:r>
              <w:t>Department for Foreign Trade Activity Development</w:t>
            </w:r>
          </w:p>
          <w:p w:rsidR="0026522C" w:rsidRDefault="009E5B3A">
            <w:r>
              <w:t xml:space="preserve">8 </w:t>
            </w:r>
            <w:proofErr w:type="spellStart"/>
            <w:r>
              <w:t>Orynbor</w:t>
            </w:r>
            <w:proofErr w:type="spellEnd"/>
            <w:r>
              <w:t xml:space="preserve"> str., "House of Ministries" Adm. Bldg., Entrance 7</w:t>
            </w:r>
          </w:p>
          <w:p w:rsidR="0026522C" w:rsidRDefault="009E5B3A">
            <w:r>
              <w:t>Astana, Republic of Kazakhstan, 010000</w:t>
            </w:r>
          </w:p>
          <w:p w:rsidR="0026522C" w:rsidRDefault="009E5B3A" w:rsidP="009E5B3A">
            <w:pPr>
              <w:tabs>
                <w:tab w:val="left" w:pos="406"/>
              </w:tabs>
            </w:pPr>
            <w:r>
              <w:t>Tel:</w:t>
            </w:r>
            <w:r>
              <w:tab/>
              <w:t>+7 7172 74 37 64</w:t>
            </w:r>
          </w:p>
          <w:p w:rsidR="0026522C" w:rsidRDefault="009E5B3A" w:rsidP="009E5B3A">
            <w:pPr>
              <w:tabs>
                <w:tab w:val="left" w:pos="406"/>
              </w:tabs>
            </w:pPr>
            <w:r>
              <w:tab/>
              <w:t>+7 7172 76 86 02</w:t>
            </w:r>
          </w:p>
          <w:p w:rsidR="0026522C" w:rsidRDefault="009E5B3A">
            <w:pPr>
              <w:spacing w:after="120"/>
            </w:pPr>
            <w:r>
              <w:t>E-mail: wto.kaz.ntf@gmail.com</w:t>
            </w:r>
            <w:bookmarkStart w:id="40" w:name="sps12c"/>
            <w:bookmarkEnd w:id="40"/>
          </w:p>
        </w:tc>
      </w:tr>
      <w:tr w:rsidR="0026522C" w:rsidTr="00B056CB">
        <w:tc>
          <w:tcPr>
            <w:tcW w:w="707" w:type="dxa"/>
            <w:tcBorders>
              <w:top w:val="single" w:sz="6" w:space="0" w:color="auto"/>
            </w:tcBorders>
            <w:shd w:val="clear" w:color="auto" w:fill="auto"/>
          </w:tcPr>
          <w:p w:rsidR="00326D34" w:rsidRPr="004D1783" w:rsidRDefault="009E5B3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E5B3A"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26522C" w:rsidRDefault="009E5B3A">
            <w:r>
              <w:t>Ministry of National Economy of the Republic of Kazakhstan</w:t>
            </w:r>
          </w:p>
          <w:p w:rsidR="0026522C" w:rsidRDefault="009E5B3A">
            <w:r>
              <w:t>Department for Foreign Trade Activity Development</w:t>
            </w:r>
          </w:p>
          <w:p w:rsidR="0026522C" w:rsidRDefault="009E5B3A">
            <w:r>
              <w:t xml:space="preserve">8 </w:t>
            </w:r>
            <w:proofErr w:type="spellStart"/>
            <w:r>
              <w:t>Orynbor</w:t>
            </w:r>
            <w:proofErr w:type="spellEnd"/>
            <w:r>
              <w:t xml:space="preserve"> str., "House of Ministries" Adm. Bldg., Entrance 7</w:t>
            </w:r>
          </w:p>
          <w:p w:rsidR="0026522C" w:rsidRDefault="009E5B3A">
            <w:r>
              <w:t>Astana, Republic of Kazakhstan, 010000</w:t>
            </w:r>
          </w:p>
          <w:p w:rsidR="0026522C" w:rsidRDefault="009E5B3A" w:rsidP="009E5B3A">
            <w:pPr>
              <w:tabs>
                <w:tab w:val="left" w:pos="406"/>
              </w:tabs>
            </w:pPr>
            <w:r>
              <w:t>Tel:</w:t>
            </w:r>
            <w:r>
              <w:tab/>
              <w:t>+7 7172 74 37 64</w:t>
            </w:r>
          </w:p>
          <w:p w:rsidR="0026522C" w:rsidRDefault="009E5B3A" w:rsidP="009E5B3A">
            <w:pPr>
              <w:tabs>
                <w:tab w:val="left" w:pos="406"/>
              </w:tabs>
            </w:pPr>
            <w:r>
              <w:tab/>
              <w:t>+7 7172 76 86 02</w:t>
            </w:r>
          </w:p>
          <w:p w:rsidR="0026522C" w:rsidRDefault="009E5B3A">
            <w:pPr>
              <w:spacing w:after="120"/>
            </w:pPr>
            <w:r>
              <w:t>E-mail: wto.kaz.ntf@gmail.com</w:t>
            </w:r>
            <w:bookmarkStart w:id="43" w:name="sps13c"/>
            <w:bookmarkEnd w:id="43"/>
          </w:p>
        </w:tc>
      </w:tr>
    </w:tbl>
    <w:p w:rsidR="007141CF" w:rsidRPr="004D1783" w:rsidRDefault="0030438A" w:rsidP="004D1783"/>
    <w:sectPr w:rsidR="007141CF" w:rsidRPr="004D1783" w:rsidSect="00AA38F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4C" w:rsidRDefault="009E5B3A">
      <w:r>
        <w:separator/>
      </w:r>
    </w:p>
  </w:endnote>
  <w:endnote w:type="continuationSeparator" w:id="0">
    <w:p w:rsidR="00F4744C" w:rsidRDefault="009E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A38F5" w:rsidRDefault="00AA38F5" w:rsidP="00AA38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A38F5" w:rsidRDefault="00AA38F5" w:rsidP="00AA38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9E5B3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4C" w:rsidRDefault="009E5B3A">
      <w:r>
        <w:separator/>
      </w:r>
    </w:p>
  </w:footnote>
  <w:footnote w:type="continuationSeparator" w:id="0">
    <w:p w:rsidR="00F4744C" w:rsidRDefault="009E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F5" w:rsidRPr="00AA38F5" w:rsidRDefault="00AA38F5" w:rsidP="00AA38F5">
    <w:pPr>
      <w:pStyle w:val="Header"/>
      <w:pBdr>
        <w:bottom w:val="single" w:sz="4" w:space="1" w:color="auto"/>
      </w:pBdr>
      <w:tabs>
        <w:tab w:val="clear" w:pos="4513"/>
        <w:tab w:val="clear" w:pos="9027"/>
      </w:tabs>
      <w:jc w:val="center"/>
    </w:pPr>
    <w:r w:rsidRPr="00AA38F5">
      <w:t>G/SPS/N/KAZ/34</w:t>
    </w:r>
  </w:p>
  <w:p w:rsidR="00AA38F5" w:rsidRPr="00AA38F5" w:rsidRDefault="00AA38F5" w:rsidP="00AA38F5">
    <w:pPr>
      <w:pStyle w:val="Header"/>
      <w:pBdr>
        <w:bottom w:val="single" w:sz="4" w:space="1" w:color="auto"/>
      </w:pBdr>
      <w:tabs>
        <w:tab w:val="clear" w:pos="4513"/>
        <w:tab w:val="clear" w:pos="9027"/>
      </w:tabs>
      <w:jc w:val="center"/>
    </w:pPr>
  </w:p>
  <w:p w:rsidR="00AA38F5" w:rsidRPr="00AA38F5" w:rsidRDefault="00AA38F5" w:rsidP="00AA38F5">
    <w:pPr>
      <w:pStyle w:val="Header"/>
      <w:pBdr>
        <w:bottom w:val="single" w:sz="4" w:space="1" w:color="auto"/>
      </w:pBdr>
      <w:tabs>
        <w:tab w:val="clear" w:pos="4513"/>
        <w:tab w:val="clear" w:pos="9027"/>
      </w:tabs>
      <w:jc w:val="center"/>
    </w:pPr>
    <w:r w:rsidRPr="00AA38F5">
      <w:t xml:space="preserve">- </w:t>
    </w:r>
    <w:r w:rsidRPr="00AA38F5">
      <w:fldChar w:fldCharType="begin"/>
    </w:r>
    <w:r w:rsidRPr="00AA38F5">
      <w:instrText xml:space="preserve"> PAGE </w:instrText>
    </w:r>
    <w:r w:rsidRPr="00AA38F5">
      <w:fldChar w:fldCharType="separate"/>
    </w:r>
    <w:r w:rsidR="0030438A">
      <w:rPr>
        <w:noProof/>
      </w:rPr>
      <w:t>2</w:t>
    </w:r>
    <w:r w:rsidRPr="00AA38F5">
      <w:fldChar w:fldCharType="end"/>
    </w:r>
    <w:r w:rsidRPr="00AA38F5">
      <w:t xml:space="preserve"> -</w:t>
    </w:r>
  </w:p>
  <w:p w:rsidR="00326D34" w:rsidRPr="00AA38F5" w:rsidRDefault="0030438A" w:rsidP="00AA38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F5" w:rsidRPr="00AA38F5" w:rsidRDefault="00AA38F5" w:rsidP="00AA38F5">
    <w:pPr>
      <w:pStyle w:val="Header"/>
      <w:pBdr>
        <w:bottom w:val="single" w:sz="4" w:space="1" w:color="auto"/>
      </w:pBdr>
      <w:tabs>
        <w:tab w:val="clear" w:pos="4513"/>
        <w:tab w:val="clear" w:pos="9027"/>
      </w:tabs>
      <w:jc w:val="center"/>
    </w:pPr>
    <w:r w:rsidRPr="00AA38F5">
      <w:t>G/SPS/N/KAZ/34</w:t>
    </w:r>
  </w:p>
  <w:p w:rsidR="00AA38F5" w:rsidRPr="00AA38F5" w:rsidRDefault="00AA38F5" w:rsidP="00AA38F5">
    <w:pPr>
      <w:pStyle w:val="Header"/>
      <w:pBdr>
        <w:bottom w:val="single" w:sz="4" w:space="1" w:color="auto"/>
      </w:pBdr>
      <w:tabs>
        <w:tab w:val="clear" w:pos="4513"/>
        <w:tab w:val="clear" w:pos="9027"/>
      </w:tabs>
      <w:jc w:val="center"/>
    </w:pPr>
  </w:p>
  <w:p w:rsidR="00AA38F5" w:rsidRPr="00AA38F5" w:rsidRDefault="00AA38F5" w:rsidP="00AA38F5">
    <w:pPr>
      <w:pStyle w:val="Header"/>
      <w:pBdr>
        <w:bottom w:val="single" w:sz="4" w:space="1" w:color="auto"/>
      </w:pBdr>
      <w:tabs>
        <w:tab w:val="clear" w:pos="4513"/>
        <w:tab w:val="clear" w:pos="9027"/>
      </w:tabs>
      <w:jc w:val="center"/>
    </w:pPr>
    <w:r w:rsidRPr="00AA38F5">
      <w:t xml:space="preserve">- </w:t>
    </w:r>
    <w:r w:rsidRPr="00AA38F5">
      <w:fldChar w:fldCharType="begin"/>
    </w:r>
    <w:r w:rsidRPr="00AA38F5">
      <w:instrText xml:space="preserve"> PAGE </w:instrText>
    </w:r>
    <w:r w:rsidRPr="00AA38F5">
      <w:fldChar w:fldCharType="separate"/>
    </w:r>
    <w:r w:rsidRPr="00AA38F5">
      <w:rPr>
        <w:noProof/>
      </w:rPr>
      <w:t>2</w:t>
    </w:r>
    <w:r w:rsidRPr="00AA38F5">
      <w:fldChar w:fldCharType="end"/>
    </w:r>
    <w:r w:rsidRPr="00AA38F5">
      <w:t xml:space="preserve"> -</w:t>
    </w:r>
  </w:p>
  <w:p w:rsidR="00326D34" w:rsidRPr="00AA38F5" w:rsidRDefault="0030438A" w:rsidP="00AA38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522C" w:rsidTr="00F766DE">
      <w:trPr>
        <w:trHeight w:val="240"/>
        <w:jc w:val="center"/>
      </w:trPr>
      <w:tc>
        <w:tcPr>
          <w:tcW w:w="3794" w:type="dxa"/>
          <w:shd w:val="clear" w:color="auto" w:fill="FFFFFF"/>
          <w:tcMar>
            <w:left w:w="108" w:type="dxa"/>
            <w:right w:w="108" w:type="dxa"/>
          </w:tcMar>
          <w:vAlign w:val="center"/>
        </w:tcPr>
        <w:p w:rsidR="00ED54E0" w:rsidRPr="00326D34" w:rsidRDefault="0030438A"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A38F5" w:rsidP="00545F9C">
          <w:pPr>
            <w:jc w:val="right"/>
            <w:rPr>
              <w:b/>
              <w:color w:val="FF0000"/>
              <w:szCs w:val="16"/>
            </w:rPr>
          </w:pPr>
          <w:r>
            <w:rPr>
              <w:b/>
              <w:color w:val="FF0000"/>
              <w:szCs w:val="16"/>
            </w:rPr>
            <w:t xml:space="preserve"> </w:t>
          </w:r>
        </w:p>
      </w:tc>
    </w:tr>
    <w:bookmarkEnd w:id="44"/>
    <w:tr w:rsidR="0026522C" w:rsidTr="00F766DE">
      <w:trPr>
        <w:trHeight w:val="213"/>
        <w:jc w:val="center"/>
      </w:trPr>
      <w:tc>
        <w:tcPr>
          <w:tcW w:w="3794" w:type="dxa"/>
          <w:vMerge w:val="restart"/>
          <w:shd w:val="clear" w:color="auto" w:fill="FFFFFF"/>
          <w:tcMar>
            <w:left w:w="0" w:type="dxa"/>
            <w:right w:w="0" w:type="dxa"/>
          </w:tcMar>
        </w:tcPr>
        <w:p w:rsidR="00ED54E0" w:rsidRPr="00326D34" w:rsidRDefault="00AA38F5" w:rsidP="00545F9C">
          <w:pPr>
            <w:jc w:val="left"/>
          </w:pPr>
          <w:r>
            <w:rPr>
              <w:noProof/>
              <w:lang w:eastAsia="en-GB"/>
            </w:rPr>
            <w:drawing>
              <wp:inline distT="0" distB="0" distL="0" distR="0">
                <wp:extent cx="2400300" cy="7143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0438A" w:rsidP="00545F9C">
          <w:pPr>
            <w:jc w:val="right"/>
            <w:rPr>
              <w:b/>
              <w:szCs w:val="16"/>
            </w:rPr>
          </w:pPr>
        </w:p>
      </w:tc>
    </w:tr>
    <w:tr w:rsidR="0026522C" w:rsidTr="00F766DE">
      <w:trPr>
        <w:trHeight w:val="868"/>
        <w:jc w:val="center"/>
      </w:trPr>
      <w:tc>
        <w:tcPr>
          <w:tcW w:w="3794" w:type="dxa"/>
          <w:vMerge/>
          <w:shd w:val="clear" w:color="auto" w:fill="FFFFFF"/>
          <w:tcMar>
            <w:left w:w="108" w:type="dxa"/>
            <w:right w:w="108" w:type="dxa"/>
          </w:tcMar>
        </w:tcPr>
        <w:p w:rsidR="00ED54E0" w:rsidRPr="00326D34" w:rsidRDefault="0030438A" w:rsidP="00545F9C">
          <w:pPr>
            <w:jc w:val="left"/>
            <w:rPr>
              <w:noProof/>
              <w:lang w:eastAsia="en-GB"/>
            </w:rPr>
          </w:pPr>
        </w:p>
      </w:tc>
      <w:tc>
        <w:tcPr>
          <w:tcW w:w="5448" w:type="dxa"/>
          <w:gridSpan w:val="2"/>
          <w:shd w:val="clear" w:color="auto" w:fill="FFFFFF"/>
          <w:tcMar>
            <w:left w:w="108" w:type="dxa"/>
            <w:right w:w="108" w:type="dxa"/>
          </w:tcMar>
        </w:tcPr>
        <w:p w:rsidR="00AA38F5" w:rsidRDefault="00AA38F5" w:rsidP="00043762">
          <w:pPr>
            <w:jc w:val="right"/>
            <w:rPr>
              <w:b/>
              <w:szCs w:val="16"/>
            </w:rPr>
          </w:pPr>
          <w:bookmarkStart w:id="45" w:name="bmkSymbols"/>
          <w:r>
            <w:rPr>
              <w:b/>
              <w:szCs w:val="16"/>
            </w:rPr>
            <w:t>G/SPS/N/KAZ/34</w:t>
          </w:r>
        </w:p>
        <w:bookmarkEnd w:id="45"/>
        <w:p w:rsidR="00ED54E0" w:rsidRPr="004D1783" w:rsidRDefault="0030438A" w:rsidP="00043762">
          <w:pPr>
            <w:jc w:val="right"/>
            <w:rPr>
              <w:b/>
              <w:szCs w:val="16"/>
            </w:rPr>
          </w:pPr>
        </w:p>
      </w:tc>
    </w:tr>
    <w:tr w:rsidR="0026522C" w:rsidTr="00F766DE">
      <w:trPr>
        <w:trHeight w:val="240"/>
        <w:jc w:val="center"/>
      </w:trPr>
      <w:tc>
        <w:tcPr>
          <w:tcW w:w="3794" w:type="dxa"/>
          <w:vMerge/>
          <w:shd w:val="clear" w:color="auto" w:fill="FFFFFF"/>
          <w:tcMar>
            <w:left w:w="108" w:type="dxa"/>
            <w:right w:w="108" w:type="dxa"/>
          </w:tcMar>
          <w:vAlign w:val="center"/>
        </w:tcPr>
        <w:p w:rsidR="00ED54E0" w:rsidRPr="00326D34" w:rsidRDefault="0030438A" w:rsidP="00545F9C"/>
      </w:tc>
      <w:tc>
        <w:tcPr>
          <w:tcW w:w="5448" w:type="dxa"/>
          <w:gridSpan w:val="2"/>
          <w:shd w:val="clear" w:color="auto" w:fill="FFFFFF"/>
          <w:tcMar>
            <w:left w:w="108" w:type="dxa"/>
            <w:right w:w="108" w:type="dxa"/>
          </w:tcMar>
          <w:vAlign w:val="center"/>
        </w:tcPr>
        <w:p w:rsidR="00ED54E0" w:rsidRPr="00326D34" w:rsidRDefault="00BF0E58" w:rsidP="00545F9C">
          <w:pPr>
            <w:jc w:val="right"/>
            <w:rPr>
              <w:szCs w:val="16"/>
            </w:rPr>
          </w:pPr>
          <w:bookmarkStart w:id="46" w:name="spsDateDistribution"/>
          <w:bookmarkStart w:id="47" w:name="bmkDate"/>
          <w:bookmarkEnd w:id="46"/>
          <w:bookmarkEnd w:id="47"/>
          <w:r>
            <w:rPr>
              <w:szCs w:val="16"/>
            </w:rPr>
            <w:t>1 March 2019</w:t>
          </w:r>
        </w:p>
      </w:tc>
    </w:tr>
    <w:tr w:rsidR="0026522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E5B3A" w:rsidP="00545F9C">
          <w:pPr>
            <w:jc w:val="left"/>
            <w:rPr>
              <w:b/>
            </w:rPr>
          </w:pPr>
          <w:bookmarkStart w:id="48" w:name="bmkSerial"/>
          <w:r w:rsidRPr="004D1783">
            <w:rPr>
              <w:color w:val="FF0000"/>
              <w:szCs w:val="16"/>
            </w:rPr>
            <w:t>(</w:t>
          </w:r>
          <w:bookmarkStart w:id="49" w:name="spsSerialNumber"/>
          <w:bookmarkEnd w:id="49"/>
          <w:r w:rsidR="00BF0E58">
            <w:rPr>
              <w:color w:val="FF0000"/>
              <w:szCs w:val="16"/>
            </w:rPr>
            <w:t>19-</w:t>
          </w:r>
          <w:r w:rsidR="0030438A">
            <w:rPr>
              <w:color w:val="FF0000"/>
              <w:szCs w:val="16"/>
            </w:rPr>
            <w:t>1200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9E5B3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0438A">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0438A">
            <w:rPr>
              <w:bCs/>
              <w:noProof/>
              <w:szCs w:val="16"/>
            </w:rPr>
            <w:t>2</w:t>
          </w:r>
          <w:r w:rsidRPr="004D1783">
            <w:rPr>
              <w:bCs/>
              <w:szCs w:val="16"/>
            </w:rPr>
            <w:fldChar w:fldCharType="end"/>
          </w:r>
          <w:bookmarkEnd w:id="50"/>
        </w:p>
      </w:tc>
    </w:tr>
    <w:tr w:rsidR="0026522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A38F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AA38F5" w:rsidP="00BD648A">
          <w:pPr>
            <w:jc w:val="right"/>
            <w:rPr>
              <w:bCs/>
              <w:szCs w:val="18"/>
            </w:rPr>
          </w:pPr>
          <w:bookmarkStart w:id="52" w:name="bmkLanguage"/>
          <w:r>
            <w:rPr>
              <w:bCs/>
              <w:szCs w:val="18"/>
            </w:rPr>
            <w:t>Original: English</w:t>
          </w:r>
          <w:bookmarkEnd w:id="52"/>
        </w:p>
      </w:tc>
    </w:tr>
  </w:tbl>
  <w:p w:rsidR="00ED54E0" w:rsidRPr="004D1783" w:rsidRDefault="0030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36029E">
      <w:start w:val="1"/>
      <w:numFmt w:val="decimal"/>
      <w:pStyle w:val="SummaryText"/>
      <w:lvlText w:val="%1."/>
      <w:lvlJc w:val="left"/>
      <w:pPr>
        <w:ind w:left="360" w:hanging="360"/>
      </w:pPr>
    </w:lvl>
    <w:lvl w:ilvl="1" w:tplc="A09E4140" w:tentative="1">
      <w:start w:val="1"/>
      <w:numFmt w:val="lowerLetter"/>
      <w:lvlText w:val="%2."/>
      <w:lvlJc w:val="left"/>
      <w:pPr>
        <w:ind w:left="1080" w:hanging="360"/>
      </w:pPr>
    </w:lvl>
    <w:lvl w:ilvl="2" w:tplc="C49C1FF2" w:tentative="1">
      <w:start w:val="1"/>
      <w:numFmt w:val="lowerRoman"/>
      <w:lvlText w:val="%3."/>
      <w:lvlJc w:val="right"/>
      <w:pPr>
        <w:ind w:left="1800" w:hanging="180"/>
      </w:pPr>
    </w:lvl>
    <w:lvl w:ilvl="3" w:tplc="E520BBA0" w:tentative="1">
      <w:start w:val="1"/>
      <w:numFmt w:val="decimal"/>
      <w:lvlText w:val="%4."/>
      <w:lvlJc w:val="left"/>
      <w:pPr>
        <w:ind w:left="2520" w:hanging="360"/>
      </w:pPr>
    </w:lvl>
    <w:lvl w:ilvl="4" w:tplc="80E69AFE" w:tentative="1">
      <w:start w:val="1"/>
      <w:numFmt w:val="lowerLetter"/>
      <w:lvlText w:val="%5."/>
      <w:lvlJc w:val="left"/>
      <w:pPr>
        <w:ind w:left="3240" w:hanging="360"/>
      </w:pPr>
    </w:lvl>
    <w:lvl w:ilvl="5" w:tplc="9904C52A" w:tentative="1">
      <w:start w:val="1"/>
      <w:numFmt w:val="lowerRoman"/>
      <w:lvlText w:val="%6."/>
      <w:lvlJc w:val="right"/>
      <w:pPr>
        <w:ind w:left="3960" w:hanging="180"/>
      </w:pPr>
    </w:lvl>
    <w:lvl w:ilvl="6" w:tplc="68DAED1C" w:tentative="1">
      <w:start w:val="1"/>
      <w:numFmt w:val="decimal"/>
      <w:lvlText w:val="%7."/>
      <w:lvlJc w:val="left"/>
      <w:pPr>
        <w:ind w:left="4680" w:hanging="360"/>
      </w:pPr>
    </w:lvl>
    <w:lvl w:ilvl="7" w:tplc="FB7C8802" w:tentative="1">
      <w:start w:val="1"/>
      <w:numFmt w:val="lowerLetter"/>
      <w:lvlText w:val="%8."/>
      <w:lvlJc w:val="left"/>
      <w:pPr>
        <w:ind w:left="5400" w:hanging="360"/>
      </w:pPr>
    </w:lvl>
    <w:lvl w:ilvl="8" w:tplc="585066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2C"/>
    <w:rsid w:val="0026522C"/>
    <w:rsid w:val="0030438A"/>
    <w:rsid w:val="006D2332"/>
    <w:rsid w:val="00883C68"/>
    <w:rsid w:val="009E5B3A"/>
    <w:rsid w:val="00AA38F5"/>
    <w:rsid w:val="00BF0E58"/>
    <w:rsid w:val="00D1402C"/>
    <w:rsid w:val="00F23832"/>
    <w:rsid w:val="00F4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9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2996</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2019-03-01T13:15:00Z</dcterms:created>
  <dcterms:modified xsi:type="dcterms:W3CDTF">2019-03-01T14:47:00Z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G/SPS/N/KAZ/34</vt:lpwstr>
  </property>
</Properties>
</file>