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DA45" w14:textId="77777777" w:rsidR="00326D34" w:rsidRPr="004D1783" w:rsidRDefault="00DF7461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014CC" w14:paraId="2897F49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6F4934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583C51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THE STATE OF KUWAIT</w:t>
            </w:r>
            <w:bookmarkEnd w:id="0"/>
          </w:p>
          <w:p w14:paraId="010E9C89" w14:textId="77777777" w:rsidR="00326D34" w:rsidRPr="004D1783" w:rsidRDefault="00DF746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014CC" w14:paraId="2783F8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ED68A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94C61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Commerce and Industry, Public Authority for Food and Nutrition</w:t>
            </w:r>
            <w:bookmarkEnd w:id="2"/>
          </w:p>
        </w:tc>
      </w:tr>
      <w:tr w:rsidR="006014CC" w14:paraId="35CBB42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21FF8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11FBE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Meat and edible offal of the poultry of heading 01.05, fresh, chilled or frozen (HS code(s): 0207); Meat, meat products and other animal produce (ICS code(s): 67.120)</w:t>
            </w:r>
            <w:bookmarkEnd w:id="3"/>
          </w:p>
        </w:tc>
      </w:tr>
      <w:tr w:rsidR="006014CC" w14:paraId="5D91C0A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A5CC8" w14:textId="77777777" w:rsidR="00326D34" w:rsidRPr="004D1783" w:rsidRDefault="00DF746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65C18" w14:textId="77777777" w:rsidR="00326D34" w:rsidRPr="004D1783" w:rsidRDefault="00DF746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417CCB9" w14:textId="77777777" w:rsidR="00326D34" w:rsidRPr="004D1783" w:rsidRDefault="00DF746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3E2C44D" w14:textId="52283077" w:rsidR="000557A5" w:rsidRPr="009277A7" w:rsidRDefault="00DF7461" w:rsidP="009277A7">
            <w:pPr>
              <w:spacing w:after="120"/>
              <w:ind w:left="607" w:hanging="607"/>
              <w:rPr>
                <w:bCs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United States of America</w:t>
            </w:r>
            <w:r w:rsidR="00F80F00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9277A7">
              <w:rPr>
                <w:bCs/>
              </w:rPr>
              <w:t>Alabama</w:t>
            </w:r>
            <w:r w:rsidR="00F80F00">
              <w:rPr>
                <w:bCs/>
              </w:rPr>
              <w:t xml:space="preserve">: </w:t>
            </w:r>
            <w:r w:rsidRPr="009277A7">
              <w:rPr>
                <w:bCs/>
              </w:rPr>
              <w:t>Chilton</w:t>
            </w:r>
            <w:r w:rsidR="00F80F00">
              <w:rPr>
                <w:bCs/>
              </w:rPr>
              <w:t xml:space="preserve">, </w:t>
            </w:r>
            <w:r w:rsidRPr="009277A7">
              <w:rPr>
                <w:bCs/>
              </w:rPr>
              <w:t>Marshall</w:t>
            </w:r>
            <w:r w:rsidR="00F80F00">
              <w:rPr>
                <w:bCs/>
              </w:rPr>
              <w:t xml:space="preserve">; </w:t>
            </w:r>
            <w:r w:rsidRPr="009277A7">
              <w:rPr>
                <w:bCs/>
              </w:rPr>
              <w:t>Arkansas</w:t>
            </w:r>
            <w:r w:rsidR="00F80F00">
              <w:rPr>
                <w:bCs/>
              </w:rPr>
              <w:t xml:space="preserve">: </w:t>
            </w:r>
            <w:r w:rsidRPr="009277A7">
              <w:rPr>
                <w:bCs/>
              </w:rPr>
              <w:t>Madison</w:t>
            </w:r>
            <w:r w:rsidR="00F80F00">
              <w:rPr>
                <w:bCs/>
              </w:rPr>
              <w:t xml:space="preserve">; </w:t>
            </w:r>
            <w:r w:rsidRPr="009277A7">
              <w:rPr>
                <w:bCs/>
              </w:rPr>
              <w:t>California</w:t>
            </w:r>
            <w:r w:rsidR="00F80F00">
              <w:rPr>
                <w:bCs/>
              </w:rPr>
              <w:t xml:space="preserve">: </w:t>
            </w:r>
            <w:r w:rsidRPr="009277A7">
              <w:rPr>
                <w:bCs/>
              </w:rPr>
              <w:t>Merced</w:t>
            </w:r>
            <w:r w:rsidR="00F80F00">
              <w:rPr>
                <w:bCs/>
              </w:rPr>
              <w:t xml:space="preserve">; </w:t>
            </w:r>
            <w:r w:rsidRPr="009277A7">
              <w:rPr>
                <w:bCs/>
              </w:rPr>
              <w:t>Iowa</w:t>
            </w:r>
            <w:r w:rsidR="00F80F00">
              <w:rPr>
                <w:bCs/>
              </w:rPr>
              <w:t xml:space="preserve">: </w:t>
            </w:r>
            <w:r w:rsidRPr="009277A7">
              <w:rPr>
                <w:bCs/>
              </w:rPr>
              <w:t>Buena Vista</w:t>
            </w:r>
            <w:r w:rsidR="00F80F00">
              <w:rPr>
                <w:bCs/>
              </w:rPr>
              <w:t xml:space="preserve">, </w:t>
            </w:r>
            <w:r w:rsidRPr="009277A7">
              <w:rPr>
                <w:bCs/>
              </w:rPr>
              <w:t>Pocahontas N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Clay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Hamilton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Kossuth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Taylor</w:t>
            </w:r>
            <w:r w:rsidR="00F80F00">
              <w:rPr>
                <w:bCs/>
              </w:rPr>
              <w:t xml:space="preserve">; </w:t>
            </w:r>
            <w:r w:rsidRPr="00C902EF">
              <w:rPr>
                <w:bCs/>
              </w:rPr>
              <w:t>Minnesota</w:t>
            </w:r>
            <w:r w:rsidR="00F80F00">
              <w:rPr>
                <w:bCs/>
              </w:rPr>
              <w:t xml:space="preserve">: </w:t>
            </w:r>
            <w:r w:rsidRPr="00C902EF">
              <w:rPr>
                <w:bCs/>
              </w:rPr>
              <w:t>Becker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Blue Earth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Kandiyohi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Redwood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Stearns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Wright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Steele</w:t>
            </w:r>
            <w:r w:rsidR="00F80F00">
              <w:rPr>
                <w:bCs/>
              </w:rPr>
              <w:t xml:space="preserve">; </w:t>
            </w:r>
            <w:r w:rsidRPr="00C902EF">
              <w:rPr>
                <w:bCs/>
              </w:rPr>
              <w:t>Missouri</w:t>
            </w:r>
            <w:r w:rsidR="00F80F00">
              <w:rPr>
                <w:bCs/>
              </w:rPr>
              <w:t xml:space="preserve">: </w:t>
            </w:r>
            <w:r w:rsidR="009277A7">
              <w:rPr>
                <w:bCs/>
              </w:rPr>
              <w:t>Benton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Jasper</w:t>
            </w:r>
            <w:r w:rsidR="00F80F00">
              <w:rPr>
                <w:bCs/>
              </w:rPr>
              <w:t xml:space="preserve">; </w:t>
            </w:r>
            <w:r w:rsidRPr="00C902EF">
              <w:rPr>
                <w:bCs/>
              </w:rPr>
              <w:t>Oregon</w:t>
            </w:r>
            <w:r w:rsidR="00F80F00">
              <w:rPr>
                <w:bCs/>
              </w:rPr>
              <w:t xml:space="preserve">: </w:t>
            </w:r>
            <w:r w:rsidRPr="00C902EF">
              <w:rPr>
                <w:bCs/>
              </w:rPr>
              <w:t>Union</w:t>
            </w:r>
            <w:r w:rsidR="00F80F00">
              <w:rPr>
                <w:bCs/>
              </w:rPr>
              <w:t xml:space="preserve">; </w:t>
            </w:r>
            <w:r w:rsidRPr="00C902EF">
              <w:rPr>
                <w:bCs/>
              </w:rPr>
              <w:t>South</w:t>
            </w:r>
            <w:r w:rsidR="00F80F00">
              <w:rPr>
                <w:bCs/>
              </w:rPr>
              <w:t> </w:t>
            </w:r>
            <w:r w:rsidRPr="00C902EF">
              <w:rPr>
                <w:bCs/>
              </w:rPr>
              <w:t>Dakota</w:t>
            </w:r>
            <w:r w:rsidR="00F80F00">
              <w:rPr>
                <w:bCs/>
              </w:rPr>
              <w:t xml:space="preserve">: </w:t>
            </w:r>
            <w:r w:rsidRPr="00C902EF">
              <w:rPr>
                <w:bCs/>
              </w:rPr>
              <w:t>Beadle</w:t>
            </w:r>
            <w:r w:rsidR="00F80F00">
              <w:rPr>
                <w:bCs/>
              </w:rPr>
              <w:t xml:space="preserve">, </w:t>
            </w:r>
            <w:r w:rsidRPr="00C902EF">
              <w:rPr>
                <w:bCs/>
              </w:rPr>
              <w:t>Clark</w:t>
            </w:r>
            <w:r w:rsidR="00F80F00">
              <w:rPr>
                <w:bCs/>
              </w:rPr>
              <w:t xml:space="preserve">, </w:t>
            </w:r>
            <w:r w:rsidRPr="009277A7">
              <w:rPr>
                <w:bCs/>
              </w:rPr>
              <w:t>Faulk</w:t>
            </w:r>
            <w:r w:rsidR="00F80F00">
              <w:rPr>
                <w:bCs/>
              </w:rPr>
              <w:t xml:space="preserve">, </w:t>
            </w:r>
            <w:r w:rsidRPr="009277A7">
              <w:rPr>
                <w:bCs/>
              </w:rPr>
              <w:t>Hanson</w:t>
            </w:r>
            <w:r w:rsidR="00F80F00">
              <w:rPr>
                <w:bCs/>
              </w:rPr>
              <w:t xml:space="preserve">, </w:t>
            </w:r>
            <w:r w:rsidRPr="009277A7">
              <w:rPr>
                <w:bCs/>
              </w:rPr>
              <w:t>McPherson</w:t>
            </w:r>
            <w:r w:rsidR="00F80F00">
              <w:rPr>
                <w:bCs/>
              </w:rPr>
              <w:t xml:space="preserve">, </w:t>
            </w:r>
            <w:r w:rsidRPr="009277A7">
              <w:rPr>
                <w:bCs/>
              </w:rPr>
              <w:t>Spink</w:t>
            </w:r>
            <w:r w:rsidR="00F80F00">
              <w:rPr>
                <w:bCs/>
              </w:rPr>
              <w:t xml:space="preserve">, </w:t>
            </w:r>
            <w:r w:rsidRPr="009277A7">
              <w:rPr>
                <w:bCs/>
              </w:rPr>
              <w:t>Roberts</w:t>
            </w:r>
            <w:r w:rsidR="00F80F00">
              <w:rPr>
                <w:bCs/>
              </w:rPr>
              <w:t xml:space="preserve">, </w:t>
            </w:r>
            <w:r w:rsidRPr="009277A7">
              <w:rPr>
                <w:bCs/>
              </w:rPr>
              <w:t>Charles Mix</w:t>
            </w:r>
            <w:r w:rsidR="00F80F00">
              <w:rPr>
                <w:bCs/>
              </w:rPr>
              <w:t xml:space="preserve">; </w:t>
            </w:r>
            <w:r w:rsidRPr="00C902EF">
              <w:rPr>
                <w:bCs/>
              </w:rPr>
              <w:t>Washington</w:t>
            </w:r>
            <w:r w:rsidR="00F80F00">
              <w:rPr>
                <w:bCs/>
              </w:rPr>
              <w:t xml:space="preserve">: </w:t>
            </w:r>
            <w:r w:rsidRPr="00C902EF">
              <w:rPr>
                <w:bCs/>
              </w:rPr>
              <w:t>Kittitas</w:t>
            </w:r>
            <w:r w:rsidR="00F80F00">
              <w:rPr>
                <w:bCs/>
              </w:rPr>
              <w:t xml:space="preserve">; </w:t>
            </w:r>
            <w:r w:rsidRPr="00C902EF">
              <w:rPr>
                <w:bCs/>
              </w:rPr>
              <w:t>Montana</w:t>
            </w:r>
            <w:r w:rsidR="00F80F00">
              <w:rPr>
                <w:bCs/>
              </w:rPr>
              <w:t xml:space="preserve">: </w:t>
            </w:r>
            <w:r w:rsidRPr="00C902EF">
              <w:rPr>
                <w:bCs/>
              </w:rPr>
              <w:t>Wheatland</w:t>
            </w:r>
            <w:bookmarkEnd w:id="7"/>
            <w:r>
              <w:rPr>
                <w:bCs/>
              </w:rPr>
              <w:t>)</w:t>
            </w:r>
          </w:p>
        </w:tc>
      </w:tr>
      <w:tr w:rsidR="006014CC" w14:paraId="16B06F9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871C1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0BD99" w14:textId="1783BD83" w:rsidR="00326D34" w:rsidRPr="004D1BFA" w:rsidRDefault="00DF7461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Decision number 2490 </w:t>
            </w:r>
            <w:r>
              <w:t>of</w:t>
            </w:r>
            <w:r w:rsidRPr="008F3F4B">
              <w:t xml:space="preserve"> </w:t>
            </w:r>
            <w:r>
              <w:t xml:space="preserve">28 November </w:t>
            </w:r>
            <w:r w:rsidRPr="008F3F4B">
              <w:t>2023 (United</w:t>
            </w:r>
            <w:r>
              <w:t> S</w:t>
            </w:r>
            <w:r w:rsidRPr="008F3F4B">
              <w:t>tates of America)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r>
              <w:t>2</w:t>
            </w:r>
          </w:p>
          <w:bookmarkStart w:id="10" w:name="sps5d"/>
          <w:p w14:paraId="4E86712B" w14:textId="77777777" w:rsidR="00326D34" w:rsidRPr="004D1783" w:rsidRDefault="00DF7461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"https://members.wto.org/crnattachments/2024/SPS/KWT/24_00672_00_x.pdf"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https://members.wto.org/crnattachments/2024/SPS/KWT/24_00672_00_x.pdf</w:t>
            </w:r>
            <w:r>
              <w:rPr>
                <w:color w:val="0000FF"/>
                <w:u w:val="single"/>
              </w:rPr>
              <w:fldChar w:fldCharType="end"/>
            </w:r>
            <w:bookmarkEnd w:id="10"/>
          </w:p>
        </w:tc>
      </w:tr>
      <w:tr w:rsidR="006014CC" w14:paraId="7919F48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6B095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0EFBD" w14:textId="109C5CCF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1" w:name="sps6a"/>
            <w:r w:rsidRPr="00097200">
              <w:t>Decision to ban poultry meat (fresh, chilled, frozen and processed) of all types from certain counties in the United states of America</w:t>
            </w:r>
            <w:r>
              <w:t>,</w:t>
            </w:r>
            <w:r w:rsidRPr="00097200">
              <w:t xml:space="preserve"> due to outbreaks of highly pathogenic avian influenza.</w:t>
            </w:r>
            <w:bookmarkEnd w:id="11"/>
          </w:p>
        </w:tc>
      </w:tr>
      <w:tr w:rsidR="006014CC" w14:paraId="38457B9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7F60D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74456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</w:t>
            </w:r>
            <w:bookmarkStart w:id="14" w:name="sps7c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</w:t>
            </w:r>
            <w:bookmarkStart w:id="16" w:name="sps7e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7" w:name="sps7f"/>
            <w:bookmarkEnd w:id="17"/>
          </w:p>
        </w:tc>
      </w:tr>
      <w:tr w:rsidR="006014CC" w14:paraId="2DEBB5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27232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3C00E" w14:textId="127D88F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8" w:name="sps8a"/>
            <w:r w:rsidRPr="00786DCE">
              <w:t xml:space="preserve">To prevent highly pathogenic avian influenza from entering </w:t>
            </w:r>
            <w:r>
              <w:t xml:space="preserve">the State of </w:t>
            </w:r>
            <w:r w:rsidRPr="00786DCE">
              <w:t>Kuwait.</w:t>
            </w:r>
            <w:bookmarkEnd w:id="18"/>
          </w:p>
        </w:tc>
      </w:tr>
      <w:tr w:rsidR="006014CC" w14:paraId="227D1E4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ADB80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3A859" w14:textId="77777777" w:rsidR="00326D34" w:rsidRPr="004D1783" w:rsidRDefault="00DF746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1BE38EB" w14:textId="77777777" w:rsidR="00326D34" w:rsidRPr="004D1783" w:rsidRDefault="00DF746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19" w:name="sps9a"/>
            <w:r w:rsidRPr="004D1783">
              <w:rPr>
                <w:b/>
              </w:rPr>
              <w:t> </w:t>
            </w:r>
            <w:bookmarkEnd w:id="19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599A805D" w14:textId="77777777" w:rsidR="00326D34" w:rsidRPr="004D1783" w:rsidRDefault="00DF746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r w:rsidRPr="00F245E3">
              <w:t>Chapter 10.4. Infection with High Pathogenicity Avian Influenza viruses</w:t>
            </w:r>
            <w:bookmarkEnd w:id="22"/>
          </w:p>
          <w:p w14:paraId="173B4655" w14:textId="77777777" w:rsidR="00326D34" w:rsidRPr="004D1783" w:rsidRDefault="00DF746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 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5805D67C" w14:textId="77777777" w:rsidR="00326D34" w:rsidRPr="004D1783" w:rsidRDefault="00DF7461" w:rsidP="009301D0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5" w:name="sps9d"/>
            <w:r w:rsidRPr="004D1783">
              <w:rPr>
                <w:b/>
              </w:rPr>
              <w:t> 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7302484F" w14:textId="77777777" w:rsidR="00326D34" w:rsidRPr="004D1783" w:rsidRDefault="00DF746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99CE2CE" w14:textId="77777777" w:rsidR="00326D34" w:rsidRPr="004D1783" w:rsidRDefault="00DF746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</w:t>
            </w:r>
            <w:bookmarkStart w:id="27" w:name="sps9en"/>
            <w:r w:rsidRPr="004D1783">
              <w:rPr>
                <w:b/>
              </w:rPr>
              <w:t> </w:t>
            </w:r>
            <w:bookmarkEnd w:id="27"/>
            <w:r w:rsidRPr="004D1783">
              <w:rPr>
                <w:b/>
              </w:rPr>
              <w:t>] No</w:t>
            </w:r>
          </w:p>
          <w:p w14:paraId="52B5C616" w14:textId="77777777" w:rsidR="00326D34" w:rsidRPr="004D1783" w:rsidRDefault="00DF7461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6014CC" w14:paraId="591B92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E3213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3DEEB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6014CC" w14:paraId="10546D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122E3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41132" w14:textId="4D71A3AD" w:rsidR="00326D34" w:rsidRPr="004D1783" w:rsidRDefault="00DF746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r w:rsidRPr="00EC5D60">
              <w:t>21</w:t>
            </w:r>
            <w:r>
              <w:t> </w:t>
            </w:r>
            <w:r w:rsidRPr="00EC5D60">
              <w:t>January 2024</w:t>
            </w:r>
            <w:bookmarkEnd w:id="31"/>
          </w:p>
          <w:p w14:paraId="08145D85" w14:textId="77777777" w:rsidR="00326D34" w:rsidRPr="004D1783" w:rsidRDefault="00DF746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2" w:name="sps11e"/>
            <w:r w:rsidRPr="004D1783">
              <w:rPr>
                <w:b/>
              </w:rPr>
              <w:t> </w:t>
            </w:r>
            <w:bookmarkEnd w:id="3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3" w:name="sps11ebis"/>
            <w:bookmarkEnd w:id="33"/>
          </w:p>
        </w:tc>
      </w:tr>
      <w:tr w:rsidR="006014CC" w14:paraId="7CE56B0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DBB48" w14:textId="77777777" w:rsidR="00326D34" w:rsidRPr="004D1783" w:rsidRDefault="00DF746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681C2" w14:textId="77777777" w:rsidR="00326D34" w:rsidRPr="004D1783" w:rsidRDefault="00DF746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4" w:name="sps12a"/>
            <w:r w:rsidRPr="004D1783">
              <w:rPr>
                <w:b/>
              </w:rPr>
              <w:t>X</w:t>
            </w:r>
            <w:bookmarkEnd w:id="34"/>
            <w:r w:rsidRPr="004D1783">
              <w:rPr>
                <w:b/>
              </w:rPr>
              <w:t>] National Notification Authority, [</w:t>
            </w:r>
            <w:bookmarkStart w:id="35" w:name="sps12b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6" w:name="sps12c"/>
          </w:p>
          <w:p w14:paraId="0E1CF00F" w14:textId="77777777" w:rsidR="000557A5" w:rsidRPr="00EC5D60" w:rsidRDefault="00DF7461" w:rsidP="004D1783">
            <w:r w:rsidRPr="00EC5D60">
              <w:t>Public Authority for Food and Nutrition</w:t>
            </w:r>
          </w:p>
          <w:p w14:paraId="0732173D" w14:textId="77777777" w:rsidR="000557A5" w:rsidRPr="00EC5D60" w:rsidRDefault="00DF7461" w:rsidP="004D1783">
            <w:r w:rsidRPr="00EC5D60">
              <w:t>207, Sabah Al Salem, Kuwait</w:t>
            </w:r>
          </w:p>
          <w:p w14:paraId="27B243F2" w14:textId="77777777" w:rsidR="000557A5" w:rsidRPr="00EC5D60" w:rsidRDefault="00DF7461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  <w:bookmarkEnd w:id="36"/>
          </w:p>
        </w:tc>
      </w:tr>
      <w:tr w:rsidR="006014CC" w14:paraId="40D3AB0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47329A" w14:textId="77777777" w:rsidR="00326D34" w:rsidRPr="004D1783" w:rsidRDefault="00DF746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6CEFA0" w14:textId="77777777" w:rsidR="00326D34" w:rsidRPr="004D1783" w:rsidRDefault="00DF746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7" w:name="sps13a"/>
            <w:r w:rsidRPr="004D1783">
              <w:rPr>
                <w:b/>
                <w:bCs/>
              </w:rPr>
              <w:t>X</w:t>
            </w:r>
            <w:bookmarkEnd w:id="37"/>
            <w:r w:rsidRPr="004D1783">
              <w:rPr>
                <w:b/>
                <w:bCs/>
              </w:rPr>
              <w:t>] National Notification Authority, [</w:t>
            </w:r>
            <w:bookmarkStart w:id="38" w:name="sps13b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39" w:name="sps13c"/>
          </w:p>
          <w:p w14:paraId="24319103" w14:textId="77777777" w:rsidR="00326D34" w:rsidRPr="00EC5D60" w:rsidRDefault="00DF746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1C94E94C" w14:textId="77777777" w:rsidR="00326D34" w:rsidRPr="00EC5D60" w:rsidRDefault="00DF746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17C6CDD9" w14:textId="77777777" w:rsidR="00326D34" w:rsidRPr="00EC5D60" w:rsidRDefault="00DF7461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  <w:bookmarkEnd w:id="39"/>
          </w:p>
        </w:tc>
      </w:tr>
    </w:tbl>
    <w:p w14:paraId="1354803D" w14:textId="77777777" w:rsidR="007141CF" w:rsidRPr="004D1783" w:rsidRDefault="007141CF" w:rsidP="004D1783"/>
    <w:sectPr w:rsidR="007141CF" w:rsidRPr="004D1783" w:rsidSect="00F80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6776" w14:textId="77777777" w:rsidR="00DF7461" w:rsidRDefault="00DF7461">
      <w:r>
        <w:separator/>
      </w:r>
    </w:p>
  </w:endnote>
  <w:endnote w:type="continuationSeparator" w:id="0">
    <w:p w14:paraId="7AC4542E" w14:textId="77777777" w:rsidR="00DF7461" w:rsidRDefault="00DF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89DC" w14:textId="16A3062E" w:rsidR="00326D34" w:rsidRPr="00F80F00" w:rsidRDefault="00DF7461" w:rsidP="00F80F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441D" w14:textId="1AF4DD83" w:rsidR="00326D34" w:rsidRPr="00F80F00" w:rsidRDefault="00DF7461" w:rsidP="00F80F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3D55" w14:textId="77777777" w:rsidR="007C2582" w:rsidRPr="004D1783" w:rsidRDefault="00DF7461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2A4D" w14:textId="77777777" w:rsidR="00DF7461" w:rsidRDefault="00DF7461">
      <w:r>
        <w:separator/>
      </w:r>
    </w:p>
  </w:footnote>
  <w:footnote w:type="continuationSeparator" w:id="0">
    <w:p w14:paraId="15757F0B" w14:textId="77777777" w:rsidR="00DF7461" w:rsidRDefault="00DF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FE9F" w14:textId="77777777" w:rsidR="00F80F00" w:rsidRPr="00F80F00" w:rsidRDefault="00DF7461" w:rsidP="00F80F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F00">
      <w:t>G/SPS/N/KWT/136</w:t>
    </w:r>
  </w:p>
  <w:p w14:paraId="57194ED1" w14:textId="77777777" w:rsidR="00F80F00" w:rsidRPr="00F80F00" w:rsidRDefault="00F80F00" w:rsidP="00F80F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DCE722" w14:textId="02ECF255" w:rsidR="00F80F00" w:rsidRPr="00F80F00" w:rsidRDefault="00DF7461" w:rsidP="00F80F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F00">
      <w:t xml:space="preserve">- </w:t>
    </w:r>
    <w:r w:rsidRPr="00F80F00">
      <w:fldChar w:fldCharType="begin"/>
    </w:r>
    <w:r w:rsidRPr="00F80F00">
      <w:instrText xml:space="preserve"> PAGE </w:instrText>
    </w:r>
    <w:r w:rsidRPr="00F80F00">
      <w:fldChar w:fldCharType="separate"/>
    </w:r>
    <w:r w:rsidRPr="00F80F00">
      <w:rPr>
        <w:noProof/>
      </w:rPr>
      <w:t>2</w:t>
    </w:r>
    <w:r w:rsidRPr="00F80F00">
      <w:fldChar w:fldCharType="end"/>
    </w:r>
    <w:r w:rsidRPr="00F80F00">
      <w:t xml:space="preserve"> -</w:t>
    </w:r>
  </w:p>
  <w:p w14:paraId="294438B5" w14:textId="334EBE07" w:rsidR="00326D34" w:rsidRPr="00F80F00" w:rsidRDefault="00326D34" w:rsidP="00F80F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1CB4" w14:textId="77777777" w:rsidR="00F80F00" w:rsidRPr="00F80F00" w:rsidRDefault="00DF7461" w:rsidP="00F80F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F00">
      <w:t>G/SPS/N/KWT/136</w:t>
    </w:r>
  </w:p>
  <w:p w14:paraId="12A08659" w14:textId="77777777" w:rsidR="00F80F00" w:rsidRPr="00F80F00" w:rsidRDefault="00F80F00" w:rsidP="00F80F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BCF648" w14:textId="3C1527B1" w:rsidR="00F80F00" w:rsidRPr="00F80F00" w:rsidRDefault="00DF7461" w:rsidP="00F80F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F00">
      <w:t xml:space="preserve">- </w:t>
    </w:r>
    <w:r w:rsidRPr="00F80F00">
      <w:fldChar w:fldCharType="begin"/>
    </w:r>
    <w:r w:rsidRPr="00F80F00">
      <w:instrText xml:space="preserve"> PAGE </w:instrText>
    </w:r>
    <w:r w:rsidRPr="00F80F00">
      <w:fldChar w:fldCharType="separate"/>
    </w:r>
    <w:r w:rsidRPr="00F80F00">
      <w:rPr>
        <w:noProof/>
      </w:rPr>
      <w:t>2</w:t>
    </w:r>
    <w:r w:rsidRPr="00F80F00">
      <w:fldChar w:fldCharType="end"/>
    </w:r>
    <w:r w:rsidRPr="00F80F00">
      <w:t xml:space="preserve"> -</w:t>
    </w:r>
  </w:p>
  <w:p w14:paraId="2F2E5367" w14:textId="0730C331" w:rsidR="00326D34" w:rsidRPr="00F80F00" w:rsidRDefault="00326D34" w:rsidP="00F80F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14CC" w14:paraId="04E85E2C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512C4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1D7399" w14:textId="2ED7B43D" w:rsidR="00ED54E0" w:rsidRPr="00326D34" w:rsidRDefault="00DF7461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6014CC" w14:paraId="472DFE5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716A31" w14:textId="77777777" w:rsidR="00ED54E0" w:rsidRPr="00326D34" w:rsidRDefault="00863A68" w:rsidP="00545F9C">
          <w:pPr>
            <w:jc w:val="left"/>
          </w:pPr>
          <w:r>
            <w:rPr>
              <w:lang w:eastAsia="en-GB"/>
            </w:rPr>
            <w:pict w14:anchorId="488E7B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03C874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014CC" w14:paraId="48FE0EE0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83B85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51B220" w14:textId="77777777" w:rsidR="00F80F00" w:rsidRDefault="00DF7461" w:rsidP="00043762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G/SPS/N/KWT/136</w:t>
          </w:r>
          <w:bookmarkEnd w:id="41"/>
        </w:p>
      </w:tc>
    </w:tr>
    <w:tr w:rsidR="006014CC" w14:paraId="1A797221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8D8D8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7A5772" w14:textId="02468B6F" w:rsidR="00ED54E0" w:rsidRPr="00326D34" w:rsidRDefault="00DF7461" w:rsidP="00545F9C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>23 January 2024</w:t>
          </w:r>
        </w:p>
      </w:tc>
    </w:tr>
    <w:tr w:rsidR="006014CC" w14:paraId="2825D595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1C1AEE" w14:textId="01206C0A" w:rsidR="00ED54E0" w:rsidRPr="00326D34" w:rsidRDefault="00DF7461" w:rsidP="00545F9C">
          <w:pPr>
            <w:jc w:val="left"/>
            <w:rPr>
              <w:b/>
            </w:rPr>
          </w:pPr>
          <w:bookmarkStart w:id="44" w:name="bmkSerial"/>
          <w:r w:rsidRPr="004D1783">
            <w:rPr>
              <w:color w:val="FF0000"/>
              <w:szCs w:val="16"/>
            </w:rPr>
            <w:t>(</w:t>
          </w:r>
          <w:bookmarkStart w:id="45" w:name="spsSerialNumber"/>
          <w:bookmarkEnd w:id="45"/>
          <w:r>
            <w:rPr>
              <w:color w:val="FF0000"/>
              <w:szCs w:val="16"/>
            </w:rPr>
            <w:t>24-</w:t>
          </w:r>
          <w:r w:rsidR="00863A68">
            <w:rPr>
              <w:color w:val="FF0000"/>
              <w:szCs w:val="16"/>
            </w:rPr>
            <w:t>0494</w:t>
          </w:r>
          <w:r w:rsidRPr="004D1783">
            <w:rPr>
              <w:color w:val="FF0000"/>
              <w:szCs w:val="16"/>
            </w:rPr>
            <w:t>)</w:t>
          </w:r>
          <w:bookmarkEnd w:id="4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41E61E" w14:textId="77777777" w:rsidR="00ED54E0" w:rsidRPr="00326D34" w:rsidRDefault="00DF7461" w:rsidP="00545F9C">
          <w:pPr>
            <w:jc w:val="right"/>
            <w:rPr>
              <w:szCs w:val="16"/>
            </w:rPr>
          </w:pPr>
          <w:bookmarkStart w:id="4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6"/>
        </w:p>
      </w:tc>
    </w:tr>
    <w:tr w:rsidR="006014CC" w14:paraId="51B1A6DB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7F6FF2" w14:textId="5F422D0F" w:rsidR="00ED54E0" w:rsidRPr="00326D34" w:rsidRDefault="00DF7461" w:rsidP="00545F9C">
          <w:pPr>
            <w:jc w:val="left"/>
            <w:rPr>
              <w:sz w:val="14"/>
              <w:szCs w:val="16"/>
            </w:rPr>
          </w:pPr>
          <w:bookmarkStart w:id="47" w:name="bmkCommittee"/>
          <w:r>
            <w:rPr>
              <w:b/>
            </w:rPr>
            <w:t>Committee on Sanitary and Phytosanitary Measures</w:t>
          </w:r>
          <w:bookmarkEnd w:id="4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F6874F" w14:textId="755B2C99" w:rsidR="00ED54E0" w:rsidRPr="004D1783" w:rsidRDefault="00DF7461" w:rsidP="00BD648A">
          <w:pPr>
            <w:jc w:val="right"/>
            <w:rPr>
              <w:bCs/>
              <w:szCs w:val="18"/>
            </w:rPr>
          </w:pPr>
          <w:bookmarkStart w:id="48" w:name="bmkLanguage"/>
          <w:r>
            <w:rPr>
              <w:bCs/>
              <w:szCs w:val="18"/>
            </w:rPr>
            <w:t>Original: English</w:t>
          </w:r>
          <w:bookmarkEnd w:id="48"/>
        </w:p>
      </w:tc>
    </w:tr>
  </w:tbl>
  <w:p w14:paraId="275B1280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EC42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687DE0" w:tentative="1">
      <w:start w:val="1"/>
      <w:numFmt w:val="lowerLetter"/>
      <w:lvlText w:val="%2."/>
      <w:lvlJc w:val="left"/>
      <w:pPr>
        <w:ind w:left="1080" w:hanging="360"/>
      </w:pPr>
    </w:lvl>
    <w:lvl w:ilvl="2" w:tplc="9B0E0518" w:tentative="1">
      <w:start w:val="1"/>
      <w:numFmt w:val="lowerRoman"/>
      <w:lvlText w:val="%3."/>
      <w:lvlJc w:val="right"/>
      <w:pPr>
        <w:ind w:left="1800" w:hanging="180"/>
      </w:pPr>
    </w:lvl>
    <w:lvl w:ilvl="3" w:tplc="EE0CE538" w:tentative="1">
      <w:start w:val="1"/>
      <w:numFmt w:val="decimal"/>
      <w:lvlText w:val="%4."/>
      <w:lvlJc w:val="left"/>
      <w:pPr>
        <w:ind w:left="2520" w:hanging="360"/>
      </w:pPr>
    </w:lvl>
    <w:lvl w:ilvl="4" w:tplc="2D44101A" w:tentative="1">
      <w:start w:val="1"/>
      <w:numFmt w:val="lowerLetter"/>
      <w:lvlText w:val="%5."/>
      <w:lvlJc w:val="left"/>
      <w:pPr>
        <w:ind w:left="3240" w:hanging="360"/>
      </w:pPr>
    </w:lvl>
    <w:lvl w:ilvl="5" w:tplc="07E40E18" w:tentative="1">
      <w:start w:val="1"/>
      <w:numFmt w:val="lowerRoman"/>
      <w:lvlText w:val="%6."/>
      <w:lvlJc w:val="right"/>
      <w:pPr>
        <w:ind w:left="3960" w:hanging="180"/>
      </w:pPr>
    </w:lvl>
    <w:lvl w:ilvl="6" w:tplc="22D476E6" w:tentative="1">
      <w:start w:val="1"/>
      <w:numFmt w:val="decimal"/>
      <w:lvlText w:val="%7."/>
      <w:lvlJc w:val="left"/>
      <w:pPr>
        <w:ind w:left="4680" w:hanging="360"/>
      </w:pPr>
    </w:lvl>
    <w:lvl w:ilvl="7" w:tplc="EBC8DA36" w:tentative="1">
      <w:start w:val="1"/>
      <w:numFmt w:val="lowerLetter"/>
      <w:lvlText w:val="%8."/>
      <w:lvlJc w:val="left"/>
      <w:pPr>
        <w:ind w:left="5400" w:hanging="360"/>
      </w:pPr>
    </w:lvl>
    <w:lvl w:ilvl="8" w:tplc="FC1C78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712016">
    <w:abstractNumId w:val="9"/>
  </w:num>
  <w:num w:numId="2" w16cid:durableId="5904596">
    <w:abstractNumId w:val="7"/>
  </w:num>
  <w:num w:numId="3" w16cid:durableId="1053387970">
    <w:abstractNumId w:val="6"/>
  </w:num>
  <w:num w:numId="4" w16cid:durableId="262539238">
    <w:abstractNumId w:val="5"/>
  </w:num>
  <w:num w:numId="5" w16cid:durableId="1787312216">
    <w:abstractNumId w:val="4"/>
  </w:num>
  <w:num w:numId="6" w16cid:durableId="377508910">
    <w:abstractNumId w:val="12"/>
  </w:num>
  <w:num w:numId="7" w16cid:durableId="1397628091">
    <w:abstractNumId w:val="11"/>
  </w:num>
  <w:num w:numId="8" w16cid:durableId="249047868">
    <w:abstractNumId w:val="10"/>
  </w:num>
  <w:num w:numId="9" w16cid:durableId="1490825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863364">
    <w:abstractNumId w:val="13"/>
  </w:num>
  <w:num w:numId="11" w16cid:durableId="556085753">
    <w:abstractNumId w:val="8"/>
  </w:num>
  <w:num w:numId="12" w16cid:durableId="1344622955">
    <w:abstractNumId w:val="3"/>
  </w:num>
  <w:num w:numId="13" w16cid:durableId="1439761882">
    <w:abstractNumId w:val="2"/>
  </w:num>
  <w:num w:numId="14" w16cid:durableId="1085691961">
    <w:abstractNumId w:val="1"/>
  </w:num>
  <w:num w:numId="15" w16cid:durableId="176136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57A5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1BFA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014CC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63A68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277A7"/>
    <w:rsid w:val="009301D0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DF746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80F00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5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F80F00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fn.gov.k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36e4e1c3-e940-47f5-8804-ba6bc64ba330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6133F71-13B8-4120-9AD9-11F99879FEF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15</TotalTime>
  <Pages>2</Pages>
  <Words>501</Words>
  <Characters>2979</Characters>
  <Application>Microsoft Office Word</Application>
  <DocSecurity>0</DocSecurity>
  <Lines>74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2022-04-20T12:54:00Z</dcterms:created>
  <dcterms:modified xsi:type="dcterms:W3CDTF">2024-01-23T09:46:00Z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G/SPS/N/KWT/136</vt:lpwstr>
  </property>
  <property fmtid="{D5CDD505-2E9C-101B-9397-08002B2CF9AE}" pid="3" name="TitusGUID">
    <vt:lpwstr>36e4e1c3-e940-47f5-8804-ba6bc64ba330</vt:lpwstr>
  </property>
  <property fmtid="{D5CDD505-2E9C-101B-9397-08002B2CF9AE}" pid="4" name="WTOCLASSIFICATION">
    <vt:lpwstr>WTO OFFICIAL</vt:lpwstr>
  </property>
</Properties>
</file>