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4307CD"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545AF" w:rsidTr="00F3021D">
        <w:tc>
          <w:tcPr>
            <w:tcW w:w="707" w:type="dxa"/>
            <w:tcBorders>
              <w:bottom w:val="single" w:sz="6" w:space="0" w:color="auto"/>
            </w:tcBorders>
            <w:shd w:val="clear" w:color="auto" w:fill="auto"/>
          </w:tcPr>
          <w:p w:rsidR="00EA4725" w:rsidRPr="00441372" w:rsidRDefault="004307C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4307CD"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Republic of Moldova</w:t>
            </w:r>
            <w:bookmarkEnd w:id="2"/>
          </w:p>
          <w:p w:rsidR="00EA4725" w:rsidRPr="00441372" w:rsidRDefault="004307CD"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3545AF" w:rsidTr="00F3021D">
        <w:tc>
          <w:tcPr>
            <w:tcW w:w="707" w:type="dxa"/>
            <w:tcBorders>
              <w:top w:val="single" w:sz="6" w:space="0" w:color="auto"/>
              <w:bottom w:val="single" w:sz="6" w:space="0" w:color="auto"/>
            </w:tcBorders>
            <w:shd w:val="clear" w:color="auto" w:fill="auto"/>
          </w:tcPr>
          <w:p w:rsidR="00EA4725" w:rsidRPr="00441372" w:rsidRDefault="004307C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4307CD" w:rsidP="00441372">
            <w:pPr>
              <w:spacing w:before="120" w:after="120"/>
            </w:pPr>
            <w:bookmarkStart w:id="5" w:name="X_SPS_Reg_2A"/>
            <w:r w:rsidRPr="00441372">
              <w:rPr>
                <w:b/>
              </w:rPr>
              <w:t>Agency responsible</w:t>
            </w:r>
            <w:bookmarkEnd w:id="5"/>
            <w:r w:rsidRPr="00441372">
              <w:rPr>
                <w:b/>
              </w:rPr>
              <w:t>:</w:t>
            </w:r>
            <w:r w:rsidRPr="0065690F">
              <w:t xml:space="preserve"> National Food Safety Agency (ANSA)</w:t>
            </w:r>
            <w:bookmarkStart w:id="6" w:name="sps2a"/>
            <w:bookmarkEnd w:id="6"/>
          </w:p>
        </w:tc>
      </w:tr>
      <w:tr w:rsidR="003545AF" w:rsidTr="00F3021D">
        <w:tc>
          <w:tcPr>
            <w:tcW w:w="707" w:type="dxa"/>
            <w:tcBorders>
              <w:top w:val="single" w:sz="6" w:space="0" w:color="auto"/>
              <w:bottom w:val="single" w:sz="6" w:space="0" w:color="auto"/>
            </w:tcBorders>
            <w:shd w:val="clear" w:color="auto" w:fill="auto"/>
          </w:tcPr>
          <w:p w:rsidR="00EA4725" w:rsidRPr="00441372" w:rsidRDefault="004307C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4307CD"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Veterinary medicine products</w:t>
            </w:r>
            <w:bookmarkStart w:id="8" w:name="sps3a"/>
            <w:bookmarkEnd w:id="8"/>
          </w:p>
        </w:tc>
      </w:tr>
      <w:tr w:rsidR="003545AF" w:rsidTr="00F3021D">
        <w:tc>
          <w:tcPr>
            <w:tcW w:w="707" w:type="dxa"/>
            <w:tcBorders>
              <w:top w:val="single" w:sz="6" w:space="0" w:color="auto"/>
              <w:bottom w:val="single" w:sz="6" w:space="0" w:color="auto"/>
            </w:tcBorders>
            <w:shd w:val="clear" w:color="auto" w:fill="auto"/>
          </w:tcPr>
          <w:p w:rsidR="00EA4725" w:rsidRPr="00441372" w:rsidRDefault="004307C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4307CD"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4307CD"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4307CD"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3545AF" w:rsidTr="00F3021D">
        <w:tc>
          <w:tcPr>
            <w:tcW w:w="707" w:type="dxa"/>
            <w:tcBorders>
              <w:top w:val="single" w:sz="6" w:space="0" w:color="auto"/>
              <w:bottom w:val="single" w:sz="6" w:space="0" w:color="auto"/>
            </w:tcBorders>
            <w:shd w:val="clear" w:color="auto" w:fill="auto"/>
          </w:tcPr>
          <w:p w:rsidR="00EA4725" w:rsidRPr="00441372" w:rsidRDefault="004307C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4307CD" w:rsidP="00441372">
            <w:pPr>
              <w:spacing w:before="120" w:after="120"/>
            </w:pPr>
            <w:bookmarkStart w:id="16" w:name="X_SPS_Reg_5A"/>
            <w:r w:rsidRPr="00441372">
              <w:rPr>
                <w:b/>
              </w:rPr>
              <w:t>Title of the notified document</w:t>
            </w:r>
            <w:bookmarkEnd w:id="16"/>
            <w:r w:rsidRPr="00441372">
              <w:rPr>
                <w:b/>
              </w:rPr>
              <w:t>:</w:t>
            </w:r>
            <w:r w:rsidRPr="0065690F">
              <w:t xml:space="preserve"> Parliament Law No. 119 from 5 July 2018 regarding veterinary medicine products</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Romanian</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26</w:t>
            </w:r>
            <w:bookmarkEnd w:id="21"/>
          </w:p>
          <w:p w:rsidR="00EA4725" w:rsidRPr="00441372" w:rsidRDefault="00B162D0" w:rsidP="00441372">
            <w:pPr>
              <w:spacing w:after="120"/>
            </w:pPr>
            <w:hyperlink r:id="rId7" w:tgtFrame="_blank" w:history="1">
              <w:r w:rsidR="004307CD" w:rsidRPr="00441372">
                <w:rPr>
                  <w:color w:val="0000FF"/>
                  <w:u w:val="single"/>
                </w:rPr>
                <w:t>http://lex.justice.md/md/376819%20/</w:t>
              </w:r>
            </w:hyperlink>
            <w:bookmarkStart w:id="22" w:name="sps5d"/>
            <w:bookmarkEnd w:id="22"/>
          </w:p>
        </w:tc>
      </w:tr>
      <w:tr w:rsidR="003545AF" w:rsidTr="00F3021D">
        <w:tc>
          <w:tcPr>
            <w:tcW w:w="707" w:type="dxa"/>
            <w:tcBorders>
              <w:top w:val="single" w:sz="6" w:space="0" w:color="auto"/>
              <w:bottom w:val="single" w:sz="6" w:space="0" w:color="auto"/>
            </w:tcBorders>
            <w:shd w:val="clear" w:color="auto" w:fill="auto"/>
          </w:tcPr>
          <w:p w:rsidR="00EA4725" w:rsidRPr="00441372" w:rsidRDefault="004307C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4307CD" w:rsidP="00441372">
            <w:pPr>
              <w:spacing w:before="120" w:after="120"/>
            </w:pPr>
            <w:bookmarkStart w:id="23" w:name="X_SPS_Reg_6A"/>
            <w:r w:rsidRPr="00441372">
              <w:rPr>
                <w:b/>
              </w:rPr>
              <w:t>Description of content</w:t>
            </w:r>
            <w:bookmarkEnd w:id="23"/>
            <w:r w:rsidRPr="00441372">
              <w:rPr>
                <w:b/>
              </w:rPr>
              <w:t>:</w:t>
            </w:r>
            <w:r w:rsidRPr="0065690F">
              <w:t xml:space="preserve"> This law establishes the conditions and procedure for the registration, manufacture, import, export, storage, distribution and release of veterinary medicinal products for the purpose of their placement on the Republic of Moldova's market.</w:t>
            </w:r>
            <w:bookmarkStart w:id="24" w:name="sps6a"/>
            <w:bookmarkEnd w:id="24"/>
          </w:p>
        </w:tc>
      </w:tr>
      <w:tr w:rsidR="003545AF" w:rsidTr="00F3021D">
        <w:tc>
          <w:tcPr>
            <w:tcW w:w="707" w:type="dxa"/>
            <w:tcBorders>
              <w:top w:val="single" w:sz="6" w:space="0" w:color="auto"/>
              <w:bottom w:val="single" w:sz="6" w:space="0" w:color="auto"/>
            </w:tcBorders>
            <w:shd w:val="clear" w:color="auto" w:fill="auto"/>
          </w:tcPr>
          <w:p w:rsidR="00EA4725" w:rsidRPr="00441372" w:rsidRDefault="004307C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4307CD"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3545AF" w:rsidTr="00F3021D">
        <w:tc>
          <w:tcPr>
            <w:tcW w:w="707" w:type="dxa"/>
            <w:tcBorders>
              <w:top w:val="single" w:sz="6" w:space="0" w:color="auto"/>
              <w:bottom w:val="single" w:sz="6" w:space="0" w:color="auto"/>
            </w:tcBorders>
            <w:shd w:val="clear" w:color="auto" w:fill="auto"/>
          </w:tcPr>
          <w:p w:rsidR="00EA4725" w:rsidRPr="004065C2" w:rsidRDefault="004307CD" w:rsidP="00441372">
            <w:pPr>
              <w:spacing w:before="120" w:after="120"/>
              <w:jc w:val="left"/>
              <w:rPr>
                <w:b/>
              </w:rPr>
            </w:pPr>
            <w:r w:rsidRPr="004065C2">
              <w:rPr>
                <w:b/>
              </w:rPr>
              <w:t>8.</w:t>
            </w:r>
          </w:p>
        </w:tc>
        <w:tc>
          <w:tcPr>
            <w:tcW w:w="8320" w:type="dxa"/>
            <w:tcBorders>
              <w:top w:val="single" w:sz="6" w:space="0" w:color="auto"/>
              <w:bottom w:val="single" w:sz="6" w:space="0" w:color="auto"/>
            </w:tcBorders>
            <w:shd w:val="clear" w:color="auto" w:fill="auto"/>
          </w:tcPr>
          <w:p w:rsidR="00EA4725" w:rsidRPr="004065C2" w:rsidRDefault="004307CD" w:rsidP="00441372">
            <w:pPr>
              <w:spacing w:before="120" w:after="120"/>
            </w:pPr>
            <w:bookmarkStart w:id="37" w:name="X_SPS_Reg_8A"/>
            <w:r w:rsidRPr="004065C2">
              <w:rPr>
                <w:b/>
              </w:rPr>
              <w:t>Is there a relevant international standard? If so, identify the standard</w:t>
            </w:r>
            <w:bookmarkEnd w:id="37"/>
            <w:r w:rsidRPr="004065C2">
              <w:rPr>
                <w:b/>
              </w:rPr>
              <w:t>:</w:t>
            </w:r>
          </w:p>
          <w:p w:rsidR="00EA4725" w:rsidRPr="004065C2" w:rsidRDefault="004307CD" w:rsidP="00441372">
            <w:pPr>
              <w:spacing w:after="120"/>
              <w:ind w:left="720" w:hanging="720"/>
            </w:pPr>
            <w:proofErr w:type="gramStart"/>
            <w:r w:rsidRPr="004065C2">
              <w:rPr>
                <w:b/>
              </w:rPr>
              <w:t>[</w:t>
            </w:r>
            <w:r w:rsidR="00BD45E8" w:rsidRPr="004065C2">
              <w:rPr>
                <w:b/>
              </w:rPr>
              <w:t> </w:t>
            </w:r>
            <w:r w:rsidRPr="004065C2">
              <w:rPr>
                <w:b/>
              </w:rPr>
              <w:t>]</w:t>
            </w:r>
            <w:proofErr w:type="gramEnd"/>
            <w:r w:rsidRPr="004065C2">
              <w:rPr>
                <w:b/>
              </w:rPr>
              <w:tab/>
            </w:r>
            <w:bookmarkStart w:id="38" w:name="X_SPS_Reg_8B"/>
            <w:r w:rsidRPr="004065C2">
              <w:rPr>
                <w:b/>
              </w:rPr>
              <w:t xml:space="preserve">Codex Alimentarius Commission </w:t>
            </w:r>
            <w:r w:rsidRPr="004065C2">
              <w:rPr>
                <w:b/>
                <w:i/>
              </w:rPr>
              <w:t>(e.g. title or serial number of Codex standard or related text)</w:t>
            </w:r>
            <w:bookmarkEnd w:id="38"/>
            <w:r w:rsidR="007E510C" w:rsidRPr="004065C2">
              <w:rPr>
                <w:b/>
              </w:rPr>
              <w:t>:</w:t>
            </w:r>
            <w:r w:rsidRPr="004065C2">
              <w:t xml:space="preserve"> </w:t>
            </w:r>
            <w:bookmarkStart w:id="39" w:name="sps8atext"/>
            <w:r w:rsidRPr="004065C2">
              <w:t>-</w:t>
            </w:r>
            <w:bookmarkEnd w:id="39"/>
          </w:p>
          <w:p w:rsidR="00EA4725" w:rsidRPr="004065C2" w:rsidRDefault="004307CD" w:rsidP="00BD45E8">
            <w:pPr>
              <w:ind w:left="720" w:hanging="720"/>
            </w:pPr>
            <w:r w:rsidRPr="004065C2">
              <w:rPr>
                <w:b/>
              </w:rPr>
              <w:t>[</w:t>
            </w:r>
            <w:bookmarkStart w:id="40" w:name="sps8b"/>
            <w:r w:rsidRPr="004065C2">
              <w:rPr>
                <w:b/>
              </w:rPr>
              <w:t>X</w:t>
            </w:r>
            <w:bookmarkEnd w:id="40"/>
            <w:r w:rsidRPr="004065C2">
              <w:rPr>
                <w:b/>
              </w:rPr>
              <w:t>]</w:t>
            </w:r>
            <w:r w:rsidRPr="004065C2">
              <w:rPr>
                <w:b/>
              </w:rPr>
              <w:tab/>
            </w:r>
            <w:bookmarkStart w:id="41" w:name="X_SPS_Reg_8C"/>
            <w:r w:rsidRPr="004065C2">
              <w:rPr>
                <w:b/>
              </w:rPr>
              <w:t xml:space="preserve">World Organization for Animal Health (OIE) </w:t>
            </w:r>
            <w:r w:rsidRPr="004065C2">
              <w:rPr>
                <w:b/>
                <w:i/>
              </w:rPr>
              <w:t>(e.g. Terrestrial or Aquatic Animal Health Code, chapter number)</w:t>
            </w:r>
            <w:bookmarkEnd w:id="41"/>
            <w:r w:rsidR="007E510C" w:rsidRPr="004065C2">
              <w:rPr>
                <w:b/>
              </w:rPr>
              <w:t>:</w:t>
            </w:r>
            <w:r w:rsidRPr="004065C2">
              <w:t xml:space="preserve"> </w:t>
            </w:r>
          </w:p>
          <w:p w:rsidR="00BD45E8" w:rsidRPr="004065C2" w:rsidRDefault="00BD45E8" w:rsidP="00BD45E8">
            <w:pPr>
              <w:pStyle w:val="ListParagraph"/>
              <w:numPr>
                <w:ilvl w:val="0"/>
                <w:numId w:val="18"/>
              </w:numPr>
              <w:spacing w:after="120"/>
              <w:ind w:left="1003" w:hanging="303"/>
            </w:pPr>
            <w:r w:rsidRPr="004065C2">
              <w:t>Manual of Diagnostic Tests and Vaccines for Terrestrial Animals 2018</w:t>
            </w:r>
          </w:p>
          <w:p w:rsidR="00BD45E8" w:rsidRPr="004065C2" w:rsidRDefault="00BD45E8" w:rsidP="00BD45E8">
            <w:pPr>
              <w:pStyle w:val="ListParagraph"/>
              <w:numPr>
                <w:ilvl w:val="0"/>
                <w:numId w:val="18"/>
              </w:numPr>
              <w:spacing w:after="120"/>
              <w:ind w:left="1003" w:hanging="303"/>
            </w:pPr>
            <w:r w:rsidRPr="004065C2">
              <w:t>Section 1.1</w:t>
            </w:r>
          </w:p>
          <w:p w:rsidR="00BD45E8" w:rsidRPr="004065C2" w:rsidRDefault="00BD45E8" w:rsidP="001608B1">
            <w:pPr>
              <w:pStyle w:val="ListParagraph"/>
              <w:numPr>
                <w:ilvl w:val="1"/>
                <w:numId w:val="18"/>
              </w:numPr>
              <w:spacing w:after="120"/>
            </w:pPr>
            <w:r w:rsidRPr="004065C2">
              <w:t>Chapter 1.1.8 – Principles of veterinary vaccine production</w:t>
            </w:r>
          </w:p>
          <w:p w:rsidR="00BD45E8" w:rsidRPr="004065C2" w:rsidRDefault="00BD45E8" w:rsidP="001608B1">
            <w:pPr>
              <w:pStyle w:val="ListParagraph"/>
              <w:numPr>
                <w:ilvl w:val="1"/>
                <w:numId w:val="18"/>
              </w:numPr>
              <w:spacing w:after="120"/>
            </w:pPr>
            <w:r w:rsidRPr="004065C2">
              <w:t>Chapter 1.1.9 – Tests for sterility and freedom form contamination of biological material intended for veterinary use</w:t>
            </w:r>
          </w:p>
          <w:p w:rsidR="00BD45E8" w:rsidRPr="004065C2" w:rsidRDefault="00BD45E8" w:rsidP="00BD45E8">
            <w:pPr>
              <w:pStyle w:val="ListParagraph"/>
              <w:numPr>
                <w:ilvl w:val="0"/>
                <w:numId w:val="18"/>
              </w:numPr>
              <w:spacing w:after="120"/>
              <w:ind w:left="1003" w:hanging="303"/>
            </w:pPr>
            <w:r w:rsidRPr="004065C2">
              <w:t>VICH Guidelines</w:t>
            </w:r>
          </w:p>
          <w:p w:rsidR="00EA4725" w:rsidRPr="004065C2" w:rsidRDefault="004307CD" w:rsidP="00441372">
            <w:pPr>
              <w:spacing w:after="120"/>
              <w:ind w:left="720" w:hanging="720"/>
              <w:rPr>
                <w:b/>
              </w:rPr>
            </w:pPr>
            <w:proofErr w:type="gramStart"/>
            <w:r w:rsidRPr="004065C2">
              <w:rPr>
                <w:b/>
              </w:rPr>
              <w:t>[</w:t>
            </w:r>
            <w:r w:rsidR="00BD45E8" w:rsidRPr="004065C2">
              <w:rPr>
                <w:b/>
              </w:rPr>
              <w:t> </w:t>
            </w:r>
            <w:r w:rsidRPr="004065C2">
              <w:rPr>
                <w:b/>
              </w:rPr>
              <w:t>]</w:t>
            </w:r>
            <w:proofErr w:type="gramEnd"/>
            <w:r w:rsidRPr="004065C2">
              <w:rPr>
                <w:b/>
              </w:rPr>
              <w:tab/>
            </w:r>
            <w:bookmarkStart w:id="42" w:name="X_SPS_Reg_8D"/>
            <w:r w:rsidRPr="004065C2">
              <w:rPr>
                <w:b/>
              </w:rPr>
              <w:t xml:space="preserve">International Plant Protection Convention </w:t>
            </w:r>
            <w:r w:rsidRPr="004065C2">
              <w:rPr>
                <w:b/>
                <w:i/>
              </w:rPr>
              <w:t>(e.g. ISPM number)</w:t>
            </w:r>
            <w:bookmarkEnd w:id="42"/>
            <w:r w:rsidR="007E510C" w:rsidRPr="004065C2">
              <w:rPr>
                <w:b/>
              </w:rPr>
              <w:t>:</w:t>
            </w:r>
            <w:r w:rsidRPr="004065C2">
              <w:t xml:space="preserve"> </w:t>
            </w:r>
            <w:bookmarkStart w:id="43" w:name="sps8ctext"/>
            <w:r w:rsidRPr="004065C2">
              <w:t>-</w:t>
            </w:r>
            <w:bookmarkEnd w:id="43"/>
          </w:p>
          <w:p w:rsidR="00EA4725" w:rsidRPr="004065C2" w:rsidRDefault="004307CD" w:rsidP="00441372">
            <w:pPr>
              <w:spacing w:after="120"/>
              <w:ind w:left="720" w:hanging="720"/>
              <w:rPr>
                <w:b/>
              </w:rPr>
            </w:pPr>
            <w:r w:rsidRPr="004065C2">
              <w:rPr>
                <w:b/>
              </w:rPr>
              <w:t>[ ]</w:t>
            </w:r>
            <w:bookmarkStart w:id="44" w:name="sps8d"/>
            <w:bookmarkEnd w:id="44"/>
            <w:r w:rsidRPr="004065C2">
              <w:rPr>
                <w:b/>
              </w:rPr>
              <w:tab/>
            </w:r>
            <w:bookmarkStart w:id="45" w:name="X_SPS_Reg_8E"/>
            <w:r w:rsidRPr="004065C2">
              <w:rPr>
                <w:b/>
              </w:rPr>
              <w:t>None</w:t>
            </w:r>
            <w:bookmarkEnd w:id="45"/>
          </w:p>
          <w:p w:rsidR="00EA4725" w:rsidRPr="004065C2" w:rsidRDefault="004307CD" w:rsidP="00441372">
            <w:pPr>
              <w:spacing w:after="120"/>
              <w:rPr>
                <w:b/>
              </w:rPr>
            </w:pPr>
            <w:bookmarkStart w:id="46" w:name="X_SPS_Reg_8F"/>
            <w:r w:rsidRPr="004065C2">
              <w:rPr>
                <w:b/>
              </w:rPr>
              <w:t>Does this proposed regulation conform to the relevant international standard</w:t>
            </w:r>
            <w:bookmarkEnd w:id="46"/>
            <w:r w:rsidRPr="004065C2">
              <w:rPr>
                <w:b/>
              </w:rPr>
              <w:t xml:space="preserve">? </w:t>
            </w:r>
          </w:p>
          <w:p w:rsidR="00EA4725" w:rsidRPr="004065C2" w:rsidRDefault="004307CD" w:rsidP="00441372">
            <w:pPr>
              <w:spacing w:after="120"/>
              <w:rPr>
                <w:b/>
              </w:rPr>
            </w:pPr>
            <w:r w:rsidRPr="004065C2">
              <w:rPr>
                <w:b/>
              </w:rPr>
              <w:t>[</w:t>
            </w:r>
            <w:r w:rsidR="00567CB6" w:rsidRPr="004065C2">
              <w:rPr>
                <w:b/>
              </w:rPr>
              <w:t>X</w:t>
            </w:r>
            <w:r w:rsidRPr="004065C2">
              <w:rPr>
                <w:b/>
              </w:rPr>
              <w:t>]</w:t>
            </w:r>
            <w:bookmarkStart w:id="47" w:name="sps8ey"/>
            <w:bookmarkEnd w:id="47"/>
            <w:r w:rsidRPr="004065C2">
              <w:rPr>
                <w:b/>
              </w:rPr>
              <w:t xml:space="preserve"> </w:t>
            </w:r>
            <w:bookmarkStart w:id="48" w:name="X_SPS_Reg_8G"/>
            <w:r w:rsidRPr="004065C2">
              <w:rPr>
                <w:b/>
              </w:rPr>
              <w:t>Yes</w:t>
            </w:r>
            <w:bookmarkEnd w:id="48"/>
            <w:proofErr w:type="gramStart"/>
            <w:r w:rsidRPr="004065C2">
              <w:rPr>
                <w:b/>
              </w:rPr>
              <w:t xml:space="preserve">   [</w:t>
            </w:r>
            <w:proofErr w:type="gramEnd"/>
            <w:r w:rsidR="00B27634" w:rsidRPr="004065C2">
              <w:rPr>
                <w:b/>
              </w:rPr>
              <w:t> </w:t>
            </w:r>
            <w:r w:rsidRPr="004065C2">
              <w:rPr>
                <w:b/>
              </w:rPr>
              <w:t xml:space="preserve">] </w:t>
            </w:r>
            <w:bookmarkStart w:id="49" w:name="X_SPS_Reg_8H"/>
            <w:r w:rsidRPr="004065C2">
              <w:rPr>
                <w:b/>
              </w:rPr>
              <w:t>No</w:t>
            </w:r>
            <w:bookmarkEnd w:id="49"/>
          </w:p>
          <w:p w:rsidR="003545AF" w:rsidRPr="0065690F" w:rsidRDefault="004307CD" w:rsidP="007D114F">
            <w:pPr>
              <w:spacing w:before="240" w:after="120"/>
            </w:pPr>
            <w:bookmarkStart w:id="50" w:name="X_SPS_Reg_8I"/>
            <w:r w:rsidRPr="004065C2">
              <w:rPr>
                <w:b/>
              </w:rPr>
              <w:lastRenderedPageBreak/>
              <w:t>If no, describe, whenever possible, how and why it deviates from the international standard</w:t>
            </w:r>
            <w:bookmarkEnd w:id="50"/>
            <w:r w:rsidRPr="004065C2">
              <w:rPr>
                <w:b/>
              </w:rPr>
              <w:t>:</w:t>
            </w:r>
          </w:p>
        </w:tc>
      </w:tr>
      <w:tr w:rsidR="003545AF" w:rsidTr="00F3021D">
        <w:tc>
          <w:tcPr>
            <w:tcW w:w="707" w:type="dxa"/>
            <w:tcBorders>
              <w:top w:val="single" w:sz="6" w:space="0" w:color="auto"/>
              <w:bottom w:val="single" w:sz="6" w:space="0" w:color="auto"/>
            </w:tcBorders>
            <w:shd w:val="clear" w:color="auto" w:fill="auto"/>
          </w:tcPr>
          <w:p w:rsidR="00EA4725" w:rsidRPr="00441372" w:rsidRDefault="004307C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B426B3" w:rsidRDefault="004307CD" w:rsidP="00441372">
            <w:pPr>
              <w:spacing w:before="120"/>
            </w:pPr>
            <w:bookmarkStart w:id="51" w:name="X_SPS_Reg_9A"/>
            <w:r w:rsidRPr="00441372">
              <w:rPr>
                <w:b/>
              </w:rPr>
              <w:t>Other relevant documents and language(s) in which these are available</w:t>
            </w:r>
            <w:bookmarkEnd w:id="51"/>
            <w:r w:rsidRPr="00441372">
              <w:rPr>
                <w:b/>
              </w:rPr>
              <w:t>:</w:t>
            </w:r>
            <w:r w:rsidRPr="0065690F">
              <w:t xml:space="preserve"> </w:t>
            </w:r>
          </w:p>
          <w:p w:rsidR="00EA4725" w:rsidRPr="00441372" w:rsidRDefault="004307CD" w:rsidP="00441372">
            <w:pPr>
              <w:spacing w:before="120"/>
            </w:pPr>
            <w:r w:rsidRPr="0065690F">
              <w:t>The regulation was approved in the context of harmonization of the national legislation with EU</w:t>
            </w:r>
            <w:r w:rsidR="00B426B3">
              <w:t xml:space="preserve"> </w:t>
            </w:r>
            <w:r w:rsidRPr="00B426B3">
              <w:rPr>
                <w:i/>
              </w:rPr>
              <w:t xml:space="preserve">acquis </w:t>
            </w:r>
            <w:proofErr w:type="spellStart"/>
            <w:r w:rsidRPr="00B426B3">
              <w:rPr>
                <w:i/>
              </w:rPr>
              <w:t>communautaire</w:t>
            </w:r>
            <w:proofErr w:type="spellEnd"/>
            <w:r w:rsidRPr="0065690F">
              <w:t>:</w:t>
            </w:r>
          </w:p>
          <w:p w:rsidR="003545AF" w:rsidRPr="0065690F" w:rsidRDefault="004307CD" w:rsidP="00B56033">
            <w:pPr>
              <w:pStyle w:val="ListParagraph"/>
              <w:numPr>
                <w:ilvl w:val="0"/>
                <w:numId w:val="16"/>
              </w:numPr>
              <w:ind w:left="363" w:hanging="357"/>
            </w:pPr>
            <w:r w:rsidRPr="0065690F">
              <w:t>Directive 2001/82 on the Community code relating to veterinary medicinal products;</w:t>
            </w:r>
          </w:p>
          <w:p w:rsidR="003545AF" w:rsidRPr="0065690F" w:rsidRDefault="004307CD" w:rsidP="00B56033">
            <w:pPr>
              <w:pStyle w:val="ListParagraph"/>
              <w:numPr>
                <w:ilvl w:val="0"/>
                <w:numId w:val="16"/>
              </w:numPr>
              <w:ind w:left="363" w:hanging="357"/>
            </w:pPr>
            <w:r w:rsidRPr="0065690F">
              <w:t>Directive 2006/130 as regards the establishment of criteria for exempting certain veterinary medicinal products for food-producing animals from the requirement of a veterinary prescription;</w:t>
            </w:r>
          </w:p>
          <w:p w:rsidR="003545AF" w:rsidRPr="0065690F" w:rsidRDefault="004307CD" w:rsidP="00B426B3">
            <w:pPr>
              <w:pStyle w:val="ListParagraph"/>
              <w:numPr>
                <w:ilvl w:val="0"/>
                <w:numId w:val="16"/>
              </w:numPr>
              <w:spacing w:before="120"/>
              <w:ind w:left="364"/>
            </w:pPr>
            <w:r w:rsidRPr="0065690F">
              <w:t>Regulation 540/95 establishing procedures for communicating suspected unexpected adverse reactions that are not serious which appear either in the Community or in a third country to authorized medicinal products for human or veterinary use;</w:t>
            </w:r>
          </w:p>
          <w:p w:rsidR="003545AF" w:rsidRPr="0065690F" w:rsidRDefault="004307CD" w:rsidP="00B426B3">
            <w:pPr>
              <w:pStyle w:val="ListParagraph"/>
              <w:numPr>
                <w:ilvl w:val="0"/>
                <w:numId w:val="16"/>
              </w:numPr>
              <w:spacing w:before="120" w:after="120"/>
              <w:ind w:left="364"/>
            </w:pPr>
            <w:r w:rsidRPr="0065690F">
              <w:t>Regulation 1662/95 laying down certain detailed arrangements for implementing the Community decision-making procedures in respect of marketing authorisations for products for human or veterinary use.</w:t>
            </w:r>
            <w:bookmarkStart w:id="52" w:name="sps9a"/>
            <w:bookmarkEnd w:id="52"/>
            <w:r w:rsidRPr="00B426B3">
              <w:rPr>
                <w:bCs/>
              </w:rPr>
              <w:t xml:space="preserve"> </w:t>
            </w:r>
            <w:bookmarkStart w:id="53" w:name="sps9b"/>
            <w:bookmarkEnd w:id="53"/>
          </w:p>
        </w:tc>
      </w:tr>
      <w:tr w:rsidR="003545AF" w:rsidTr="00F3021D">
        <w:tc>
          <w:tcPr>
            <w:tcW w:w="707" w:type="dxa"/>
            <w:tcBorders>
              <w:top w:val="single" w:sz="6" w:space="0" w:color="auto"/>
              <w:bottom w:val="single" w:sz="6" w:space="0" w:color="auto"/>
            </w:tcBorders>
            <w:shd w:val="clear" w:color="auto" w:fill="auto"/>
          </w:tcPr>
          <w:p w:rsidR="00EA4725" w:rsidRPr="00441372" w:rsidRDefault="004307C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4307CD" w:rsidP="00441372">
            <w:pPr>
              <w:spacing w:before="120" w:after="120"/>
            </w:pPr>
            <w:bookmarkStart w:id="54"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4"/>
            <w:r w:rsidRPr="00441372">
              <w:rPr>
                <w:b/>
              </w:rPr>
              <w:t>:</w:t>
            </w:r>
            <w:r w:rsidRPr="0065690F">
              <w:t xml:space="preserve"> 5 July 2018</w:t>
            </w:r>
            <w:bookmarkStart w:id="55" w:name="sps10a"/>
            <w:bookmarkEnd w:id="55"/>
          </w:p>
          <w:p w:rsidR="00EA4725" w:rsidRPr="00441372" w:rsidRDefault="004307CD" w:rsidP="00441372">
            <w:pPr>
              <w:spacing w:after="120"/>
            </w:pPr>
            <w:bookmarkStart w:id="56"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56"/>
            <w:r w:rsidRPr="00441372">
              <w:rPr>
                <w:b/>
              </w:rPr>
              <w:t>:</w:t>
            </w:r>
            <w:r w:rsidRPr="0065690F">
              <w:t xml:space="preserve"> 17 February 2018</w:t>
            </w:r>
            <w:bookmarkStart w:id="57" w:name="sps10bisa"/>
            <w:bookmarkEnd w:id="57"/>
          </w:p>
        </w:tc>
      </w:tr>
      <w:tr w:rsidR="003545AF" w:rsidTr="00F3021D">
        <w:tc>
          <w:tcPr>
            <w:tcW w:w="707" w:type="dxa"/>
            <w:tcBorders>
              <w:top w:val="single" w:sz="6" w:space="0" w:color="auto"/>
              <w:bottom w:val="single" w:sz="6" w:space="0" w:color="auto"/>
            </w:tcBorders>
            <w:shd w:val="clear" w:color="auto" w:fill="auto"/>
          </w:tcPr>
          <w:p w:rsidR="00EA4725" w:rsidRPr="00441372" w:rsidRDefault="004307C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4307CD" w:rsidP="00441372">
            <w:pPr>
              <w:spacing w:before="120" w:after="120"/>
            </w:pPr>
            <w:bookmarkStart w:id="58" w:name="X_SPS_Reg_11A"/>
            <w:r w:rsidRPr="00441372">
              <w:rPr>
                <w:b/>
              </w:rPr>
              <w:t>Proposed date of entry into force</w:t>
            </w:r>
            <w:bookmarkEnd w:id="58"/>
            <w:r w:rsidRPr="00441372">
              <w:rPr>
                <w:b/>
              </w:rPr>
              <w:t>: [</w:t>
            </w:r>
            <w:bookmarkStart w:id="59" w:name="sps11c"/>
            <w:r w:rsidRPr="00441372">
              <w:rPr>
                <w:b/>
              </w:rPr>
              <w:t>X</w:t>
            </w:r>
            <w:bookmarkEnd w:id="59"/>
            <w:r w:rsidRPr="00441372">
              <w:rPr>
                <w:b/>
              </w:rPr>
              <w:t>] </w:t>
            </w:r>
            <w:bookmarkStart w:id="60"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1a"/>
            <w:bookmarkEnd w:id="61"/>
          </w:p>
          <w:p w:rsidR="00EA4725" w:rsidRPr="00441372" w:rsidRDefault="004307CD" w:rsidP="00441372">
            <w:pPr>
              <w:spacing w:after="120"/>
              <w:ind w:left="607" w:hanging="607"/>
              <w:rPr>
                <w:b/>
              </w:rPr>
            </w:pPr>
            <w:r w:rsidRPr="00441372">
              <w:rPr>
                <w:b/>
              </w:rPr>
              <w:t>[</w:t>
            </w:r>
            <w:bookmarkStart w:id="62" w:name="sps11e"/>
            <w:r w:rsidRPr="00441372">
              <w:rPr>
                <w:b/>
              </w:rPr>
              <w:t>X</w:t>
            </w:r>
            <w:bookmarkEnd w:id="62"/>
            <w:r w:rsidRPr="00441372">
              <w:rPr>
                <w:b/>
              </w:rPr>
              <w:t>]</w:t>
            </w:r>
            <w:r w:rsidRPr="00441372">
              <w:rPr>
                <w:b/>
              </w:rPr>
              <w:tab/>
            </w:r>
            <w:bookmarkStart w:id="63" w:name="X_SPS_Reg_11C"/>
            <w:r w:rsidRPr="00441372">
              <w:rPr>
                <w:b/>
              </w:rPr>
              <w:t>Trade facilitating measure</w:t>
            </w:r>
            <w:bookmarkEnd w:id="63"/>
            <w:r w:rsidRPr="0065690F">
              <w:t xml:space="preserve"> </w:t>
            </w:r>
            <w:bookmarkStart w:id="64" w:name="sps11ebis"/>
            <w:bookmarkEnd w:id="64"/>
          </w:p>
        </w:tc>
      </w:tr>
      <w:tr w:rsidR="003545AF" w:rsidTr="00F3021D">
        <w:tc>
          <w:tcPr>
            <w:tcW w:w="707" w:type="dxa"/>
            <w:tcBorders>
              <w:top w:val="single" w:sz="6" w:space="0" w:color="auto"/>
              <w:bottom w:val="single" w:sz="6" w:space="0" w:color="auto"/>
            </w:tcBorders>
            <w:shd w:val="clear" w:color="auto" w:fill="auto"/>
          </w:tcPr>
          <w:p w:rsidR="00EA4725" w:rsidRPr="00441372" w:rsidRDefault="004307C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4307CD" w:rsidP="00441372">
            <w:pPr>
              <w:spacing w:before="120" w:after="120"/>
            </w:pPr>
            <w:bookmarkStart w:id="65" w:name="X_SPS_Reg_12A"/>
            <w:r w:rsidRPr="00441372">
              <w:rPr>
                <w:b/>
              </w:rPr>
              <w:t>Final date for comments</w:t>
            </w:r>
            <w:bookmarkEnd w:id="65"/>
            <w:r w:rsidRPr="00441372">
              <w:rPr>
                <w:b/>
              </w:rPr>
              <w:t>: [</w:t>
            </w:r>
            <w:bookmarkStart w:id="66" w:name="sps12e"/>
            <w:r w:rsidRPr="00441372">
              <w:rPr>
                <w:b/>
              </w:rPr>
              <w:t>X</w:t>
            </w:r>
            <w:bookmarkEnd w:id="66"/>
            <w:r w:rsidRPr="00441372">
              <w:rPr>
                <w:b/>
              </w:rPr>
              <w:t>] </w:t>
            </w:r>
            <w:bookmarkStart w:id="67"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67"/>
            <w:r w:rsidRPr="00441372">
              <w:rPr>
                <w:b/>
              </w:rPr>
              <w:t>:</w:t>
            </w:r>
            <w:r w:rsidRPr="0065690F">
              <w:t xml:space="preserve"> </w:t>
            </w:r>
            <w:bookmarkStart w:id="68" w:name="sps12a"/>
            <w:r w:rsidR="002E4517">
              <w:t>1</w:t>
            </w:r>
            <w:r w:rsidR="00640257">
              <w:t>6</w:t>
            </w:r>
            <w:r w:rsidRPr="0065690F">
              <w:t xml:space="preserve"> Ju</w:t>
            </w:r>
            <w:r w:rsidR="002E4517">
              <w:t>ly</w:t>
            </w:r>
            <w:r w:rsidRPr="0065690F">
              <w:t xml:space="preserve"> 2019</w:t>
            </w:r>
            <w:bookmarkEnd w:id="68"/>
          </w:p>
          <w:p w:rsidR="00EA4725" w:rsidRPr="00441372" w:rsidRDefault="004307CD" w:rsidP="00441372">
            <w:pPr>
              <w:spacing w:after="120"/>
            </w:pPr>
            <w:bookmarkStart w:id="69" w:name="X_SPS_Reg_12C"/>
            <w:r w:rsidRPr="00441372">
              <w:rPr>
                <w:b/>
              </w:rPr>
              <w:t>Agency or authority designated to handle comments</w:t>
            </w:r>
            <w:bookmarkEnd w:id="69"/>
            <w:r w:rsidRPr="00441372">
              <w:rPr>
                <w:b/>
              </w:rPr>
              <w:t>: [</w:t>
            </w:r>
            <w:bookmarkStart w:id="70" w:name="sps12b"/>
            <w:r w:rsidRPr="00441372">
              <w:rPr>
                <w:b/>
              </w:rPr>
              <w:t>X</w:t>
            </w:r>
            <w:bookmarkEnd w:id="70"/>
            <w:r w:rsidRPr="00441372">
              <w:rPr>
                <w:b/>
              </w:rPr>
              <w:t>] </w:t>
            </w:r>
            <w:bookmarkStart w:id="71" w:name="X_SPS_Reg_12D"/>
            <w:r w:rsidRPr="00441372">
              <w:rPr>
                <w:b/>
              </w:rPr>
              <w:t>National Notification Authority</w:t>
            </w:r>
            <w:bookmarkEnd w:id="71"/>
            <w:r w:rsidRPr="00441372">
              <w:rPr>
                <w:b/>
              </w:rPr>
              <w:t>, [</w:t>
            </w:r>
            <w:bookmarkStart w:id="72" w:name="sps12c"/>
            <w:r w:rsidRPr="00441372">
              <w:rPr>
                <w:b/>
              </w:rPr>
              <w:t>X</w:t>
            </w:r>
            <w:bookmarkEnd w:id="72"/>
            <w:r w:rsidRPr="00441372">
              <w:rPr>
                <w:b/>
              </w:rPr>
              <w:t>] </w:t>
            </w:r>
            <w:bookmarkStart w:id="73" w:name="X_SPS_Reg_12E"/>
            <w:r w:rsidRPr="00441372">
              <w:rPr>
                <w:b/>
              </w:rPr>
              <w:t>National Enquiry Point</w:t>
            </w:r>
            <w:bookmarkEnd w:id="73"/>
            <w:r w:rsidRPr="00441372">
              <w:rPr>
                <w:b/>
              </w:rPr>
              <w:t xml:space="preserve">. </w:t>
            </w:r>
            <w:bookmarkStart w:id="74" w:name="X_SPS_Reg_12F"/>
            <w:r w:rsidRPr="00441372">
              <w:rPr>
                <w:b/>
              </w:rPr>
              <w:t>Address, fax number and e-mail address (if available) of other body</w:t>
            </w:r>
            <w:bookmarkEnd w:id="74"/>
            <w:r w:rsidRPr="00441372">
              <w:rPr>
                <w:b/>
              </w:rPr>
              <w:t>:</w:t>
            </w:r>
            <w:r w:rsidRPr="0065690F">
              <w:t xml:space="preserve"> </w:t>
            </w:r>
            <w:bookmarkStart w:id="75" w:name="sps12d"/>
            <w:bookmarkEnd w:id="75"/>
          </w:p>
        </w:tc>
      </w:tr>
      <w:tr w:rsidR="003545AF" w:rsidTr="00F3021D">
        <w:tc>
          <w:tcPr>
            <w:tcW w:w="707" w:type="dxa"/>
            <w:tcBorders>
              <w:top w:val="single" w:sz="6" w:space="0" w:color="auto"/>
            </w:tcBorders>
            <w:shd w:val="clear" w:color="auto" w:fill="auto"/>
          </w:tcPr>
          <w:p w:rsidR="00EA4725" w:rsidRPr="00441372" w:rsidRDefault="004307C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4307CD" w:rsidP="00F3021D">
            <w:pPr>
              <w:keepNext/>
              <w:keepLines/>
              <w:spacing w:before="120" w:after="120"/>
              <w:rPr>
                <w:b/>
              </w:rPr>
            </w:pPr>
            <w:bookmarkStart w:id="76" w:name="X_SPS_Reg_13A"/>
            <w:r w:rsidRPr="00441372">
              <w:rPr>
                <w:b/>
              </w:rPr>
              <w:t>Text(s) available from</w:t>
            </w:r>
            <w:bookmarkEnd w:id="76"/>
            <w:r w:rsidRPr="00441372">
              <w:rPr>
                <w:b/>
              </w:rPr>
              <w:t>: [</w:t>
            </w:r>
            <w:bookmarkStart w:id="77" w:name="sps13a"/>
            <w:r w:rsidRPr="00441372">
              <w:rPr>
                <w:b/>
              </w:rPr>
              <w:t>X</w:t>
            </w:r>
            <w:bookmarkEnd w:id="77"/>
            <w:r w:rsidRPr="00441372">
              <w:rPr>
                <w:b/>
              </w:rPr>
              <w:t>] </w:t>
            </w:r>
            <w:bookmarkStart w:id="78" w:name="X_SPS_Reg_13B"/>
            <w:r w:rsidRPr="00441372">
              <w:rPr>
                <w:b/>
              </w:rPr>
              <w:t>National Notification Authority</w:t>
            </w:r>
            <w:bookmarkEnd w:id="78"/>
            <w:r w:rsidRPr="00441372">
              <w:rPr>
                <w:b/>
              </w:rPr>
              <w:t>, [</w:t>
            </w:r>
            <w:bookmarkStart w:id="79" w:name="sps13b"/>
            <w:r w:rsidRPr="00441372">
              <w:rPr>
                <w:b/>
              </w:rPr>
              <w:t>X</w:t>
            </w:r>
            <w:bookmarkEnd w:id="79"/>
            <w:r w:rsidRPr="00441372">
              <w:rPr>
                <w:b/>
              </w:rPr>
              <w:t>] </w:t>
            </w:r>
            <w:bookmarkStart w:id="80" w:name="X_SPS_Reg_13C"/>
            <w:r w:rsidRPr="00441372">
              <w:rPr>
                <w:b/>
              </w:rPr>
              <w:t>National Enquiry Point</w:t>
            </w:r>
            <w:bookmarkEnd w:id="80"/>
            <w:r w:rsidRPr="00441372">
              <w:rPr>
                <w:b/>
              </w:rPr>
              <w:t xml:space="preserve">. </w:t>
            </w:r>
            <w:bookmarkStart w:id="81" w:name="X_SPS_Reg_13D"/>
            <w:r w:rsidRPr="00441372">
              <w:rPr>
                <w:b/>
              </w:rPr>
              <w:t>Address, fax number and e-mail address (if available) of other body</w:t>
            </w:r>
            <w:bookmarkEnd w:id="81"/>
            <w:r w:rsidRPr="00441372">
              <w:rPr>
                <w:b/>
              </w:rPr>
              <w:t>:</w:t>
            </w:r>
            <w:r w:rsidRPr="0065690F">
              <w:rPr>
                <w:bCs/>
              </w:rPr>
              <w:t xml:space="preserve"> </w:t>
            </w:r>
          </w:p>
          <w:p w:rsidR="00EA4725" w:rsidRPr="0065690F" w:rsidRDefault="004307CD" w:rsidP="00F3021D">
            <w:pPr>
              <w:keepNext/>
              <w:keepLines/>
              <w:rPr>
                <w:bCs/>
              </w:rPr>
            </w:pPr>
            <w:r w:rsidRPr="0065690F">
              <w:rPr>
                <w:bCs/>
              </w:rPr>
              <w:t xml:space="preserve">Mrs Diana </w:t>
            </w:r>
            <w:proofErr w:type="spellStart"/>
            <w:r w:rsidRPr="0065690F">
              <w:rPr>
                <w:bCs/>
              </w:rPr>
              <w:t>Gherman</w:t>
            </w:r>
            <w:proofErr w:type="spellEnd"/>
          </w:p>
          <w:p w:rsidR="00EA4725" w:rsidRPr="0065690F" w:rsidRDefault="004307CD" w:rsidP="00F3021D">
            <w:pPr>
              <w:keepNext/>
              <w:keepLines/>
              <w:rPr>
                <w:bCs/>
              </w:rPr>
            </w:pPr>
            <w:r w:rsidRPr="0065690F">
              <w:rPr>
                <w:bCs/>
              </w:rPr>
              <w:t>Head of International Relations Department</w:t>
            </w:r>
          </w:p>
          <w:p w:rsidR="00EA4725" w:rsidRPr="0065690F" w:rsidRDefault="004307CD" w:rsidP="00F3021D">
            <w:pPr>
              <w:keepNext/>
              <w:keepLines/>
              <w:rPr>
                <w:bCs/>
              </w:rPr>
            </w:pPr>
            <w:r w:rsidRPr="0065690F">
              <w:rPr>
                <w:bCs/>
              </w:rPr>
              <w:t>National Food Safety Agency</w:t>
            </w:r>
            <w:r>
              <w:rPr>
                <w:bCs/>
              </w:rPr>
              <w:t xml:space="preserve"> </w:t>
            </w:r>
            <w:r w:rsidRPr="0065690F">
              <w:rPr>
                <w:bCs/>
              </w:rPr>
              <w:t>of the Republic of Moldova</w:t>
            </w:r>
          </w:p>
          <w:p w:rsidR="00EA4725" w:rsidRPr="006934D5" w:rsidRDefault="004307CD" w:rsidP="00F3021D">
            <w:pPr>
              <w:keepNext/>
              <w:keepLines/>
              <w:rPr>
                <w:bCs/>
                <w:lang w:val="es-ES"/>
              </w:rPr>
            </w:pPr>
            <w:r w:rsidRPr="006934D5">
              <w:rPr>
                <w:bCs/>
                <w:lang w:val="es-ES"/>
              </w:rPr>
              <w:t>Tel: +(373 22) 29 47 09</w:t>
            </w:r>
          </w:p>
          <w:p w:rsidR="00EA4725" w:rsidRPr="006934D5" w:rsidRDefault="004307CD" w:rsidP="00F3021D">
            <w:pPr>
              <w:keepNext/>
              <w:keepLines/>
              <w:rPr>
                <w:bCs/>
                <w:lang w:val="es-ES"/>
              </w:rPr>
            </w:pPr>
            <w:r w:rsidRPr="006934D5">
              <w:rPr>
                <w:bCs/>
                <w:lang w:val="es-ES"/>
              </w:rPr>
              <w:t>E-mail:</w:t>
            </w:r>
            <w:r>
              <w:rPr>
                <w:bCs/>
                <w:lang w:val="es-ES"/>
              </w:rPr>
              <w:t xml:space="preserve"> </w:t>
            </w:r>
            <w:r w:rsidRPr="006934D5">
              <w:rPr>
                <w:bCs/>
                <w:lang w:val="es-ES"/>
              </w:rPr>
              <w:t>diana.gherman@ansa.gov.md</w:t>
            </w:r>
          </w:p>
          <w:p w:rsidR="004307CD" w:rsidRDefault="004307CD" w:rsidP="00F3021D">
            <w:pPr>
              <w:keepNext/>
              <w:keepLines/>
              <w:rPr>
                <w:bCs/>
                <w:lang w:val="es-ES"/>
              </w:rPr>
            </w:pPr>
          </w:p>
          <w:p w:rsidR="00EA4725" w:rsidRPr="006934D5" w:rsidRDefault="004307CD" w:rsidP="00F3021D">
            <w:pPr>
              <w:keepNext/>
              <w:keepLines/>
              <w:rPr>
                <w:bCs/>
                <w:lang w:val="es-ES"/>
              </w:rPr>
            </w:pPr>
            <w:r w:rsidRPr="006934D5">
              <w:rPr>
                <w:bCs/>
                <w:lang w:val="es-ES"/>
              </w:rPr>
              <w:t xml:space="preserve">Ms Elena </w:t>
            </w:r>
            <w:proofErr w:type="spellStart"/>
            <w:r w:rsidRPr="006934D5">
              <w:rPr>
                <w:bCs/>
                <w:lang w:val="es-ES"/>
              </w:rPr>
              <w:t>Cravet</w:t>
            </w:r>
            <w:proofErr w:type="spellEnd"/>
          </w:p>
          <w:p w:rsidR="00EA4725" w:rsidRPr="0065690F" w:rsidRDefault="004307CD" w:rsidP="00F3021D">
            <w:pPr>
              <w:keepNext/>
              <w:keepLines/>
              <w:rPr>
                <w:bCs/>
              </w:rPr>
            </w:pPr>
            <w:r w:rsidRPr="0065690F">
              <w:rPr>
                <w:bCs/>
              </w:rPr>
              <w:t>Trade Regimes and bilateral economic cooperation</w:t>
            </w:r>
          </w:p>
          <w:p w:rsidR="00EA4725" w:rsidRPr="0065690F" w:rsidRDefault="004307CD" w:rsidP="00F3021D">
            <w:pPr>
              <w:keepNext/>
              <w:keepLines/>
              <w:rPr>
                <w:bCs/>
              </w:rPr>
            </w:pPr>
            <w:r w:rsidRPr="0065690F">
              <w:rPr>
                <w:bCs/>
              </w:rPr>
              <w:t>National Notification Authority</w:t>
            </w:r>
          </w:p>
          <w:p w:rsidR="00EA4725" w:rsidRPr="0065690F" w:rsidRDefault="004307CD" w:rsidP="00F3021D">
            <w:pPr>
              <w:keepNext/>
              <w:keepLines/>
              <w:rPr>
                <w:bCs/>
              </w:rPr>
            </w:pPr>
            <w:r w:rsidRPr="0065690F">
              <w:rPr>
                <w:bCs/>
              </w:rPr>
              <w:t>Ministry of Economy and Infrastructure of the Republic of Moldova</w:t>
            </w:r>
          </w:p>
          <w:p w:rsidR="00EA4725" w:rsidRPr="0065690F" w:rsidRDefault="004307CD" w:rsidP="00F3021D">
            <w:pPr>
              <w:keepNext/>
              <w:keepLines/>
              <w:rPr>
                <w:bCs/>
              </w:rPr>
            </w:pPr>
            <w:proofErr w:type="spellStart"/>
            <w:r w:rsidRPr="0065690F">
              <w:rPr>
                <w:bCs/>
              </w:rPr>
              <w:t>Chișinău</w:t>
            </w:r>
            <w:proofErr w:type="spellEnd"/>
            <w:r w:rsidRPr="0065690F">
              <w:rPr>
                <w:bCs/>
              </w:rPr>
              <w:t xml:space="preserve">, </w:t>
            </w:r>
            <w:proofErr w:type="spellStart"/>
            <w:r w:rsidRPr="0065690F">
              <w:rPr>
                <w:bCs/>
              </w:rPr>
              <w:t>Piața</w:t>
            </w:r>
            <w:proofErr w:type="spellEnd"/>
            <w:r w:rsidRPr="0065690F">
              <w:rPr>
                <w:bCs/>
              </w:rPr>
              <w:t xml:space="preserve"> </w:t>
            </w:r>
            <w:proofErr w:type="spellStart"/>
            <w:r w:rsidRPr="0065690F">
              <w:rPr>
                <w:bCs/>
              </w:rPr>
              <w:t>Marii</w:t>
            </w:r>
            <w:proofErr w:type="spellEnd"/>
            <w:r w:rsidRPr="0065690F">
              <w:rPr>
                <w:bCs/>
              </w:rPr>
              <w:t xml:space="preserve"> </w:t>
            </w:r>
            <w:proofErr w:type="spellStart"/>
            <w:r w:rsidRPr="0065690F">
              <w:rPr>
                <w:bCs/>
              </w:rPr>
              <w:t>Adunări</w:t>
            </w:r>
            <w:proofErr w:type="spellEnd"/>
            <w:r w:rsidRPr="0065690F">
              <w:rPr>
                <w:bCs/>
              </w:rPr>
              <w:t xml:space="preserve"> </w:t>
            </w:r>
            <w:proofErr w:type="spellStart"/>
            <w:r w:rsidRPr="0065690F">
              <w:rPr>
                <w:bCs/>
              </w:rPr>
              <w:t>Naționale</w:t>
            </w:r>
            <w:proofErr w:type="spellEnd"/>
            <w:r w:rsidRPr="0065690F">
              <w:rPr>
                <w:bCs/>
              </w:rPr>
              <w:t xml:space="preserve"> 1. MD - 2033</w:t>
            </w:r>
          </w:p>
          <w:p w:rsidR="00EA4725" w:rsidRPr="0065690F" w:rsidRDefault="004307CD" w:rsidP="00F3021D">
            <w:pPr>
              <w:keepNext/>
              <w:keepLines/>
              <w:rPr>
                <w:bCs/>
              </w:rPr>
            </w:pPr>
            <w:r w:rsidRPr="0065690F">
              <w:rPr>
                <w:bCs/>
              </w:rPr>
              <w:t>Tel: +(373 22) 250 639</w:t>
            </w:r>
          </w:p>
          <w:p w:rsidR="00EA4725" w:rsidRDefault="004307CD" w:rsidP="00F3021D">
            <w:pPr>
              <w:keepNext/>
              <w:keepLines/>
              <w:spacing w:after="120"/>
              <w:rPr>
                <w:bCs/>
              </w:rPr>
            </w:pPr>
            <w:r w:rsidRPr="0065690F">
              <w:rPr>
                <w:bCs/>
              </w:rPr>
              <w:t>E-mail:</w:t>
            </w:r>
            <w:r>
              <w:rPr>
                <w:bCs/>
              </w:rPr>
              <w:t xml:space="preserve"> </w:t>
            </w:r>
            <w:r w:rsidRPr="0065690F">
              <w:rPr>
                <w:bCs/>
              </w:rPr>
              <w:t>elena.cravet@mei.gov.md </w:t>
            </w:r>
            <w:bookmarkStart w:id="82" w:name="sps13c"/>
            <w:bookmarkEnd w:id="82"/>
          </w:p>
          <w:p w:rsidR="00AB51F7" w:rsidRPr="0065690F" w:rsidRDefault="00B162D0" w:rsidP="00AB51F7">
            <w:pPr>
              <w:keepNext/>
              <w:keepLines/>
              <w:spacing w:after="120"/>
              <w:rPr>
                <w:bCs/>
              </w:rPr>
            </w:pPr>
            <w:hyperlink r:id="rId8" w:tgtFrame="_blank" w:history="1">
              <w:r w:rsidR="00AB51F7" w:rsidRPr="0065690F">
                <w:rPr>
                  <w:bCs/>
                  <w:color w:val="0000FF"/>
                  <w:u w:val="single"/>
                </w:rPr>
                <w:t>http://lex.justice.md/index.php?action=view&amp;view=doc&amp;lang=1&amp;id=376819</w:t>
              </w:r>
            </w:hyperlink>
            <w:r w:rsidR="00AB51F7" w:rsidRPr="0065690F">
              <w:rPr>
                <w:bCs/>
              </w:rPr>
              <w:t> </w:t>
            </w:r>
          </w:p>
        </w:tc>
      </w:tr>
    </w:tbl>
    <w:p w:rsidR="007141CF" w:rsidRPr="00441372" w:rsidRDefault="007141CF" w:rsidP="00441372"/>
    <w:sectPr w:rsidR="007141CF" w:rsidRPr="00441372" w:rsidSect="006934D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636" w:rsidRDefault="004307CD">
      <w:r>
        <w:separator/>
      </w:r>
    </w:p>
  </w:endnote>
  <w:endnote w:type="continuationSeparator" w:id="0">
    <w:p w:rsidR="00DB1636" w:rsidRDefault="0043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934D5" w:rsidRDefault="006934D5" w:rsidP="006934D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934D5" w:rsidRDefault="006934D5" w:rsidP="006934D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4307C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636" w:rsidRDefault="004307CD">
      <w:r>
        <w:separator/>
      </w:r>
    </w:p>
  </w:footnote>
  <w:footnote w:type="continuationSeparator" w:id="0">
    <w:p w:rsidR="00DB1636" w:rsidRDefault="00430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4D5" w:rsidRPr="006934D5" w:rsidRDefault="006934D5" w:rsidP="006934D5">
    <w:pPr>
      <w:pStyle w:val="Header"/>
      <w:pBdr>
        <w:bottom w:val="single" w:sz="4" w:space="1" w:color="auto"/>
      </w:pBdr>
      <w:tabs>
        <w:tab w:val="clear" w:pos="4513"/>
        <w:tab w:val="clear" w:pos="9027"/>
      </w:tabs>
      <w:jc w:val="center"/>
    </w:pPr>
    <w:r w:rsidRPr="006934D5">
      <w:t>G/SPS/N/MDA/10</w:t>
    </w:r>
  </w:p>
  <w:p w:rsidR="006934D5" w:rsidRPr="006934D5" w:rsidRDefault="006934D5" w:rsidP="006934D5">
    <w:pPr>
      <w:pStyle w:val="Header"/>
      <w:pBdr>
        <w:bottom w:val="single" w:sz="4" w:space="1" w:color="auto"/>
      </w:pBdr>
      <w:tabs>
        <w:tab w:val="clear" w:pos="4513"/>
        <w:tab w:val="clear" w:pos="9027"/>
      </w:tabs>
      <w:jc w:val="center"/>
    </w:pPr>
  </w:p>
  <w:p w:rsidR="006934D5" w:rsidRPr="006934D5" w:rsidRDefault="006934D5" w:rsidP="006934D5">
    <w:pPr>
      <w:pStyle w:val="Header"/>
      <w:pBdr>
        <w:bottom w:val="single" w:sz="4" w:space="1" w:color="auto"/>
      </w:pBdr>
      <w:tabs>
        <w:tab w:val="clear" w:pos="4513"/>
        <w:tab w:val="clear" w:pos="9027"/>
      </w:tabs>
      <w:jc w:val="center"/>
    </w:pPr>
    <w:r w:rsidRPr="006934D5">
      <w:t xml:space="preserve">- </w:t>
    </w:r>
    <w:r w:rsidRPr="006934D5">
      <w:fldChar w:fldCharType="begin"/>
    </w:r>
    <w:r w:rsidRPr="006934D5">
      <w:instrText xml:space="preserve"> PAGE </w:instrText>
    </w:r>
    <w:r w:rsidRPr="006934D5">
      <w:fldChar w:fldCharType="separate"/>
    </w:r>
    <w:r w:rsidRPr="006934D5">
      <w:rPr>
        <w:noProof/>
      </w:rPr>
      <w:t>2</w:t>
    </w:r>
    <w:r w:rsidRPr="006934D5">
      <w:fldChar w:fldCharType="end"/>
    </w:r>
    <w:r w:rsidRPr="006934D5">
      <w:t xml:space="preserve"> -</w:t>
    </w:r>
  </w:p>
  <w:p w:rsidR="00EA4725" w:rsidRPr="006934D5" w:rsidRDefault="00EA4725" w:rsidP="006934D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4D5" w:rsidRPr="006934D5" w:rsidRDefault="006934D5" w:rsidP="006934D5">
    <w:pPr>
      <w:pStyle w:val="Header"/>
      <w:pBdr>
        <w:bottom w:val="single" w:sz="4" w:space="1" w:color="auto"/>
      </w:pBdr>
      <w:tabs>
        <w:tab w:val="clear" w:pos="4513"/>
        <w:tab w:val="clear" w:pos="9027"/>
      </w:tabs>
      <w:jc w:val="center"/>
    </w:pPr>
    <w:r w:rsidRPr="006934D5">
      <w:t>G/SPS/N/MDA/10</w:t>
    </w:r>
  </w:p>
  <w:p w:rsidR="006934D5" w:rsidRPr="006934D5" w:rsidRDefault="006934D5" w:rsidP="006934D5">
    <w:pPr>
      <w:pStyle w:val="Header"/>
      <w:pBdr>
        <w:bottom w:val="single" w:sz="4" w:space="1" w:color="auto"/>
      </w:pBdr>
      <w:tabs>
        <w:tab w:val="clear" w:pos="4513"/>
        <w:tab w:val="clear" w:pos="9027"/>
      </w:tabs>
      <w:jc w:val="center"/>
    </w:pPr>
  </w:p>
  <w:p w:rsidR="006934D5" w:rsidRPr="006934D5" w:rsidRDefault="006934D5" w:rsidP="006934D5">
    <w:pPr>
      <w:pStyle w:val="Header"/>
      <w:pBdr>
        <w:bottom w:val="single" w:sz="4" w:space="1" w:color="auto"/>
      </w:pBdr>
      <w:tabs>
        <w:tab w:val="clear" w:pos="4513"/>
        <w:tab w:val="clear" w:pos="9027"/>
      </w:tabs>
      <w:jc w:val="center"/>
    </w:pPr>
    <w:r w:rsidRPr="006934D5">
      <w:t xml:space="preserve">- </w:t>
    </w:r>
    <w:r w:rsidRPr="006934D5">
      <w:fldChar w:fldCharType="begin"/>
    </w:r>
    <w:r w:rsidRPr="006934D5">
      <w:instrText xml:space="preserve"> PAGE </w:instrText>
    </w:r>
    <w:r w:rsidRPr="006934D5">
      <w:fldChar w:fldCharType="separate"/>
    </w:r>
    <w:r w:rsidRPr="006934D5">
      <w:rPr>
        <w:noProof/>
      </w:rPr>
      <w:t>2</w:t>
    </w:r>
    <w:r w:rsidRPr="006934D5">
      <w:fldChar w:fldCharType="end"/>
    </w:r>
    <w:r w:rsidRPr="006934D5">
      <w:t xml:space="preserve"> -</w:t>
    </w:r>
  </w:p>
  <w:p w:rsidR="00EA4725" w:rsidRPr="006934D5" w:rsidRDefault="00EA4725" w:rsidP="006934D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545AF"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3" w:name="bmkRestricted" w:colFirst="1" w:colLast="1"/>
        </w:p>
      </w:tc>
      <w:tc>
        <w:tcPr>
          <w:tcW w:w="5448" w:type="dxa"/>
          <w:gridSpan w:val="2"/>
          <w:shd w:val="clear" w:color="auto" w:fill="FFFFFF"/>
          <w:tcMar>
            <w:left w:w="108" w:type="dxa"/>
            <w:right w:w="108" w:type="dxa"/>
          </w:tcMar>
          <w:vAlign w:val="center"/>
        </w:tcPr>
        <w:p w:rsidR="00ED54E0" w:rsidRPr="00EA4725" w:rsidRDefault="006934D5" w:rsidP="00422B6F">
          <w:pPr>
            <w:jc w:val="right"/>
            <w:rPr>
              <w:b/>
              <w:color w:val="FF0000"/>
              <w:szCs w:val="16"/>
            </w:rPr>
          </w:pPr>
          <w:r>
            <w:rPr>
              <w:b/>
              <w:color w:val="FF0000"/>
              <w:szCs w:val="16"/>
            </w:rPr>
            <w:t xml:space="preserve"> </w:t>
          </w:r>
        </w:p>
      </w:tc>
    </w:tr>
    <w:bookmarkEnd w:id="83"/>
    <w:tr w:rsidR="003545AF" w:rsidTr="00EE3CAF">
      <w:trPr>
        <w:trHeight w:val="213"/>
        <w:jc w:val="center"/>
      </w:trPr>
      <w:tc>
        <w:tcPr>
          <w:tcW w:w="3794" w:type="dxa"/>
          <w:vMerge w:val="restart"/>
          <w:shd w:val="clear" w:color="auto" w:fill="FFFFFF"/>
          <w:tcMar>
            <w:left w:w="0" w:type="dxa"/>
            <w:right w:w="0" w:type="dxa"/>
          </w:tcMar>
        </w:tcPr>
        <w:p w:rsidR="00ED54E0" w:rsidRPr="00EA4725" w:rsidRDefault="006934D5"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3545AF"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6934D5" w:rsidRDefault="006934D5" w:rsidP="00656ABC">
          <w:pPr>
            <w:jc w:val="right"/>
            <w:rPr>
              <w:b/>
              <w:szCs w:val="16"/>
            </w:rPr>
          </w:pPr>
          <w:bookmarkStart w:id="84" w:name="bmkSymbols"/>
          <w:r>
            <w:rPr>
              <w:b/>
              <w:szCs w:val="16"/>
            </w:rPr>
            <w:t>G/SPS/N/MDA/10</w:t>
          </w:r>
        </w:p>
        <w:bookmarkEnd w:id="84"/>
        <w:p w:rsidR="00656ABC" w:rsidRPr="00EA4725" w:rsidRDefault="00656ABC" w:rsidP="00656ABC">
          <w:pPr>
            <w:jc w:val="right"/>
            <w:rPr>
              <w:b/>
              <w:szCs w:val="16"/>
            </w:rPr>
          </w:pPr>
        </w:p>
      </w:tc>
    </w:tr>
    <w:tr w:rsidR="003545AF"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2E4517" w:rsidP="00422B6F">
          <w:pPr>
            <w:jc w:val="right"/>
            <w:rPr>
              <w:szCs w:val="16"/>
            </w:rPr>
          </w:pPr>
          <w:bookmarkStart w:id="85" w:name="spsDateDistribution"/>
          <w:r>
            <w:rPr>
              <w:szCs w:val="16"/>
            </w:rPr>
            <w:t>1</w:t>
          </w:r>
          <w:r w:rsidR="00640257">
            <w:rPr>
              <w:szCs w:val="16"/>
            </w:rPr>
            <w:t>7</w:t>
          </w:r>
          <w:r>
            <w:rPr>
              <w:szCs w:val="16"/>
            </w:rPr>
            <w:t xml:space="preserve"> May</w:t>
          </w:r>
          <w:r w:rsidR="004307CD" w:rsidRPr="00EA4725">
            <w:rPr>
              <w:szCs w:val="16"/>
            </w:rPr>
            <w:t xml:space="preserve"> 2019</w:t>
          </w:r>
          <w:bookmarkStart w:id="86" w:name="bmkDate"/>
          <w:bookmarkEnd w:id="85"/>
          <w:bookmarkEnd w:id="86"/>
        </w:p>
      </w:tc>
    </w:tr>
    <w:tr w:rsidR="003545AF"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4307CD" w:rsidP="00422B6F">
          <w:pPr>
            <w:jc w:val="left"/>
            <w:rPr>
              <w:b/>
            </w:rPr>
          </w:pPr>
          <w:bookmarkStart w:id="87" w:name="bmkSerial"/>
          <w:r w:rsidRPr="00441372">
            <w:rPr>
              <w:color w:val="FF0000"/>
              <w:szCs w:val="16"/>
            </w:rPr>
            <w:t>(</w:t>
          </w:r>
          <w:bookmarkStart w:id="88" w:name="spsSerialNumber"/>
          <w:bookmarkEnd w:id="88"/>
          <w:r w:rsidR="007308E1">
            <w:rPr>
              <w:color w:val="FF0000"/>
              <w:szCs w:val="16"/>
            </w:rPr>
            <w:t>19-</w:t>
          </w:r>
          <w:r w:rsidR="00260C57">
            <w:rPr>
              <w:color w:val="FF0000"/>
              <w:szCs w:val="16"/>
            </w:rPr>
            <w:t>3457</w:t>
          </w:r>
          <w:r w:rsidRPr="00441372">
            <w:rPr>
              <w:color w:val="FF0000"/>
              <w:szCs w:val="16"/>
            </w:rPr>
            <w:t>)</w:t>
          </w:r>
          <w:bookmarkEnd w:id="87"/>
        </w:p>
      </w:tc>
      <w:tc>
        <w:tcPr>
          <w:tcW w:w="3325" w:type="dxa"/>
          <w:tcBorders>
            <w:bottom w:val="single" w:sz="4" w:space="0" w:color="auto"/>
          </w:tcBorders>
          <w:tcMar>
            <w:top w:w="0" w:type="dxa"/>
            <w:left w:w="108" w:type="dxa"/>
            <w:bottom w:w="57" w:type="dxa"/>
            <w:right w:w="108" w:type="dxa"/>
          </w:tcMar>
          <w:vAlign w:val="bottom"/>
        </w:tcPr>
        <w:p w:rsidR="00ED54E0" w:rsidRPr="00EA4725" w:rsidRDefault="004307CD" w:rsidP="00422B6F">
          <w:pPr>
            <w:jc w:val="right"/>
            <w:rPr>
              <w:szCs w:val="16"/>
            </w:rPr>
          </w:pPr>
          <w:bookmarkStart w:id="89"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89"/>
        </w:p>
      </w:tc>
    </w:tr>
    <w:tr w:rsidR="003545AF"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934D5" w:rsidP="00422B6F">
          <w:pPr>
            <w:jc w:val="left"/>
            <w:rPr>
              <w:sz w:val="14"/>
              <w:szCs w:val="16"/>
            </w:rPr>
          </w:pPr>
          <w:bookmarkStart w:id="90" w:name="bmkCommittee"/>
          <w:r>
            <w:rPr>
              <w:b/>
            </w:rPr>
            <w:t>Committee on Sanitary and Phytosanitary Measures</w:t>
          </w:r>
          <w:bookmarkEnd w:id="90"/>
        </w:p>
      </w:tc>
      <w:tc>
        <w:tcPr>
          <w:tcW w:w="3325" w:type="dxa"/>
          <w:tcBorders>
            <w:top w:val="single" w:sz="4" w:space="0" w:color="auto"/>
          </w:tcBorders>
          <w:tcMar>
            <w:top w:w="113" w:type="dxa"/>
            <w:left w:w="108" w:type="dxa"/>
            <w:bottom w:w="57" w:type="dxa"/>
            <w:right w:w="108" w:type="dxa"/>
          </w:tcMar>
          <w:vAlign w:val="center"/>
        </w:tcPr>
        <w:p w:rsidR="00ED54E0" w:rsidRPr="00441372" w:rsidRDefault="006934D5" w:rsidP="00EC687E">
          <w:pPr>
            <w:jc w:val="right"/>
            <w:rPr>
              <w:bCs/>
              <w:szCs w:val="18"/>
            </w:rPr>
          </w:pPr>
          <w:bookmarkStart w:id="91" w:name="bmkLanguage"/>
          <w:r>
            <w:rPr>
              <w:bCs/>
              <w:szCs w:val="18"/>
            </w:rPr>
            <w:t>Original: English</w:t>
          </w:r>
          <w:bookmarkEnd w:id="91"/>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B94806"/>
    <w:multiLevelType w:val="hybridMultilevel"/>
    <w:tmpl w:val="AEA44DE0"/>
    <w:lvl w:ilvl="0" w:tplc="E8C0D1A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03404"/>
    <w:multiLevelType w:val="hybridMultilevel"/>
    <w:tmpl w:val="E5B0524E"/>
    <w:lvl w:ilvl="0" w:tplc="FE8A91B8">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B2DA01DC">
      <w:start w:val="1"/>
      <w:numFmt w:val="decimal"/>
      <w:pStyle w:val="SummaryText"/>
      <w:lvlText w:val="%1."/>
      <w:lvlJc w:val="left"/>
      <w:pPr>
        <w:ind w:left="360" w:hanging="360"/>
      </w:pPr>
    </w:lvl>
    <w:lvl w:ilvl="1" w:tplc="CFE2B908" w:tentative="1">
      <w:start w:val="1"/>
      <w:numFmt w:val="lowerLetter"/>
      <w:lvlText w:val="%2."/>
      <w:lvlJc w:val="left"/>
      <w:pPr>
        <w:ind w:left="1080" w:hanging="360"/>
      </w:pPr>
    </w:lvl>
    <w:lvl w:ilvl="2" w:tplc="07D6F18A" w:tentative="1">
      <w:start w:val="1"/>
      <w:numFmt w:val="lowerRoman"/>
      <w:lvlText w:val="%3."/>
      <w:lvlJc w:val="right"/>
      <w:pPr>
        <w:ind w:left="1800" w:hanging="180"/>
      </w:pPr>
    </w:lvl>
    <w:lvl w:ilvl="3" w:tplc="E19838DE" w:tentative="1">
      <w:start w:val="1"/>
      <w:numFmt w:val="decimal"/>
      <w:lvlText w:val="%4."/>
      <w:lvlJc w:val="left"/>
      <w:pPr>
        <w:ind w:left="2520" w:hanging="360"/>
      </w:pPr>
    </w:lvl>
    <w:lvl w:ilvl="4" w:tplc="293658C4" w:tentative="1">
      <w:start w:val="1"/>
      <w:numFmt w:val="lowerLetter"/>
      <w:lvlText w:val="%5."/>
      <w:lvlJc w:val="left"/>
      <w:pPr>
        <w:ind w:left="3240" w:hanging="360"/>
      </w:pPr>
    </w:lvl>
    <w:lvl w:ilvl="5" w:tplc="E6CE1FC6" w:tentative="1">
      <w:start w:val="1"/>
      <w:numFmt w:val="lowerRoman"/>
      <w:lvlText w:val="%6."/>
      <w:lvlJc w:val="right"/>
      <w:pPr>
        <w:ind w:left="3960" w:hanging="180"/>
      </w:pPr>
    </w:lvl>
    <w:lvl w:ilvl="6" w:tplc="4F664D70" w:tentative="1">
      <w:start w:val="1"/>
      <w:numFmt w:val="decimal"/>
      <w:lvlText w:val="%7."/>
      <w:lvlJc w:val="left"/>
      <w:pPr>
        <w:ind w:left="4680" w:hanging="360"/>
      </w:pPr>
    </w:lvl>
    <w:lvl w:ilvl="7" w:tplc="1882A8B4" w:tentative="1">
      <w:start w:val="1"/>
      <w:numFmt w:val="lowerLetter"/>
      <w:lvlText w:val="%8."/>
      <w:lvlJc w:val="left"/>
      <w:pPr>
        <w:ind w:left="5400" w:hanging="360"/>
      </w:pPr>
    </w:lvl>
    <w:lvl w:ilvl="8" w:tplc="81D0683C" w:tentative="1">
      <w:start w:val="1"/>
      <w:numFmt w:val="lowerRoman"/>
      <w:lvlText w:val="%9."/>
      <w:lvlJc w:val="right"/>
      <w:pPr>
        <w:ind w:left="6120" w:hanging="180"/>
      </w:pPr>
    </w:lvl>
  </w:abstractNum>
  <w:abstractNum w:abstractNumId="16" w15:restartNumberingAfterBreak="0">
    <w:nsid w:val="76BF61E0"/>
    <w:multiLevelType w:val="hybridMultilevel"/>
    <w:tmpl w:val="19E8269C"/>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608B1"/>
    <w:rsid w:val="00182B84"/>
    <w:rsid w:val="00196090"/>
    <w:rsid w:val="001D5145"/>
    <w:rsid w:val="001E291F"/>
    <w:rsid w:val="001E596A"/>
    <w:rsid w:val="00233408"/>
    <w:rsid w:val="00260C57"/>
    <w:rsid w:val="0027067B"/>
    <w:rsid w:val="00272C98"/>
    <w:rsid w:val="002A67C2"/>
    <w:rsid w:val="002C2634"/>
    <w:rsid w:val="002E4517"/>
    <w:rsid w:val="00334D8B"/>
    <w:rsid w:val="003545AF"/>
    <w:rsid w:val="0035602E"/>
    <w:rsid w:val="003572B4"/>
    <w:rsid w:val="003817C7"/>
    <w:rsid w:val="00395125"/>
    <w:rsid w:val="003E2958"/>
    <w:rsid w:val="004065C2"/>
    <w:rsid w:val="00422B6F"/>
    <w:rsid w:val="00423377"/>
    <w:rsid w:val="004307CD"/>
    <w:rsid w:val="00441372"/>
    <w:rsid w:val="00467032"/>
    <w:rsid w:val="0046754A"/>
    <w:rsid w:val="004B39D5"/>
    <w:rsid w:val="004E4B52"/>
    <w:rsid w:val="004F203A"/>
    <w:rsid w:val="005336B8"/>
    <w:rsid w:val="00547B5F"/>
    <w:rsid w:val="00567CB6"/>
    <w:rsid w:val="005B04B9"/>
    <w:rsid w:val="005B68C7"/>
    <w:rsid w:val="005B7054"/>
    <w:rsid w:val="005C04C1"/>
    <w:rsid w:val="005D5981"/>
    <w:rsid w:val="005E6F8D"/>
    <w:rsid w:val="005F30CB"/>
    <w:rsid w:val="00612644"/>
    <w:rsid w:val="00640257"/>
    <w:rsid w:val="0065690F"/>
    <w:rsid w:val="00656ABC"/>
    <w:rsid w:val="00674CCD"/>
    <w:rsid w:val="006934D5"/>
    <w:rsid w:val="006B4BC2"/>
    <w:rsid w:val="006F1601"/>
    <w:rsid w:val="006F5826"/>
    <w:rsid w:val="00700181"/>
    <w:rsid w:val="00713BFD"/>
    <w:rsid w:val="007141CF"/>
    <w:rsid w:val="007308E1"/>
    <w:rsid w:val="007333DF"/>
    <w:rsid w:val="00745146"/>
    <w:rsid w:val="007577E3"/>
    <w:rsid w:val="00760DB3"/>
    <w:rsid w:val="00785406"/>
    <w:rsid w:val="007B5A4F"/>
    <w:rsid w:val="007B624B"/>
    <w:rsid w:val="007B635B"/>
    <w:rsid w:val="007D114F"/>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B51F7"/>
    <w:rsid w:val="00AC27F8"/>
    <w:rsid w:val="00AD4C72"/>
    <w:rsid w:val="00AE057B"/>
    <w:rsid w:val="00AE2AEE"/>
    <w:rsid w:val="00B00276"/>
    <w:rsid w:val="00B162D0"/>
    <w:rsid w:val="00B230EC"/>
    <w:rsid w:val="00B27634"/>
    <w:rsid w:val="00B367FB"/>
    <w:rsid w:val="00B426B3"/>
    <w:rsid w:val="00B52738"/>
    <w:rsid w:val="00B56033"/>
    <w:rsid w:val="00B56EDC"/>
    <w:rsid w:val="00B94A75"/>
    <w:rsid w:val="00BB1F84"/>
    <w:rsid w:val="00BC035A"/>
    <w:rsid w:val="00BD45E8"/>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B1636"/>
    <w:rsid w:val="00DD3BA1"/>
    <w:rsid w:val="00DE50DB"/>
    <w:rsid w:val="00DF6AE1"/>
    <w:rsid w:val="00E036C7"/>
    <w:rsid w:val="00E06B18"/>
    <w:rsid w:val="00E46FD5"/>
    <w:rsid w:val="00E544BB"/>
    <w:rsid w:val="00E56545"/>
    <w:rsid w:val="00E64A48"/>
    <w:rsid w:val="00EA4725"/>
    <w:rsid w:val="00EA5D4F"/>
    <w:rsid w:val="00EB6C56"/>
    <w:rsid w:val="00EC687E"/>
    <w:rsid w:val="00EC7926"/>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lex.justice.md/index.php?action=view&amp;view=doc&amp;lang=1&amp;id=37681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lex.justice.md/md/376819%2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595</Words>
  <Characters>3548</Characters>
  <Application>Microsoft Office Word</Application>
  <DocSecurity>0</DocSecurity>
  <Lines>89</Lines>
  <Paragraphs>64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29</cp:revision>
  <dcterms:created xsi:type="dcterms:W3CDTF">2019-04-03T14:07:00Z</dcterms:created>
  <dcterms:modified xsi:type="dcterms:W3CDTF">2019-05-17T13:28:00Z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G/SPS/N/MDA/10</vt:lpwstr>
  </property>
</Properties>
</file>