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A432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24B87" w:rsidTr="00F3021D">
        <w:tc>
          <w:tcPr>
            <w:tcW w:w="707" w:type="dxa"/>
            <w:tcBorders>
              <w:bottom w:val="single" w:sz="6" w:space="0" w:color="auto"/>
            </w:tcBorders>
            <w:shd w:val="clear" w:color="auto" w:fill="auto"/>
          </w:tcPr>
          <w:p w:rsidR="00EA4725" w:rsidRPr="00441372" w:rsidRDefault="003A432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A4320" w:rsidP="00441372">
            <w:pPr>
              <w:spacing w:before="120" w:after="120"/>
            </w:pPr>
            <w:r w:rsidRPr="00441372">
              <w:rPr>
                <w:b/>
              </w:rPr>
              <w:t xml:space="preserve">Notifying Member: </w:t>
            </w:r>
            <w:bookmarkStart w:id="0" w:name="sps1a"/>
            <w:r w:rsidRPr="00A52B02">
              <w:rPr>
                <w:caps/>
                <w:u w:val="single"/>
              </w:rPr>
              <w:t>North Macedonia</w:t>
            </w:r>
            <w:bookmarkEnd w:id="0"/>
          </w:p>
          <w:p w:rsidR="00EA4725" w:rsidRPr="00441372" w:rsidRDefault="003A4320" w:rsidP="00441372">
            <w:pPr>
              <w:spacing w:after="120"/>
            </w:pPr>
            <w:r w:rsidRPr="00441372">
              <w:rPr>
                <w:b/>
                <w:bCs/>
              </w:rPr>
              <w:t xml:space="preserve">If applicable, name of local government involved: </w:t>
            </w:r>
            <w:bookmarkStart w:id="1" w:name="sps1b"/>
            <w:bookmarkEnd w:id="1"/>
          </w:p>
        </w:tc>
      </w:tr>
      <w:tr w:rsidR="00324B87" w:rsidTr="00F3021D">
        <w:tc>
          <w:tcPr>
            <w:tcW w:w="707" w:type="dxa"/>
            <w:tcBorders>
              <w:top w:val="single" w:sz="6" w:space="0" w:color="auto"/>
              <w:bottom w:val="single" w:sz="6" w:space="0" w:color="auto"/>
            </w:tcBorders>
            <w:shd w:val="clear" w:color="auto" w:fill="auto"/>
          </w:tcPr>
          <w:p w:rsidR="00EA4725" w:rsidRPr="00441372" w:rsidRDefault="003A432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A4320" w:rsidP="00441372">
            <w:pPr>
              <w:spacing w:before="120" w:after="120"/>
            </w:pPr>
            <w:r w:rsidRPr="00441372">
              <w:rPr>
                <w:b/>
              </w:rPr>
              <w:t xml:space="preserve">Agency responsible: </w:t>
            </w:r>
            <w:r>
              <w:t>Food and Veterinary Agency of the Republic of North Macedonia</w:t>
            </w:r>
            <w:bookmarkStart w:id="2" w:name="sps2a"/>
            <w:bookmarkEnd w:id="2"/>
          </w:p>
        </w:tc>
      </w:tr>
      <w:tr w:rsidR="00324B87" w:rsidTr="00F3021D">
        <w:tc>
          <w:tcPr>
            <w:tcW w:w="707" w:type="dxa"/>
            <w:tcBorders>
              <w:top w:val="single" w:sz="6" w:space="0" w:color="auto"/>
              <w:bottom w:val="single" w:sz="6" w:space="0" w:color="auto"/>
            </w:tcBorders>
            <w:shd w:val="clear" w:color="auto" w:fill="auto"/>
          </w:tcPr>
          <w:p w:rsidR="00EA4725" w:rsidRPr="00441372" w:rsidRDefault="003A432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A4320"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w:t>
            </w:r>
            <w:bookmarkStart w:id="3" w:name="sps3a"/>
            <w:bookmarkEnd w:id="3"/>
          </w:p>
        </w:tc>
      </w:tr>
      <w:tr w:rsidR="00324B87" w:rsidTr="00F3021D">
        <w:tc>
          <w:tcPr>
            <w:tcW w:w="707" w:type="dxa"/>
            <w:tcBorders>
              <w:top w:val="single" w:sz="6" w:space="0" w:color="auto"/>
              <w:bottom w:val="single" w:sz="6" w:space="0" w:color="auto"/>
            </w:tcBorders>
            <w:shd w:val="clear" w:color="auto" w:fill="auto"/>
          </w:tcPr>
          <w:p w:rsidR="00EA4725" w:rsidRPr="00441372" w:rsidRDefault="003A432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A4320"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3A4320"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3A4320"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324B87" w:rsidTr="00F3021D">
        <w:tc>
          <w:tcPr>
            <w:tcW w:w="707" w:type="dxa"/>
            <w:tcBorders>
              <w:top w:val="single" w:sz="6" w:space="0" w:color="auto"/>
              <w:bottom w:val="single" w:sz="6" w:space="0" w:color="auto"/>
            </w:tcBorders>
            <w:shd w:val="clear" w:color="auto" w:fill="auto"/>
          </w:tcPr>
          <w:p w:rsidR="00EA4725" w:rsidRPr="00441372" w:rsidRDefault="003A432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A4320" w:rsidP="00441372">
            <w:pPr>
              <w:spacing w:before="120" w:after="120"/>
            </w:pPr>
            <w:r w:rsidRPr="00441372">
              <w:rPr>
                <w:b/>
              </w:rPr>
              <w:t xml:space="preserve">Title of the notified document: </w:t>
            </w:r>
            <w:r>
              <w:t>Rulebook laying down general requirements for establishing mitigation measures and benchmark levels for the reduction of the presence of acrylamide in food</w:t>
            </w:r>
            <w:bookmarkStart w:id="8" w:name="sps5a"/>
            <w:bookmarkEnd w:id="8"/>
            <w:r w:rsidRPr="00441372">
              <w:t>.</w:t>
            </w:r>
            <w:r w:rsidRPr="00441372">
              <w:rPr>
                <w:b/>
              </w:rPr>
              <w:t xml:space="preserve"> Language(s): </w:t>
            </w:r>
            <w:bookmarkStart w:id="9" w:name="sps5b"/>
            <w:r w:rsidRPr="00441372">
              <w:rPr>
                <w:bCs/>
              </w:rPr>
              <w:t>Madedonian</w:t>
            </w:r>
            <w:bookmarkEnd w:id="9"/>
            <w:r w:rsidRPr="00441372">
              <w:rPr>
                <w:bCs/>
              </w:rPr>
              <w:t>.</w:t>
            </w:r>
            <w:r w:rsidRPr="00441372">
              <w:t xml:space="preserve"> </w:t>
            </w:r>
            <w:r w:rsidRPr="00441372">
              <w:rPr>
                <w:b/>
              </w:rPr>
              <w:t xml:space="preserve">Number of pages: </w:t>
            </w:r>
            <w:bookmarkStart w:id="10" w:name="sps5c"/>
            <w:r w:rsidRPr="00441372">
              <w:t>4 + 28</w:t>
            </w:r>
            <w:bookmarkEnd w:id="10"/>
          </w:p>
        </w:tc>
      </w:tr>
      <w:tr w:rsidR="00324B87" w:rsidTr="00F3021D">
        <w:tc>
          <w:tcPr>
            <w:tcW w:w="707" w:type="dxa"/>
            <w:tcBorders>
              <w:top w:val="single" w:sz="6" w:space="0" w:color="auto"/>
              <w:bottom w:val="single" w:sz="6" w:space="0" w:color="auto"/>
            </w:tcBorders>
            <w:shd w:val="clear" w:color="auto" w:fill="auto"/>
          </w:tcPr>
          <w:p w:rsidR="00EA4725" w:rsidRPr="00441372" w:rsidRDefault="003A432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A4320" w:rsidP="00441372">
            <w:pPr>
              <w:spacing w:before="120" w:after="120"/>
            </w:pPr>
            <w:r w:rsidRPr="00441372">
              <w:rPr>
                <w:b/>
              </w:rPr>
              <w:t xml:space="preserve">Description of content: </w:t>
            </w:r>
            <w:r>
              <w:t>This Rulebook establishes mitigation measures to be applied by food business operators to reduce the presence of acrylamide in food and establishes benchmark levels as performance indicators to be used to verify the effectiveness of the mitigation measures.</w:t>
            </w:r>
            <w:bookmarkStart w:id="11" w:name="sps6a"/>
            <w:bookmarkEnd w:id="11"/>
          </w:p>
        </w:tc>
      </w:tr>
      <w:tr w:rsidR="00324B87" w:rsidTr="00F3021D">
        <w:tc>
          <w:tcPr>
            <w:tcW w:w="707" w:type="dxa"/>
            <w:tcBorders>
              <w:top w:val="single" w:sz="6" w:space="0" w:color="auto"/>
              <w:bottom w:val="single" w:sz="6" w:space="0" w:color="auto"/>
            </w:tcBorders>
            <w:shd w:val="clear" w:color="auto" w:fill="auto"/>
          </w:tcPr>
          <w:p w:rsidR="00EA4725" w:rsidRPr="00441372" w:rsidRDefault="003A432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A4320"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324B87" w:rsidTr="00F3021D">
        <w:tc>
          <w:tcPr>
            <w:tcW w:w="707" w:type="dxa"/>
            <w:tcBorders>
              <w:top w:val="single" w:sz="6" w:space="0" w:color="auto"/>
              <w:bottom w:val="single" w:sz="6" w:space="0" w:color="auto"/>
            </w:tcBorders>
            <w:shd w:val="clear" w:color="auto" w:fill="auto"/>
          </w:tcPr>
          <w:p w:rsidR="00EA4725" w:rsidRPr="00441372" w:rsidRDefault="003A432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A4320" w:rsidP="00441372">
            <w:pPr>
              <w:spacing w:before="120" w:after="120"/>
            </w:pPr>
            <w:r w:rsidRPr="00441372">
              <w:rPr>
                <w:b/>
              </w:rPr>
              <w:t>Is there a relevant international standard? If so, identify the standard:</w:t>
            </w:r>
          </w:p>
          <w:p w:rsidR="00324B87" w:rsidRPr="00441372" w:rsidRDefault="003A4320" w:rsidP="00441372">
            <w:pPr>
              <w:spacing w:after="120"/>
              <w:ind w:left="720" w:hanging="720"/>
            </w:pPr>
            <w:r w:rsidRPr="00441372">
              <w:rPr>
                <w:b/>
              </w:rPr>
              <w:t>[</w:t>
            </w:r>
            <w:bookmarkStart w:id="18" w:name="sps8a"/>
            <w:r w:rsidRPr="00441372">
              <w:rPr>
                <w:b/>
              </w:rPr>
              <w:t>X</w:t>
            </w:r>
            <w:bookmarkEnd w:id="18"/>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r w:rsidRPr="00441372">
              <w:t>Code of Practice for the Reduction of Acrylamide in Foods (CAC/RCP 67-2009)</w:t>
            </w:r>
            <w:bookmarkEnd w:id="19"/>
          </w:p>
          <w:p w:rsidR="00EA4725" w:rsidRPr="00441372" w:rsidRDefault="003A4320" w:rsidP="00441372">
            <w:pPr>
              <w:spacing w:after="120"/>
              <w:ind w:left="720" w:hanging="720"/>
              <w:rPr>
                <w:b/>
              </w:rPr>
            </w:pPr>
            <w:proofErr w:type="gramStart"/>
            <w:r w:rsidRPr="00441372">
              <w:rPr>
                <w:b/>
              </w:rPr>
              <w:t>[ ]</w:t>
            </w:r>
            <w:bookmarkStart w:id="20" w:name="sps8b"/>
            <w:bookmarkEnd w:id="20"/>
            <w:proofErr w:type="gramEnd"/>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3A4320"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3A4320" w:rsidP="00441372">
            <w:pPr>
              <w:spacing w:after="120"/>
              <w:ind w:left="720" w:hanging="720"/>
              <w:rPr>
                <w:b/>
              </w:rPr>
            </w:pPr>
            <w:r w:rsidRPr="00441372">
              <w:rPr>
                <w:b/>
              </w:rPr>
              <w:t>[ ]</w:t>
            </w:r>
            <w:bookmarkStart w:id="24" w:name="sps8d"/>
            <w:bookmarkEnd w:id="24"/>
            <w:r w:rsidRPr="00441372">
              <w:rPr>
                <w:b/>
              </w:rPr>
              <w:tab/>
              <w:t>None</w:t>
            </w:r>
          </w:p>
          <w:p w:rsidR="00EA4725" w:rsidRPr="00441372" w:rsidRDefault="003A4320" w:rsidP="00441372">
            <w:pPr>
              <w:spacing w:after="120"/>
              <w:rPr>
                <w:b/>
              </w:rPr>
            </w:pPr>
            <w:r w:rsidRPr="00441372">
              <w:rPr>
                <w:b/>
              </w:rPr>
              <w:t xml:space="preserve">Does this proposed regulation conform to the relevant international standard? </w:t>
            </w:r>
          </w:p>
          <w:p w:rsidR="00EA4725" w:rsidRPr="00441372" w:rsidRDefault="003A4320"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3A4320" w:rsidP="00441372">
            <w:pPr>
              <w:spacing w:after="120"/>
            </w:pPr>
            <w:r w:rsidRPr="00441372">
              <w:rPr>
                <w:b/>
              </w:rPr>
              <w:t xml:space="preserve">If no, describe, whenever possible, how and why it deviates from the international standard: </w:t>
            </w:r>
            <w:bookmarkStart w:id="27" w:name="sps8e"/>
            <w:bookmarkEnd w:id="27"/>
          </w:p>
        </w:tc>
      </w:tr>
      <w:tr w:rsidR="00324B87" w:rsidTr="00F3021D">
        <w:tc>
          <w:tcPr>
            <w:tcW w:w="707" w:type="dxa"/>
            <w:tcBorders>
              <w:top w:val="single" w:sz="6" w:space="0" w:color="auto"/>
              <w:bottom w:val="single" w:sz="6" w:space="0" w:color="auto"/>
            </w:tcBorders>
            <w:shd w:val="clear" w:color="auto" w:fill="auto"/>
          </w:tcPr>
          <w:p w:rsidR="00EA4725" w:rsidRPr="00441372" w:rsidRDefault="003A4320" w:rsidP="003A4320">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A4320" w:rsidP="003A4320">
            <w:pPr>
              <w:keepNext/>
              <w:keepLines/>
              <w:spacing w:before="120" w:after="120"/>
            </w:pPr>
            <w:r w:rsidRPr="00441372">
              <w:rPr>
                <w:b/>
              </w:rPr>
              <w:t xml:space="preserve">Other relevant documents and language(s) in which these are available: </w:t>
            </w:r>
            <w:r>
              <w:t>Commission Regulation (EU) 2017/2158 of 20 November 2017 establishing mitigation measures and benchmark levels for the reduction of the presence of acrylamide in food.</w:t>
            </w:r>
            <w:bookmarkStart w:id="28" w:name="sps9a"/>
            <w:bookmarkEnd w:id="28"/>
            <w:r w:rsidRPr="00441372">
              <w:rPr>
                <w:bCs/>
              </w:rPr>
              <w:t xml:space="preserve"> </w:t>
            </w:r>
            <w:bookmarkStart w:id="29" w:name="sps9b"/>
            <w:bookmarkEnd w:id="29"/>
          </w:p>
        </w:tc>
      </w:tr>
      <w:tr w:rsidR="00324B87" w:rsidTr="00F3021D">
        <w:tc>
          <w:tcPr>
            <w:tcW w:w="707" w:type="dxa"/>
            <w:tcBorders>
              <w:top w:val="single" w:sz="6" w:space="0" w:color="auto"/>
              <w:bottom w:val="single" w:sz="6" w:space="0" w:color="auto"/>
            </w:tcBorders>
            <w:shd w:val="clear" w:color="auto" w:fill="auto"/>
          </w:tcPr>
          <w:p w:rsidR="00EA4725" w:rsidRPr="00441372" w:rsidRDefault="003A432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A4320"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0" w:name="sps10a"/>
            <w:bookmarkEnd w:id="30"/>
          </w:p>
          <w:p w:rsidR="00EA4725" w:rsidRPr="00441372" w:rsidRDefault="003A4320"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1" w:name="sps10bisa"/>
            <w:bookmarkEnd w:id="31"/>
          </w:p>
        </w:tc>
      </w:tr>
      <w:tr w:rsidR="00324B87" w:rsidTr="00F3021D">
        <w:tc>
          <w:tcPr>
            <w:tcW w:w="707" w:type="dxa"/>
            <w:tcBorders>
              <w:top w:val="single" w:sz="6" w:space="0" w:color="auto"/>
              <w:bottom w:val="single" w:sz="6" w:space="0" w:color="auto"/>
            </w:tcBorders>
            <w:shd w:val="clear" w:color="auto" w:fill="auto"/>
          </w:tcPr>
          <w:p w:rsidR="00EA4725" w:rsidRPr="00441372" w:rsidRDefault="003A432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A4320"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One day after its publication in the Official Journal of the Republic of North Macedonia.</w:t>
            </w:r>
            <w:bookmarkStart w:id="33" w:name="sps11a"/>
            <w:bookmarkEnd w:id="33"/>
          </w:p>
          <w:p w:rsidR="00EA4725" w:rsidRPr="00441372" w:rsidRDefault="003A4320"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324B87" w:rsidTr="00F3021D">
        <w:tc>
          <w:tcPr>
            <w:tcW w:w="707" w:type="dxa"/>
            <w:tcBorders>
              <w:top w:val="single" w:sz="6" w:space="0" w:color="auto"/>
              <w:bottom w:val="single" w:sz="6" w:space="0" w:color="auto"/>
            </w:tcBorders>
            <w:shd w:val="clear" w:color="auto" w:fill="auto"/>
          </w:tcPr>
          <w:p w:rsidR="00EA4725" w:rsidRPr="00441372" w:rsidRDefault="003A432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A4320"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30 days from the date of circulation of the notification.</w:t>
            </w:r>
            <w:bookmarkEnd w:id="37"/>
          </w:p>
          <w:p w:rsidR="00EA4725" w:rsidRPr="00441372" w:rsidRDefault="003A4320"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bookmarkStart w:id="40" w:name="sps12d"/>
            <w:bookmarkEnd w:id="40"/>
          </w:p>
        </w:tc>
      </w:tr>
      <w:tr w:rsidR="00324B87" w:rsidTr="00F3021D">
        <w:tc>
          <w:tcPr>
            <w:tcW w:w="707" w:type="dxa"/>
            <w:tcBorders>
              <w:top w:val="single" w:sz="6" w:space="0" w:color="auto"/>
            </w:tcBorders>
            <w:shd w:val="clear" w:color="auto" w:fill="auto"/>
          </w:tcPr>
          <w:p w:rsidR="00EA4725" w:rsidRPr="00441372" w:rsidRDefault="003A432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A4320"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bookmarkStart w:id="43" w:name="sps13c"/>
            <w:bookmarkEnd w:id="43"/>
          </w:p>
        </w:tc>
      </w:tr>
    </w:tbl>
    <w:p w:rsidR="007141CF" w:rsidRPr="00441372" w:rsidRDefault="00787850" w:rsidP="00441372"/>
    <w:sectPr w:rsidR="007141CF" w:rsidRPr="00441372" w:rsidSect="003A4320">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A7B" w:rsidRDefault="003A4320">
      <w:r>
        <w:separator/>
      </w:r>
    </w:p>
  </w:endnote>
  <w:endnote w:type="continuationSeparator" w:id="0">
    <w:p w:rsidR="00D31A7B" w:rsidRDefault="003A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A4320" w:rsidRDefault="003A4320" w:rsidP="003A432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A4320" w:rsidRDefault="003A4320" w:rsidP="003A432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A432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A7B" w:rsidRDefault="003A4320">
      <w:r>
        <w:separator/>
      </w:r>
    </w:p>
  </w:footnote>
  <w:footnote w:type="continuationSeparator" w:id="0">
    <w:p w:rsidR="00D31A7B" w:rsidRDefault="003A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20" w:rsidRPr="003A4320" w:rsidRDefault="003A4320" w:rsidP="003A4320">
    <w:pPr>
      <w:pStyle w:val="En-tte"/>
      <w:pBdr>
        <w:bottom w:val="single" w:sz="4" w:space="1" w:color="auto"/>
      </w:pBdr>
      <w:tabs>
        <w:tab w:val="clear" w:pos="4513"/>
        <w:tab w:val="clear" w:pos="9027"/>
      </w:tabs>
      <w:jc w:val="center"/>
    </w:pPr>
    <w:r w:rsidRPr="003A4320">
      <w:t>G/SPS/N/MKD/6</w:t>
    </w:r>
  </w:p>
  <w:p w:rsidR="003A4320" w:rsidRPr="003A4320" w:rsidRDefault="003A4320" w:rsidP="003A4320">
    <w:pPr>
      <w:pStyle w:val="En-tte"/>
      <w:pBdr>
        <w:bottom w:val="single" w:sz="4" w:space="1" w:color="auto"/>
      </w:pBdr>
      <w:tabs>
        <w:tab w:val="clear" w:pos="4513"/>
        <w:tab w:val="clear" w:pos="9027"/>
      </w:tabs>
      <w:jc w:val="center"/>
    </w:pPr>
  </w:p>
  <w:p w:rsidR="003A4320" w:rsidRPr="003A4320" w:rsidRDefault="003A4320" w:rsidP="003A4320">
    <w:pPr>
      <w:pStyle w:val="En-tte"/>
      <w:pBdr>
        <w:bottom w:val="single" w:sz="4" w:space="1" w:color="auto"/>
      </w:pBdr>
      <w:tabs>
        <w:tab w:val="clear" w:pos="4513"/>
        <w:tab w:val="clear" w:pos="9027"/>
      </w:tabs>
      <w:jc w:val="center"/>
    </w:pPr>
    <w:r w:rsidRPr="003A4320">
      <w:t xml:space="preserve">- </w:t>
    </w:r>
    <w:r w:rsidRPr="003A4320">
      <w:fldChar w:fldCharType="begin"/>
    </w:r>
    <w:r w:rsidRPr="003A4320">
      <w:instrText xml:space="preserve"> PAGE </w:instrText>
    </w:r>
    <w:r w:rsidRPr="003A4320">
      <w:fldChar w:fldCharType="separate"/>
    </w:r>
    <w:r w:rsidRPr="003A4320">
      <w:rPr>
        <w:noProof/>
      </w:rPr>
      <w:t>2</w:t>
    </w:r>
    <w:r w:rsidRPr="003A4320">
      <w:fldChar w:fldCharType="end"/>
    </w:r>
    <w:r w:rsidRPr="003A4320">
      <w:t xml:space="preserve"> -</w:t>
    </w:r>
  </w:p>
  <w:p w:rsidR="00EA4725" w:rsidRPr="003A4320" w:rsidRDefault="00787850" w:rsidP="003A432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320" w:rsidRPr="003A4320" w:rsidRDefault="003A4320" w:rsidP="003A4320">
    <w:pPr>
      <w:pStyle w:val="En-tte"/>
      <w:pBdr>
        <w:bottom w:val="single" w:sz="4" w:space="1" w:color="auto"/>
      </w:pBdr>
      <w:tabs>
        <w:tab w:val="clear" w:pos="4513"/>
        <w:tab w:val="clear" w:pos="9027"/>
      </w:tabs>
      <w:jc w:val="center"/>
    </w:pPr>
    <w:r w:rsidRPr="003A4320">
      <w:t>G/SPS/N/MKD/6</w:t>
    </w:r>
  </w:p>
  <w:p w:rsidR="003A4320" w:rsidRPr="003A4320" w:rsidRDefault="003A4320" w:rsidP="003A4320">
    <w:pPr>
      <w:pStyle w:val="En-tte"/>
      <w:pBdr>
        <w:bottom w:val="single" w:sz="4" w:space="1" w:color="auto"/>
      </w:pBdr>
      <w:tabs>
        <w:tab w:val="clear" w:pos="4513"/>
        <w:tab w:val="clear" w:pos="9027"/>
      </w:tabs>
      <w:jc w:val="center"/>
    </w:pPr>
  </w:p>
  <w:p w:rsidR="003A4320" w:rsidRPr="003A4320" w:rsidRDefault="003A4320" w:rsidP="003A4320">
    <w:pPr>
      <w:pStyle w:val="En-tte"/>
      <w:pBdr>
        <w:bottom w:val="single" w:sz="4" w:space="1" w:color="auto"/>
      </w:pBdr>
      <w:tabs>
        <w:tab w:val="clear" w:pos="4513"/>
        <w:tab w:val="clear" w:pos="9027"/>
      </w:tabs>
      <w:jc w:val="center"/>
    </w:pPr>
    <w:r w:rsidRPr="003A4320">
      <w:t xml:space="preserve">- </w:t>
    </w:r>
    <w:r w:rsidRPr="003A4320">
      <w:fldChar w:fldCharType="begin"/>
    </w:r>
    <w:r w:rsidRPr="003A4320">
      <w:instrText xml:space="preserve"> PAGE </w:instrText>
    </w:r>
    <w:r w:rsidRPr="003A4320">
      <w:fldChar w:fldCharType="separate"/>
    </w:r>
    <w:r w:rsidRPr="003A4320">
      <w:rPr>
        <w:noProof/>
      </w:rPr>
      <w:t>2</w:t>
    </w:r>
    <w:r w:rsidRPr="003A4320">
      <w:fldChar w:fldCharType="end"/>
    </w:r>
    <w:r w:rsidRPr="003A4320">
      <w:t xml:space="preserve"> -</w:t>
    </w:r>
  </w:p>
  <w:p w:rsidR="00EA4725" w:rsidRPr="003A4320" w:rsidRDefault="00787850" w:rsidP="003A432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4B87" w:rsidTr="00EE3CAF">
      <w:trPr>
        <w:trHeight w:val="240"/>
        <w:jc w:val="center"/>
      </w:trPr>
      <w:tc>
        <w:tcPr>
          <w:tcW w:w="3794" w:type="dxa"/>
          <w:shd w:val="clear" w:color="auto" w:fill="FFFFFF"/>
          <w:tcMar>
            <w:left w:w="108" w:type="dxa"/>
            <w:right w:w="108" w:type="dxa"/>
          </w:tcMar>
          <w:vAlign w:val="center"/>
        </w:tcPr>
        <w:p w:rsidR="00ED54E0" w:rsidRPr="00EA4725" w:rsidRDefault="00787850"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3A4320" w:rsidP="00422B6F">
          <w:pPr>
            <w:jc w:val="right"/>
            <w:rPr>
              <w:b/>
              <w:color w:val="FF0000"/>
              <w:szCs w:val="16"/>
            </w:rPr>
          </w:pPr>
          <w:r>
            <w:rPr>
              <w:b/>
              <w:color w:val="FF0000"/>
              <w:szCs w:val="16"/>
            </w:rPr>
            <w:t xml:space="preserve"> </w:t>
          </w:r>
        </w:p>
      </w:tc>
    </w:tr>
    <w:bookmarkEnd w:id="44"/>
    <w:tr w:rsidR="00324B87" w:rsidTr="00EE3CAF">
      <w:trPr>
        <w:trHeight w:val="213"/>
        <w:jc w:val="center"/>
      </w:trPr>
      <w:tc>
        <w:tcPr>
          <w:tcW w:w="3794" w:type="dxa"/>
          <w:vMerge w:val="restart"/>
          <w:shd w:val="clear" w:color="auto" w:fill="FFFFFF"/>
          <w:tcMar>
            <w:left w:w="0" w:type="dxa"/>
            <w:right w:w="0" w:type="dxa"/>
          </w:tcMar>
        </w:tcPr>
        <w:p w:rsidR="00ED54E0" w:rsidRPr="00EA4725" w:rsidRDefault="00E5349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87850" w:rsidP="00422B6F">
          <w:pPr>
            <w:jc w:val="right"/>
            <w:rPr>
              <w:b/>
              <w:szCs w:val="16"/>
            </w:rPr>
          </w:pPr>
        </w:p>
      </w:tc>
    </w:tr>
    <w:tr w:rsidR="00324B87" w:rsidTr="00EE3CAF">
      <w:trPr>
        <w:trHeight w:val="868"/>
        <w:jc w:val="center"/>
      </w:trPr>
      <w:tc>
        <w:tcPr>
          <w:tcW w:w="3794" w:type="dxa"/>
          <w:vMerge/>
          <w:shd w:val="clear" w:color="auto" w:fill="FFFFFF"/>
          <w:tcMar>
            <w:left w:w="108" w:type="dxa"/>
            <w:right w:w="108" w:type="dxa"/>
          </w:tcMar>
        </w:tcPr>
        <w:p w:rsidR="00ED54E0" w:rsidRPr="00EA4725" w:rsidRDefault="00787850" w:rsidP="00422B6F">
          <w:pPr>
            <w:jc w:val="left"/>
            <w:rPr>
              <w:noProof/>
              <w:lang w:eastAsia="en-GB"/>
            </w:rPr>
          </w:pPr>
        </w:p>
      </w:tc>
      <w:tc>
        <w:tcPr>
          <w:tcW w:w="5448" w:type="dxa"/>
          <w:gridSpan w:val="2"/>
          <w:shd w:val="clear" w:color="auto" w:fill="FFFFFF"/>
          <w:tcMar>
            <w:left w:w="108" w:type="dxa"/>
            <w:right w:w="108" w:type="dxa"/>
          </w:tcMar>
        </w:tcPr>
        <w:p w:rsidR="003A4320" w:rsidRDefault="003A4320" w:rsidP="00656ABC">
          <w:pPr>
            <w:jc w:val="right"/>
            <w:rPr>
              <w:b/>
              <w:szCs w:val="16"/>
            </w:rPr>
          </w:pPr>
          <w:bookmarkStart w:id="45" w:name="bmkSymbols"/>
          <w:r>
            <w:rPr>
              <w:b/>
              <w:szCs w:val="16"/>
            </w:rPr>
            <w:t>G/SPS/N/MKD/6</w:t>
          </w:r>
        </w:p>
        <w:bookmarkEnd w:id="45"/>
        <w:p w:rsidR="00656ABC" w:rsidRPr="00EA4725" w:rsidRDefault="00787850" w:rsidP="00656ABC">
          <w:pPr>
            <w:jc w:val="right"/>
            <w:rPr>
              <w:b/>
              <w:szCs w:val="16"/>
            </w:rPr>
          </w:pPr>
        </w:p>
      </w:tc>
    </w:tr>
    <w:tr w:rsidR="00324B87" w:rsidTr="00EE3CAF">
      <w:trPr>
        <w:trHeight w:val="240"/>
        <w:jc w:val="center"/>
      </w:trPr>
      <w:tc>
        <w:tcPr>
          <w:tcW w:w="3794" w:type="dxa"/>
          <w:vMerge/>
          <w:shd w:val="clear" w:color="auto" w:fill="FFFFFF"/>
          <w:tcMar>
            <w:left w:w="108" w:type="dxa"/>
            <w:right w:w="108" w:type="dxa"/>
          </w:tcMar>
          <w:vAlign w:val="center"/>
        </w:tcPr>
        <w:p w:rsidR="00ED54E0" w:rsidRPr="00EA4725" w:rsidRDefault="00787850" w:rsidP="00422B6F"/>
      </w:tc>
      <w:tc>
        <w:tcPr>
          <w:tcW w:w="5448" w:type="dxa"/>
          <w:gridSpan w:val="2"/>
          <w:shd w:val="clear" w:color="auto" w:fill="FFFFFF"/>
          <w:tcMar>
            <w:left w:w="108" w:type="dxa"/>
            <w:right w:w="108" w:type="dxa"/>
          </w:tcMar>
          <w:vAlign w:val="center"/>
        </w:tcPr>
        <w:p w:rsidR="00ED54E0" w:rsidRPr="00EA4725" w:rsidRDefault="00787850" w:rsidP="00422B6F">
          <w:pPr>
            <w:jc w:val="right"/>
            <w:rPr>
              <w:szCs w:val="16"/>
            </w:rPr>
          </w:pPr>
          <w:bookmarkStart w:id="46" w:name="spsDateDistribution"/>
          <w:bookmarkStart w:id="47" w:name="bmkDate"/>
          <w:bookmarkEnd w:id="46"/>
          <w:bookmarkEnd w:id="47"/>
          <w:r>
            <w:rPr>
              <w:szCs w:val="16"/>
            </w:rPr>
            <w:t xml:space="preserve">13 March </w:t>
          </w:r>
          <w:r>
            <w:rPr>
              <w:szCs w:val="16"/>
            </w:rPr>
            <w:t>2019</w:t>
          </w:r>
          <w:bookmarkStart w:id="48" w:name="_GoBack"/>
          <w:bookmarkEnd w:id="48"/>
        </w:p>
      </w:tc>
    </w:tr>
    <w:tr w:rsidR="00324B8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A4320" w:rsidP="00422B6F">
          <w:pPr>
            <w:jc w:val="left"/>
            <w:rPr>
              <w:b/>
            </w:rPr>
          </w:pPr>
          <w:bookmarkStart w:id="49" w:name="bmkSerial"/>
          <w:r w:rsidRPr="00441372">
            <w:rPr>
              <w:color w:val="FF0000"/>
              <w:szCs w:val="16"/>
            </w:rPr>
            <w:t>(</w:t>
          </w:r>
          <w:bookmarkStart w:id="50" w:name="spsSerialNumber"/>
          <w:bookmarkEnd w:id="50"/>
          <w:r w:rsidR="00787850">
            <w:rPr>
              <w:color w:val="FF0000"/>
              <w:szCs w:val="16"/>
            </w:rPr>
            <w:t>19-1547</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3A4320"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1"/>
        </w:p>
      </w:tc>
    </w:tr>
    <w:tr w:rsidR="00324B8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A4320"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3A4320" w:rsidP="00EC687E">
          <w:pPr>
            <w:jc w:val="right"/>
            <w:rPr>
              <w:bCs/>
              <w:szCs w:val="18"/>
            </w:rPr>
          </w:pPr>
          <w:bookmarkStart w:id="53" w:name="bmkLanguage"/>
          <w:r>
            <w:rPr>
              <w:bCs/>
              <w:szCs w:val="18"/>
            </w:rPr>
            <w:t>Original: English</w:t>
          </w:r>
          <w:bookmarkEnd w:id="53"/>
        </w:p>
      </w:tc>
    </w:tr>
  </w:tbl>
  <w:p w:rsidR="00ED54E0" w:rsidRPr="00441372" w:rsidRDefault="007878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4270DC">
      <w:start w:val="1"/>
      <w:numFmt w:val="decimal"/>
      <w:pStyle w:val="SummaryText"/>
      <w:lvlText w:val="%1."/>
      <w:lvlJc w:val="left"/>
      <w:pPr>
        <w:ind w:left="360" w:hanging="360"/>
      </w:pPr>
    </w:lvl>
    <w:lvl w:ilvl="1" w:tplc="329A8C74" w:tentative="1">
      <w:start w:val="1"/>
      <w:numFmt w:val="lowerLetter"/>
      <w:lvlText w:val="%2."/>
      <w:lvlJc w:val="left"/>
      <w:pPr>
        <w:ind w:left="1080" w:hanging="360"/>
      </w:pPr>
    </w:lvl>
    <w:lvl w:ilvl="2" w:tplc="E296508E" w:tentative="1">
      <w:start w:val="1"/>
      <w:numFmt w:val="lowerRoman"/>
      <w:lvlText w:val="%3."/>
      <w:lvlJc w:val="right"/>
      <w:pPr>
        <w:ind w:left="1800" w:hanging="180"/>
      </w:pPr>
    </w:lvl>
    <w:lvl w:ilvl="3" w:tplc="ABB61B64" w:tentative="1">
      <w:start w:val="1"/>
      <w:numFmt w:val="decimal"/>
      <w:lvlText w:val="%4."/>
      <w:lvlJc w:val="left"/>
      <w:pPr>
        <w:ind w:left="2520" w:hanging="360"/>
      </w:pPr>
    </w:lvl>
    <w:lvl w:ilvl="4" w:tplc="130ACF8E" w:tentative="1">
      <w:start w:val="1"/>
      <w:numFmt w:val="lowerLetter"/>
      <w:lvlText w:val="%5."/>
      <w:lvlJc w:val="left"/>
      <w:pPr>
        <w:ind w:left="3240" w:hanging="360"/>
      </w:pPr>
    </w:lvl>
    <w:lvl w:ilvl="5" w:tplc="166C9158" w:tentative="1">
      <w:start w:val="1"/>
      <w:numFmt w:val="lowerRoman"/>
      <w:lvlText w:val="%6."/>
      <w:lvlJc w:val="right"/>
      <w:pPr>
        <w:ind w:left="3960" w:hanging="180"/>
      </w:pPr>
    </w:lvl>
    <w:lvl w:ilvl="6" w:tplc="463A8AEA" w:tentative="1">
      <w:start w:val="1"/>
      <w:numFmt w:val="decimal"/>
      <w:lvlText w:val="%7."/>
      <w:lvlJc w:val="left"/>
      <w:pPr>
        <w:ind w:left="4680" w:hanging="360"/>
      </w:pPr>
    </w:lvl>
    <w:lvl w:ilvl="7" w:tplc="CFA2279C" w:tentative="1">
      <w:start w:val="1"/>
      <w:numFmt w:val="lowerLetter"/>
      <w:lvlText w:val="%8."/>
      <w:lvlJc w:val="left"/>
      <w:pPr>
        <w:ind w:left="5400" w:hanging="360"/>
      </w:pPr>
    </w:lvl>
    <w:lvl w:ilvl="8" w:tplc="CFEE66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87"/>
    <w:rsid w:val="00324B87"/>
    <w:rsid w:val="003A4320"/>
    <w:rsid w:val="00787850"/>
    <w:rsid w:val="00D31A7B"/>
    <w:rsid w:val="00E5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8A046"/>
  <w15:docId w15:val="{73D12EC7-751A-464C-BEBA-FBC6C30E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4</cp:revision>
  <dcterms:created xsi:type="dcterms:W3CDTF">2019-03-13T13:16:00Z</dcterms:created>
  <dcterms:modified xsi:type="dcterms:W3CDTF">2019-03-13T15:06:00Z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G/SPS/N/MKD/6</vt:lpwstr>
  </property>
</Properties>
</file>