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62A4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50C5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B62A4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Embryos of domestic animals of the bovine species</w:t>
            </w:r>
            <w:bookmarkStart w:id="3" w:name="sps3a"/>
            <w:bookmarkEnd w:id="3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62A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62A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Ordinance on animal health conditions governing trade in and importation from countries of embryos of domestic animals of the bovine species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7D6663">
            <w:pPr>
              <w:spacing w:before="120" w:after="120"/>
            </w:pPr>
            <w:r w:rsidRPr="00441372">
              <w:rPr>
                <w:b/>
              </w:rPr>
              <w:t xml:space="preserve">Description of </w:t>
            </w:r>
            <w:r w:rsidRPr="009C156F">
              <w:rPr>
                <w:b/>
              </w:rPr>
              <w:t xml:space="preserve">content: </w:t>
            </w:r>
            <w:r w:rsidRPr="009C156F">
              <w:t>This Draft Ordinance provides rules for animal health conditions governing trade in and importation from countries of embryos of domestic animals of the bovine species.</w:t>
            </w:r>
            <w:bookmarkStart w:id="11" w:name="sps6a"/>
            <w:bookmarkEnd w:id="11"/>
            <w:r w:rsidR="009C156F">
              <w:t xml:space="preserve"> </w:t>
            </w:r>
            <w:r w:rsidR="009C156F" w:rsidRPr="009C156F">
              <w:t xml:space="preserve">This legislation shall not apply to embryos derived by transfer of nuclei.  Importation of embryos from the territory of a third country or part thereof shall take place only if the embryos: (a) come from donor animals which, immediately prior to the collection of their embryos, have remained for at least six months in the territory of the third country concerned, and in a maximum of two herds complying with at least the </w:t>
            </w:r>
            <w:r w:rsidR="007D6663">
              <w:t>set out</w:t>
            </w:r>
            <w:r w:rsidR="009C156F" w:rsidRPr="009C156F">
              <w:t xml:space="preserve"> requirements; (b) comply with the animal health requirements adopted in accordance with the procedure for imports of embryos from that country.</w:t>
            </w:r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62A4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B62A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B62A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B62A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62A4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62A4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B62A4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476CE4">
              <w:t>Council </w:t>
            </w:r>
            <w:r>
              <w:t>Directive 89/556/EEC of 25 September 1989 on animal health conditions governing intra-Community trade in and importation from third countries of embryos of domestic animals of the bovine species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B62A4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B62A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2A4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7D6663">
              <w:t>4</w:t>
            </w:r>
            <w:r w:rsidR="009C156F">
              <w:t xml:space="preserve"> August</w:t>
            </w:r>
            <w:r w:rsidR="00467011" w:rsidRPr="00441372">
              <w:t xml:space="preserve"> 2018</w:t>
            </w:r>
            <w:bookmarkEnd w:id="37"/>
          </w:p>
          <w:p w:rsidR="00EA4725" w:rsidRPr="00441372" w:rsidRDefault="00B62A4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050C5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2A4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2A4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50C5D" w:rsidRDefault="00B62A49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476CE4">
              <w:t>.</w:t>
            </w:r>
          </w:p>
        </w:tc>
      </w:tr>
    </w:tbl>
    <w:p w:rsidR="007141CF" w:rsidRPr="00441372" w:rsidRDefault="00004FEA" w:rsidP="00441372"/>
    <w:sectPr w:rsidR="007141CF" w:rsidRPr="00441372" w:rsidSect="00D445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DA" w:rsidRDefault="00B62A49">
      <w:r>
        <w:separator/>
      </w:r>
    </w:p>
  </w:endnote>
  <w:endnote w:type="continuationSeparator" w:id="0">
    <w:p w:rsidR="003378DA" w:rsidRDefault="00B6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44574" w:rsidRDefault="00D44574" w:rsidP="00D445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44574" w:rsidRDefault="00D44574" w:rsidP="00D4457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62A4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DA" w:rsidRDefault="00B62A49">
      <w:r>
        <w:separator/>
      </w:r>
    </w:p>
  </w:footnote>
  <w:footnote w:type="continuationSeparator" w:id="0">
    <w:p w:rsidR="003378DA" w:rsidRDefault="00B62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74" w:rsidRPr="00D44574" w:rsidRDefault="00D44574" w:rsidP="00D445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4574">
      <w:t>G/SPS/N/MNE/46</w:t>
    </w:r>
  </w:p>
  <w:p w:rsidR="00D44574" w:rsidRPr="00D44574" w:rsidRDefault="00D44574" w:rsidP="00D445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44574" w:rsidRPr="00D44574" w:rsidRDefault="00D44574" w:rsidP="00D445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4574">
      <w:t xml:space="preserve">- </w:t>
    </w:r>
    <w:r w:rsidRPr="00D44574">
      <w:fldChar w:fldCharType="begin"/>
    </w:r>
    <w:r w:rsidRPr="00D44574">
      <w:instrText xml:space="preserve"> PAGE </w:instrText>
    </w:r>
    <w:r w:rsidRPr="00D44574">
      <w:fldChar w:fldCharType="separate"/>
    </w:r>
    <w:r w:rsidR="00004FEA">
      <w:rPr>
        <w:noProof/>
      </w:rPr>
      <w:t>2</w:t>
    </w:r>
    <w:r w:rsidRPr="00D44574">
      <w:fldChar w:fldCharType="end"/>
    </w:r>
    <w:r w:rsidRPr="00D44574">
      <w:t xml:space="preserve"> -</w:t>
    </w:r>
  </w:p>
  <w:p w:rsidR="00EA4725" w:rsidRPr="00D44574" w:rsidRDefault="00004FEA" w:rsidP="00D4457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74" w:rsidRPr="00D44574" w:rsidRDefault="00D44574" w:rsidP="00D445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4574">
      <w:t>G/SPS/N/MNE/46</w:t>
    </w:r>
  </w:p>
  <w:p w:rsidR="00D44574" w:rsidRPr="00D44574" w:rsidRDefault="00D44574" w:rsidP="00D445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44574" w:rsidRPr="00D44574" w:rsidRDefault="00D44574" w:rsidP="00D445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4574">
      <w:t xml:space="preserve">- </w:t>
    </w:r>
    <w:r w:rsidRPr="00D44574">
      <w:fldChar w:fldCharType="begin"/>
    </w:r>
    <w:r w:rsidRPr="00D44574">
      <w:instrText xml:space="preserve"> PAGE </w:instrText>
    </w:r>
    <w:r w:rsidRPr="00D44574">
      <w:fldChar w:fldCharType="separate"/>
    </w:r>
    <w:r w:rsidRPr="00D44574">
      <w:rPr>
        <w:noProof/>
      </w:rPr>
      <w:t>2</w:t>
    </w:r>
    <w:r w:rsidRPr="00D44574">
      <w:fldChar w:fldCharType="end"/>
    </w:r>
    <w:r w:rsidRPr="00D44574">
      <w:t xml:space="preserve"> -</w:t>
    </w:r>
  </w:p>
  <w:p w:rsidR="00EA4725" w:rsidRPr="00D44574" w:rsidRDefault="00004FEA" w:rsidP="00D4457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0C5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4FEA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45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50C5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3155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4C3210" wp14:editId="092967B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04FEA" w:rsidP="00422B6F">
          <w:pPr>
            <w:jc w:val="right"/>
            <w:rPr>
              <w:b/>
              <w:szCs w:val="16"/>
            </w:rPr>
          </w:pPr>
        </w:p>
      </w:tc>
    </w:tr>
    <w:tr w:rsidR="00050C5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04FE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44574" w:rsidRDefault="00D44574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G/SPS/N/MNE/46</w:t>
          </w:r>
        </w:p>
        <w:bookmarkEnd w:id="45"/>
        <w:p w:rsidR="00656ABC" w:rsidRPr="00EA4725" w:rsidRDefault="00004FEA" w:rsidP="00656ABC">
          <w:pPr>
            <w:jc w:val="right"/>
            <w:rPr>
              <w:b/>
              <w:szCs w:val="16"/>
            </w:rPr>
          </w:pPr>
        </w:p>
      </w:tc>
    </w:tr>
    <w:tr w:rsidR="00050C5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4FE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6663" w:rsidP="009C15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9C156F">
            <w:rPr>
              <w:szCs w:val="16"/>
            </w:rPr>
            <w:t xml:space="preserve"> June</w:t>
          </w:r>
          <w:r w:rsidR="00D44574" w:rsidRPr="00EA4725">
            <w:rPr>
              <w:szCs w:val="16"/>
            </w:rPr>
            <w:t xml:space="preserve"> 2018</w:t>
          </w:r>
          <w:bookmarkEnd w:id="47"/>
        </w:p>
      </w:tc>
    </w:tr>
    <w:tr w:rsidR="00050C5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2A49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04FEA">
            <w:rPr>
              <w:color w:val="FF0000"/>
              <w:szCs w:val="16"/>
            </w:rPr>
            <w:t>18-3371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2A49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04FE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04FE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050C5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4457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4457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004F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C9659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C06E30" w:tentative="1">
      <w:start w:val="1"/>
      <w:numFmt w:val="lowerLetter"/>
      <w:lvlText w:val="%2."/>
      <w:lvlJc w:val="left"/>
      <w:pPr>
        <w:ind w:left="1080" w:hanging="360"/>
      </w:pPr>
    </w:lvl>
    <w:lvl w:ilvl="2" w:tplc="99B2D41E" w:tentative="1">
      <w:start w:val="1"/>
      <w:numFmt w:val="lowerRoman"/>
      <w:lvlText w:val="%3."/>
      <w:lvlJc w:val="right"/>
      <w:pPr>
        <w:ind w:left="1800" w:hanging="180"/>
      </w:pPr>
    </w:lvl>
    <w:lvl w:ilvl="3" w:tplc="3EF83B3C" w:tentative="1">
      <w:start w:val="1"/>
      <w:numFmt w:val="decimal"/>
      <w:lvlText w:val="%4."/>
      <w:lvlJc w:val="left"/>
      <w:pPr>
        <w:ind w:left="2520" w:hanging="360"/>
      </w:pPr>
    </w:lvl>
    <w:lvl w:ilvl="4" w:tplc="C5F6205E" w:tentative="1">
      <w:start w:val="1"/>
      <w:numFmt w:val="lowerLetter"/>
      <w:lvlText w:val="%5."/>
      <w:lvlJc w:val="left"/>
      <w:pPr>
        <w:ind w:left="3240" w:hanging="360"/>
      </w:pPr>
    </w:lvl>
    <w:lvl w:ilvl="5" w:tplc="0D861B26" w:tentative="1">
      <w:start w:val="1"/>
      <w:numFmt w:val="lowerRoman"/>
      <w:lvlText w:val="%6."/>
      <w:lvlJc w:val="right"/>
      <w:pPr>
        <w:ind w:left="3960" w:hanging="180"/>
      </w:pPr>
    </w:lvl>
    <w:lvl w:ilvl="6" w:tplc="EC74D722" w:tentative="1">
      <w:start w:val="1"/>
      <w:numFmt w:val="decimal"/>
      <w:lvlText w:val="%7."/>
      <w:lvlJc w:val="left"/>
      <w:pPr>
        <w:ind w:left="4680" w:hanging="360"/>
      </w:pPr>
    </w:lvl>
    <w:lvl w:ilvl="7" w:tplc="BBA64D68" w:tentative="1">
      <w:start w:val="1"/>
      <w:numFmt w:val="lowerLetter"/>
      <w:lvlText w:val="%8."/>
      <w:lvlJc w:val="left"/>
      <w:pPr>
        <w:ind w:left="5400" w:hanging="360"/>
      </w:pPr>
    </w:lvl>
    <w:lvl w:ilvl="8" w:tplc="02003A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5D"/>
    <w:rsid w:val="00004FEA"/>
    <w:rsid w:val="00050C5D"/>
    <w:rsid w:val="000B1011"/>
    <w:rsid w:val="000C1CFC"/>
    <w:rsid w:val="00172434"/>
    <w:rsid w:val="003378DA"/>
    <w:rsid w:val="00467011"/>
    <w:rsid w:val="00476CE4"/>
    <w:rsid w:val="007D6663"/>
    <w:rsid w:val="0085305B"/>
    <w:rsid w:val="008A67DD"/>
    <w:rsid w:val="009019CA"/>
    <w:rsid w:val="009C156F"/>
    <w:rsid w:val="00A307E2"/>
    <w:rsid w:val="00B62A49"/>
    <w:rsid w:val="00D44574"/>
    <w:rsid w:val="00D6632F"/>
    <w:rsid w:val="00E31559"/>
    <w:rsid w:val="00F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522</Words>
  <Characters>2908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21</cp:revision>
  <cp:lastPrinted>2018-06-04T12:38:00Z</cp:lastPrinted>
  <dcterms:created xsi:type="dcterms:W3CDTF">2018-04-05T10:31:00Z</dcterms:created>
  <dcterms:modified xsi:type="dcterms:W3CDTF">2018-06-05T06:43:00Z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G/SPS/N/MNE/46</vt:lpwstr>
  </property>
</Properties>
</file>