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3775B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C4E3F" w:rsidTr="00F3021D">
        <w:tc>
          <w:tcPr>
            <w:tcW w:w="707" w:type="dxa"/>
            <w:tcBorders>
              <w:bottom w:val="single" w:sz="6" w:space="0" w:color="auto"/>
            </w:tcBorders>
            <w:shd w:val="clear" w:color="auto" w:fill="auto"/>
          </w:tcPr>
          <w:p w:rsidR="00EA4725" w:rsidRPr="00441372" w:rsidRDefault="003775B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775BC" w:rsidP="00441372">
            <w:pPr>
              <w:spacing w:before="120" w:after="120"/>
            </w:pPr>
            <w:r w:rsidRPr="00441372">
              <w:rPr>
                <w:b/>
              </w:rPr>
              <w:t xml:space="preserve">Notifying Member: </w:t>
            </w:r>
            <w:bookmarkStart w:id="0" w:name="sps1a"/>
            <w:r w:rsidRPr="00A52B02">
              <w:rPr>
                <w:caps/>
                <w:u w:val="single"/>
              </w:rPr>
              <w:t>Montenegro</w:t>
            </w:r>
            <w:bookmarkEnd w:id="0"/>
          </w:p>
          <w:p w:rsidR="00EA4725" w:rsidRPr="00441372" w:rsidRDefault="003775BC" w:rsidP="00441372">
            <w:pPr>
              <w:spacing w:after="120"/>
            </w:pPr>
            <w:r w:rsidRPr="00441372">
              <w:rPr>
                <w:b/>
                <w:bCs/>
              </w:rPr>
              <w:t xml:space="preserve">If applicable, name of local government involved: </w:t>
            </w:r>
            <w:bookmarkStart w:id="1" w:name="sps1b"/>
            <w:bookmarkEnd w:id="1"/>
          </w:p>
        </w:tc>
      </w:tr>
      <w:tr w:rsidR="009C4E3F" w:rsidTr="00F3021D">
        <w:tc>
          <w:tcPr>
            <w:tcW w:w="707" w:type="dxa"/>
            <w:tcBorders>
              <w:top w:val="single" w:sz="6" w:space="0" w:color="auto"/>
              <w:bottom w:val="single" w:sz="6" w:space="0" w:color="auto"/>
            </w:tcBorders>
            <w:shd w:val="clear" w:color="auto" w:fill="auto"/>
          </w:tcPr>
          <w:p w:rsidR="00EA4725" w:rsidRPr="00441372" w:rsidRDefault="003775B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775BC" w:rsidP="00441372">
            <w:pPr>
              <w:spacing w:before="120" w:after="120"/>
            </w:pPr>
            <w:r w:rsidRPr="00441372">
              <w:rPr>
                <w:b/>
              </w:rPr>
              <w:t xml:space="preserve">Agency responsible: </w:t>
            </w:r>
            <w:r>
              <w:t>Ministry of Agriculture and Rural Development</w:t>
            </w:r>
            <w:bookmarkStart w:id="2" w:name="sps2a"/>
            <w:bookmarkEnd w:id="2"/>
          </w:p>
        </w:tc>
      </w:tr>
      <w:tr w:rsidR="009C4E3F" w:rsidTr="00F3021D">
        <w:tc>
          <w:tcPr>
            <w:tcW w:w="707" w:type="dxa"/>
            <w:tcBorders>
              <w:top w:val="single" w:sz="6" w:space="0" w:color="auto"/>
              <w:bottom w:val="single" w:sz="6" w:space="0" w:color="auto"/>
            </w:tcBorders>
            <w:shd w:val="clear" w:color="auto" w:fill="auto"/>
          </w:tcPr>
          <w:p w:rsidR="00EA4725" w:rsidRPr="00441372" w:rsidRDefault="003775B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775B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Animal by-products</w:t>
            </w:r>
            <w:bookmarkStart w:id="3" w:name="sps3a"/>
            <w:bookmarkEnd w:id="3"/>
          </w:p>
        </w:tc>
      </w:tr>
      <w:tr w:rsidR="009C4E3F" w:rsidTr="00F3021D">
        <w:tc>
          <w:tcPr>
            <w:tcW w:w="707" w:type="dxa"/>
            <w:tcBorders>
              <w:top w:val="single" w:sz="6" w:space="0" w:color="auto"/>
              <w:bottom w:val="single" w:sz="6" w:space="0" w:color="auto"/>
            </w:tcBorders>
            <w:shd w:val="clear" w:color="auto" w:fill="auto"/>
          </w:tcPr>
          <w:p w:rsidR="00EA4725" w:rsidRPr="00441372" w:rsidRDefault="003775B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775B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3775BC"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3775BC"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9C4E3F" w:rsidTr="00F3021D">
        <w:tc>
          <w:tcPr>
            <w:tcW w:w="707" w:type="dxa"/>
            <w:tcBorders>
              <w:top w:val="single" w:sz="6" w:space="0" w:color="auto"/>
              <w:bottom w:val="single" w:sz="6" w:space="0" w:color="auto"/>
            </w:tcBorders>
            <w:shd w:val="clear" w:color="auto" w:fill="auto"/>
          </w:tcPr>
          <w:p w:rsidR="00EA4725" w:rsidRPr="00441372" w:rsidRDefault="003775B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775BC" w:rsidP="00441372">
            <w:pPr>
              <w:spacing w:before="120" w:after="120"/>
            </w:pPr>
            <w:r w:rsidRPr="00441372">
              <w:rPr>
                <w:b/>
              </w:rPr>
              <w:t xml:space="preserve">Title of the notified document: </w:t>
            </w:r>
            <w:r>
              <w:t>Draft Amendments to the Ordinance on Classification and Treatment of Animal by-products and Processing Methods of the Product</w:t>
            </w:r>
            <w:bookmarkStart w:id="8" w:name="sps5a"/>
            <w:bookmarkEnd w:id="8"/>
            <w:r w:rsidRPr="00441372">
              <w:t>.</w:t>
            </w:r>
            <w:r w:rsidRPr="00441372">
              <w:rPr>
                <w:b/>
              </w:rPr>
              <w:t xml:space="preserve"> Language(s): </w:t>
            </w:r>
            <w:bookmarkStart w:id="9" w:name="sps5b"/>
            <w:r w:rsidRPr="00441372">
              <w:rPr>
                <w:bCs/>
              </w:rPr>
              <w:t>Montenegrin</w:t>
            </w:r>
            <w:bookmarkEnd w:id="9"/>
            <w:r w:rsidRPr="00441372">
              <w:rPr>
                <w:bCs/>
              </w:rPr>
              <w:t>.</w:t>
            </w:r>
            <w:r w:rsidRPr="00441372">
              <w:t xml:space="preserve"> </w:t>
            </w:r>
            <w:r w:rsidRPr="00441372">
              <w:rPr>
                <w:b/>
              </w:rPr>
              <w:t xml:space="preserve">Number of pages: </w:t>
            </w:r>
            <w:bookmarkStart w:id="10" w:name="sps5c"/>
            <w:bookmarkEnd w:id="10"/>
          </w:p>
        </w:tc>
      </w:tr>
      <w:tr w:rsidR="009C4E3F" w:rsidTr="00F3021D">
        <w:tc>
          <w:tcPr>
            <w:tcW w:w="707" w:type="dxa"/>
            <w:tcBorders>
              <w:top w:val="single" w:sz="6" w:space="0" w:color="auto"/>
              <w:bottom w:val="single" w:sz="6" w:space="0" w:color="auto"/>
            </w:tcBorders>
            <w:shd w:val="clear" w:color="auto" w:fill="auto"/>
          </w:tcPr>
          <w:p w:rsidR="00EA4725" w:rsidRPr="00441372" w:rsidRDefault="003775B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895F0F" w:rsidRDefault="003775BC" w:rsidP="00895F0F">
            <w:pPr>
              <w:spacing w:before="120"/>
            </w:pPr>
            <w:r w:rsidRPr="00441372">
              <w:rPr>
                <w:b/>
              </w:rPr>
              <w:t xml:space="preserve">Description of content: </w:t>
            </w:r>
            <w:r w:rsidRPr="00516799">
              <w:t xml:space="preserve">These </w:t>
            </w:r>
            <w:r w:rsidR="00DA2900" w:rsidRPr="00516799">
              <w:t>A</w:t>
            </w:r>
            <w:r w:rsidRPr="00516799">
              <w:t xml:space="preserve">mendments </w:t>
            </w:r>
            <w:r w:rsidR="00B626F8" w:rsidRPr="00516799">
              <w:t>modify</w:t>
            </w:r>
            <w:r w:rsidR="00DA2900" w:rsidRPr="00516799">
              <w:t xml:space="preserve"> </w:t>
            </w:r>
            <w:r w:rsidRPr="00516799">
              <w:t>some rules in</w:t>
            </w:r>
            <w:r w:rsidR="00DA2900" w:rsidRPr="00516799">
              <w:t xml:space="preserve"> the</w:t>
            </w:r>
            <w:r>
              <w:t xml:space="preserve"> </w:t>
            </w:r>
            <w:r w:rsidRPr="00516799">
              <w:t xml:space="preserve">Classification and Treatment of </w:t>
            </w:r>
            <w:r w:rsidR="00E57C9B" w:rsidRPr="00516799">
              <w:t xml:space="preserve">Animal by-products </w:t>
            </w:r>
            <w:r w:rsidRPr="00516799">
              <w:t>and Processing Methods of the Product</w:t>
            </w:r>
            <w:r w:rsidR="00516799" w:rsidRPr="00516799">
              <w:t xml:space="preserve"> in order to</w:t>
            </w:r>
            <w:r w:rsidR="00895F0F">
              <w:t>:</w:t>
            </w:r>
          </w:p>
          <w:p w:rsidR="00895F0F" w:rsidRDefault="00516799" w:rsidP="00895F0F">
            <w:pPr>
              <w:pStyle w:val="ListParagraph"/>
              <w:numPr>
                <w:ilvl w:val="0"/>
                <w:numId w:val="16"/>
              </w:numPr>
              <w:spacing w:after="120"/>
              <w:ind w:left="351" w:hanging="357"/>
            </w:pPr>
            <w:r w:rsidRPr="00516799">
              <w:t>improve the efficiency</w:t>
            </w:r>
            <w:r w:rsidR="00895F0F">
              <w:t xml:space="preserve"> of the official control system;</w:t>
            </w:r>
          </w:p>
          <w:p w:rsidR="00895F0F" w:rsidRPr="009555C6" w:rsidRDefault="00516799" w:rsidP="00895F0F">
            <w:pPr>
              <w:pStyle w:val="ListParagraph"/>
              <w:numPr>
                <w:ilvl w:val="0"/>
                <w:numId w:val="16"/>
              </w:numPr>
              <w:spacing w:before="120" w:after="120"/>
              <w:ind w:left="354"/>
            </w:pPr>
            <w:r w:rsidRPr="00516799">
              <w:t xml:space="preserve">ensure an optimal allocation of official control resources assigned to border controls and facilitate the enforcement of </w:t>
            </w:r>
            <w:proofErr w:type="spellStart"/>
            <w:r w:rsidRPr="00516799">
              <w:t>agri</w:t>
            </w:r>
            <w:proofErr w:type="spellEnd"/>
            <w:r w:rsidRPr="00516799">
              <w:t>-food chain legislation</w:t>
            </w:r>
            <w:r w:rsidR="00895F0F">
              <w:t>;</w:t>
            </w:r>
            <w:r w:rsidR="008D268D">
              <w:t xml:space="preserve"> </w:t>
            </w:r>
            <w:r w:rsidR="008D268D" w:rsidRPr="009555C6">
              <w:t>and</w:t>
            </w:r>
          </w:p>
          <w:p w:rsidR="00EA4725" w:rsidRPr="00441372" w:rsidRDefault="00895F0F" w:rsidP="00895F0F">
            <w:pPr>
              <w:pStyle w:val="ListParagraph"/>
              <w:numPr>
                <w:ilvl w:val="0"/>
                <w:numId w:val="16"/>
              </w:numPr>
              <w:spacing w:before="120" w:after="120"/>
              <w:ind w:left="354"/>
            </w:pPr>
            <w:proofErr w:type="gramStart"/>
            <w:r w:rsidRPr="009555C6">
              <w:t>replace</w:t>
            </w:r>
            <w:proofErr w:type="gramEnd"/>
            <w:r w:rsidRPr="009555C6">
              <w:t xml:space="preserve"> </w:t>
            </w:r>
            <w:r w:rsidR="00516799" w:rsidRPr="009555C6">
              <w:t>the current fragmented control frameworks</w:t>
            </w:r>
            <w:r w:rsidRPr="009555C6">
              <w:t xml:space="preserve"> with an integrated system of official controls at border control posts</w:t>
            </w:r>
            <w:r w:rsidR="00516799" w:rsidRPr="009555C6">
              <w:t>.</w:t>
            </w:r>
          </w:p>
        </w:tc>
      </w:tr>
      <w:tr w:rsidR="009C4E3F" w:rsidTr="00F3021D">
        <w:tc>
          <w:tcPr>
            <w:tcW w:w="707" w:type="dxa"/>
            <w:tcBorders>
              <w:top w:val="single" w:sz="6" w:space="0" w:color="auto"/>
              <w:bottom w:val="single" w:sz="6" w:space="0" w:color="auto"/>
            </w:tcBorders>
            <w:shd w:val="clear" w:color="auto" w:fill="auto"/>
          </w:tcPr>
          <w:p w:rsidR="00EA4725" w:rsidRPr="00441372" w:rsidRDefault="003775B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775BC" w:rsidP="00441372">
            <w:pPr>
              <w:spacing w:before="120" w:after="120"/>
            </w:pPr>
            <w:r w:rsidRPr="00441372">
              <w:rPr>
                <w:b/>
              </w:rPr>
              <w:t>Objective and rationale: [</w:t>
            </w:r>
            <w:bookmarkStart w:id="11" w:name="sps7a"/>
            <w:r w:rsidRPr="00441372">
              <w:rPr>
                <w:b/>
              </w:rPr>
              <w:t>X</w:t>
            </w:r>
            <w:bookmarkEnd w:id="11"/>
            <w:r w:rsidRPr="00441372">
              <w:rPr>
                <w:b/>
              </w:rPr>
              <w:t>] food safety, [ ]</w:t>
            </w:r>
            <w:bookmarkStart w:id="12" w:name="sps7b"/>
            <w:bookmarkEnd w:id="12"/>
            <w:r w:rsidRPr="00441372">
              <w:rPr>
                <w:b/>
              </w:rPr>
              <w:t> animal health, [ ]</w:t>
            </w:r>
            <w:bookmarkStart w:id="13" w:name="sps7c"/>
            <w:bookmarkEnd w:id="13"/>
            <w:r w:rsidRPr="00441372">
              <w:rPr>
                <w:b/>
              </w:rPr>
              <w:t> plant protection, [ ]</w:t>
            </w:r>
            <w:bookmarkStart w:id="14" w:name="sps7d"/>
            <w:bookmarkEnd w:id="14"/>
            <w:r w:rsidRPr="00441372">
              <w:rPr>
                <w:b/>
              </w:rPr>
              <w:t> protect humans from animal/plant pest or disease, [ ]</w:t>
            </w:r>
            <w:bookmarkStart w:id="15" w:name="sps7e"/>
            <w:bookmarkEnd w:id="15"/>
            <w:r w:rsidRPr="00441372">
              <w:rPr>
                <w:b/>
              </w:rPr>
              <w:t xml:space="preserve"> protect territory from other damage from pests. </w:t>
            </w:r>
            <w:bookmarkStart w:id="16" w:name="sps7f"/>
            <w:bookmarkEnd w:id="16"/>
          </w:p>
        </w:tc>
      </w:tr>
      <w:tr w:rsidR="009C4E3F" w:rsidTr="00F3021D">
        <w:tc>
          <w:tcPr>
            <w:tcW w:w="707" w:type="dxa"/>
            <w:tcBorders>
              <w:top w:val="single" w:sz="6" w:space="0" w:color="auto"/>
              <w:bottom w:val="single" w:sz="6" w:space="0" w:color="auto"/>
            </w:tcBorders>
            <w:shd w:val="clear" w:color="auto" w:fill="auto"/>
          </w:tcPr>
          <w:p w:rsidR="00EA4725" w:rsidRPr="00441372" w:rsidRDefault="003775B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775BC" w:rsidP="00441372">
            <w:pPr>
              <w:spacing w:before="120" w:after="120"/>
            </w:pPr>
            <w:r w:rsidRPr="00441372">
              <w:rPr>
                <w:b/>
              </w:rPr>
              <w:t>Is there a relevant international standard? If so, identify the standard:</w:t>
            </w:r>
          </w:p>
          <w:p w:rsidR="00EA4725" w:rsidRPr="00441372" w:rsidRDefault="003775BC" w:rsidP="00441372">
            <w:pPr>
              <w:spacing w:after="120"/>
              <w:ind w:left="720" w:hanging="720"/>
            </w:pPr>
            <w:r w:rsidRPr="00441372">
              <w:rPr>
                <w:b/>
              </w:rPr>
              <w:t>[ ]</w:t>
            </w:r>
            <w:bookmarkStart w:id="17" w:name="sps8a"/>
            <w:bookmarkEnd w:id="17"/>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18" w:name="sps8atext"/>
            <w:bookmarkEnd w:id="18"/>
          </w:p>
          <w:p w:rsidR="00EA4725" w:rsidRPr="00441372" w:rsidRDefault="003775BC" w:rsidP="00441372">
            <w:pPr>
              <w:spacing w:after="120"/>
              <w:ind w:left="720" w:hanging="720"/>
              <w:rPr>
                <w:b/>
              </w:rPr>
            </w:pPr>
            <w:r w:rsidRPr="00441372">
              <w:rPr>
                <w:b/>
              </w:rPr>
              <w:t>[ ]</w:t>
            </w:r>
            <w:bookmarkStart w:id="19" w:name="sps8b"/>
            <w:bookmarkEnd w:id="19"/>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0" w:name="sps8btext"/>
            <w:bookmarkEnd w:id="20"/>
          </w:p>
          <w:p w:rsidR="00EA4725" w:rsidRPr="00441372" w:rsidRDefault="003775BC" w:rsidP="00441372">
            <w:pPr>
              <w:spacing w:after="120"/>
              <w:ind w:left="720" w:hanging="720"/>
              <w:rPr>
                <w:b/>
              </w:rPr>
            </w:pPr>
            <w:r w:rsidRPr="00441372">
              <w:rPr>
                <w:b/>
              </w:rPr>
              <w:t>[ ]</w:t>
            </w:r>
            <w:bookmarkStart w:id="21" w:name="sps8c"/>
            <w:bookmarkEnd w:id="21"/>
            <w:r w:rsidRPr="00441372">
              <w:rPr>
                <w:b/>
              </w:rPr>
              <w:tab/>
              <w:t xml:space="preserve">International Plant Protection Convention </w:t>
            </w:r>
            <w:r w:rsidRPr="00441372">
              <w:rPr>
                <w:b/>
                <w:i/>
              </w:rPr>
              <w:t>(e.g. ISPM number)</w:t>
            </w:r>
            <w:r w:rsidRPr="00441372">
              <w:rPr>
                <w:b/>
              </w:rPr>
              <w:t xml:space="preserve">: </w:t>
            </w:r>
            <w:bookmarkStart w:id="22" w:name="sps8ctext"/>
            <w:bookmarkEnd w:id="22"/>
          </w:p>
          <w:p w:rsidR="00EA4725" w:rsidRPr="00441372" w:rsidRDefault="003775BC" w:rsidP="00441372">
            <w:pPr>
              <w:spacing w:after="120"/>
              <w:ind w:left="720" w:hanging="720"/>
              <w:rPr>
                <w:b/>
              </w:rPr>
            </w:pPr>
            <w:r w:rsidRPr="00441372">
              <w:rPr>
                <w:b/>
              </w:rPr>
              <w:t>[</w:t>
            </w:r>
            <w:bookmarkStart w:id="23" w:name="sps8d"/>
            <w:r w:rsidRPr="00441372">
              <w:rPr>
                <w:b/>
              </w:rPr>
              <w:t>X</w:t>
            </w:r>
            <w:bookmarkEnd w:id="23"/>
            <w:r w:rsidRPr="00441372">
              <w:rPr>
                <w:b/>
              </w:rPr>
              <w:t>]</w:t>
            </w:r>
            <w:r w:rsidRPr="00441372">
              <w:rPr>
                <w:b/>
              </w:rPr>
              <w:tab/>
              <w:t>None</w:t>
            </w:r>
          </w:p>
          <w:p w:rsidR="00EA4725" w:rsidRPr="00441372" w:rsidRDefault="003775BC" w:rsidP="00441372">
            <w:pPr>
              <w:spacing w:after="120"/>
              <w:rPr>
                <w:b/>
              </w:rPr>
            </w:pPr>
            <w:r w:rsidRPr="00441372">
              <w:rPr>
                <w:b/>
              </w:rPr>
              <w:t xml:space="preserve">Does this proposed regulation conform to the relevant international standard? </w:t>
            </w:r>
          </w:p>
          <w:p w:rsidR="00EA4725" w:rsidRPr="00441372" w:rsidRDefault="003775BC" w:rsidP="00441372">
            <w:pPr>
              <w:spacing w:after="120"/>
              <w:rPr>
                <w:b/>
              </w:rPr>
            </w:pPr>
            <w:r w:rsidRPr="00441372">
              <w:rPr>
                <w:b/>
              </w:rPr>
              <w:t>[ ]</w:t>
            </w:r>
            <w:bookmarkStart w:id="24" w:name="sps8ey"/>
            <w:bookmarkEnd w:id="24"/>
            <w:r w:rsidRPr="00441372">
              <w:rPr>
                <w:b/>
              </w:rPr>
              <w:t xml:space="preserve"> Yes   [ ]</w:t>
            </w:r>
            <w:bookmarkStart w:id="25" w:name="sps8en"/>
            <w:bookmarkEnd w:id="25"/>
            <w:r w:rsidRPr="00441372">
              <w:rPr>
                <w:b/>
              </w:rPr>
              <w:t xml:space="preserve"> No</w:t>
            </w:r>
          </w:p>
          <w:p w:rsidR="00EA4725" w:rsidRPr="00441372" w:rsidRDefault="003775BC" w:rsidP="00441372">
            <w:pPr>
              <w:spacing w:after="120"/>
            </w:pPr>
            <w:r w:rsidRPr="00441372">
              <w:rPr>
                <w:b/>
              </w:rPr>
              <w:t xml:space="preserve">If no, describe, whenever possible, how and why it deviates from the international standard: </w:t>
            </w:r>
            <w:bookmarkStart w:id="26" w:name="sps8e"/>
            <w:bookmarkEnd w:id="26"/>
          </w:p>
        </w:tc>
      </w:tr>
      <w:tr w:rsidR="009C4E3F" w:rsidTr="00F3021D">
        <w:tc>
          <w:tcPr>
            <w:tcW w:w="707" w:type="dxa"/>
            <w:tcBorders>
              <w:top w:val="single" w:sz="6" w:space="0" w:color="auto"/>
              <w:bottom w:val="single" w:sz="6" w:space="0" w:color="auto"/>
            </w:tcBorders>
            <w:shd w:val="clear" w:color="auto" w:fill="auto"/>
          </w:tcPr>
          <w:p w:rsidR="00EA4725" w:rsidRPr="00441372" w:rsidRDefault="003775BC" w:rsidP="007D382D">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775BC" w:rsidP="007C71FF">
            <w:pPr>
              <w:keepNext/>
              <w:spacing w:before="120" w:after="120"/>
            </w:pPr>
            <w:r w:rsidRPr="00441372">
              <w:rPr>
                <w:b/>
              </w:rPr>
              <w:t xml:space="preserve">Other relevant documents and language(s) in which these are available: </w:t>
            </w:r>
            <w:r>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w:t>
            </w:r>
            <w:r w:rsidR="007D382D">
              <w:t>2001, (EC) No 396/2005, (EC) No </w:t>
            </w:r>
            <w:r>
              <w:t>1069/2009, (EC) No 1107/2009, (EU) No 11</w:t>
            </w:r>
            <w:r w:rsidR="007D382D">
              <w:t>51/2012, (EU) No 652/2014, (EU) </w:t>
            </w:r>
            <w:r>
              <w:t>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r w:rsidRPr="007C71FF">
              <w:t>)</w:t>
            </w:r>
            <w:r w:rsidR="00CD1179" w:rsidRPr="007C71FF">
              <w:t xml:space="preserve"> (</w:t>
            </w:r>
            <w:r w:rsidRPr="007C71FF">
              <w:t>Text with EEA relevance</w:t>
            </w:r>
            <w:r w:rsidR="00CD1179" w:rsidRPr="007C71FF">
              <w:t>)</w:t>
            </w:r>
            <w:r w:rsidRPr="007C71FF">
              <w:t xml:space="preserve"> regarding </w:t>
            </w:r>
            <w:r w:rsidR="00CD1179" w:rsidRPr="007C71FF">
              <w:t>the</w:t>
            </w:r>
            <w:r w:rsidR="00CD1179">
              <w:t xml:space="preserve"> </w:t>
            </w:r>
            <w:r>
              <w:t>Classification and Treatment of Animal by-products and Processing Methods of the Product</w:t>
            </w:r>
            <w:bookmarkStart w:id="27" w:name="sps9a"/>
            <w:bookmarkEnd w:id="27"/>
            <w:r w:rsidRPr="00441372">
              <w:rPr>
                <w:bCs/>
              </w:rPr>
              <w:t xml:space="preserve"> </w:t>
            </w:r>
            <w:bookmarkStart w:id="28" w:name="sps9b"/>
            <w:bookmarkEnd w:id="28"/>
          </w:p>
        </w:tc>
      </w:tr>
      <w:tr w:rsidR="009C4E3F" w:rsidTr="00F3021D">
        <w:tc>
          <w:tcPr>
            <w:tcW w:w="707" w:type="dxa"/>
            <w:tcBorders>
              <w:top w:val="single" w:sz="6" w:space="0" w:color="auto"/>
              <w:bottom w:val="single" w:sz="6" w:space="0" w:color="auto"/>
            </w:tcBorders>
            <w:shd w:val="clear" w:color="auto" w:fill="auto"/>
          </w:tcPr>
          <w:p w:rsidR="00EA4725" w:rsidRPr="00441372" w:rsidRDefault="003775B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775BC"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29" w:name="sps10a"/>
            <w:bookmarkEnd w:id="29"/>
          </w:p>
          <w:p w:rsidR="00EA4725" w:rsidRPr="00441372" w:rsidRDefault="003775BC"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0" w:name="sps10bisa"/>
            <w:bookmarkEnd w:id="30"/>
          </w:p>
        </w:tc>
      </w:tr>
      <w:tr w:rsidR="009C4E3F" w:rsidTr="00F3021D">
        <w:tc>
          <w:tcPr>
            <w:tcW w:w="707" w:type="dxa"/>
            <w:tcBorders>
              <w:top w:val="single" w:sz="6" w:space="0" w:color="auto"/>
              <w:bottom w:val="single" w:sz="6" w:space="0" w:color="auto"/>
            </w:tcBorders>
            <w:shd w:val="clear" w:color="auto" w:fill="auto"/>
          </w:tcPr>
          <w:p w:rsidR="00EA4725" w:rsidRPr="00441372" w:rsidRDefault="003775B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775BC" w:rsidP="00441372">
            <w:pPr>
              <w:spacing w:before="120" w:after="120"/>
            </w:pPr>
            <w:r w:rsidRPr="00441372">
              <w:rPr>
                <w:b/>
              </w:rPr>
              <w:t>Proposed date of entry into force: [</w:t>
            </w:r>
            <w:bookmarkStart w:id="31" w:name="sps11c"/>
            <w:r w:rsidRPr="00441372">
              <w:rPr>
                <w:b/>
              </w:rPr>
              <w:t>X</w:t>
            </w:r>
            <w:bookmarkEnd w:id="31"/>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2" w:name="sps11a"/>
            <w:bookmarkEnd w:id="32"/>
          </w:p>
          <w:p w:rsidR="00EA4725" w:rsidRPr="00441372" w:rsidRDefault="003775BC" w:rsidP="00441372">
            <w:pPr>
              <w:spacing w:after="120"/>
              <w:ind w:left="607" w:hanging="607"/>
              <w:rPr>
                <w:b/>
              </w:rPr>
            </w:pPr>
            <w:r w:rsidRPr="00441372">
              <w:rPr>
                <w:b/>
              </w:rPr>
              <w:t>[ ]</w:t>
            </w:r>
            <w:bookmarkStart w:id="33" w:name="sps11e"/>
            <w:bookmarkEnd w:id="33"/>
            <w:r w:rsidRPr="00441372">
              <w:rPr>
                <w:b/>
              </w:rPr>
              <w:tab/>
              <w:t xml:space="preserve">Trade facilitating measure </w:t>
            </w:r>
            <w:bookmarkStart w:id="34" w:name="sps11ebis"/>
            <w:bookmarkEnd w:id="34"/>
          </w:p>
        </w:tc>
      </w:tr>
      <w:tr w:rsidR="009C4E3F" w:rsidTr="00F3021D">
        <w:tc>
          <w:tcPr>
            <w:tcW w:w="707" w:type="dxa"/>
            <w:tcBorders>
              <w:top w:val="single" w:sz="6" w:space="0" w:color="auto"/>
              <w:bottom w:val="single" w:sz="6" w:space="0" w:color="auto"/>
            </w:tcBorders>
            <w:shd w:val="clear" w:color="auto" w:fill="auto"/>
          </w:tcPr>
          <w:p w:rsidR="00EA4725" w:rsidRPr="00441372" w:rsidRDefault="003775B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775BC" w:rsidP="00441372">
            <w:pPr>
              <w:spacing w:before="120" w:after="120"/>
            </w:pPr>
            <w:r w:rsidRPr="00441372">
              <w:rPr>
                <w:b/>
              </w:rPr>
              <w:t>Final date for comments: [</w:t>
            </w:r>
            <w:bookmarkStart w:id="35" w:name="sps12e"/>
            <w:r w:rsidRPr="00441372">
              <w:rPr>
                <w:b/>
              </w:rPr>
              <w:t>X</w:t>
            </w:r>
            <w:bookmarkEnd w:id="35"/>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6" w:name="sps12a"/>
            <w:bookmarkStart w:id="37" w:name="_GoBack"/>
            <w:r w:rsidR="00436299" w:rsidRPr="00436299">
              <w:t>4</w:t>
            </w:r>
            <w:bookmarkEnd w:id="37"/>
            <w:r w:rsidR="009F75D9" w:rsidRPr="00441372">
              <w:t xml:space="preserve"> </w:t>
            </w:r>
            <w:r w:rsidR="006F082F">
              <w:t>August</w:t>
            </w:r>
            <w:r w:rsidR="009F75D9" w:rsidRPr="00441372">
              <w:t xml:space="preserve"> 2018</w:t>
            </w:r>
            <w:bookmarkEnd w:id="36"/>
          </w:p>
          <w:p w:rsidR="00EA4725" w:rsidRPr="00441372" w:rsidRDefault="003775BC" w:rsidP="00441372">
            <w:pPr>
              <w:spacing w:after="120"/>
            </w:pPr>
            <w:r w:rsidRPr="00441372">
              <w:rPr>
                <w:b/>
              </w:rPr>
              <w:t>Agency or authority designated to handle comments: [</w:t>
            </w:r>
            <w:bookmarkStart w:id="38" w:name="sps12b"/>
            <w:r w:rsidRPr="00441372">
              <w:rPr>
                <w:b/>
              </w:rPr>
              <w:t>X</w:t>
            </w:r>
            <w:bookmarkEnd w:id="38"/>
            <w:r w:rsidRPr="00441372">
              <w:rPr>
                <w:b/>
              </w:rPr>
              <w:t>] National Notification Authority, [</w:t>
            </w:r>
            <w:bookmarkStart w:id="39" w:name="sps12c"/>
            <w:r w:rsidRPr="00441372">
              <w:rPr>
                <w:b/>
              </w:rPr>
              <w:t>X</w:t>
            </w:r>
            <w:bookmarkEnd w:id="39"/>
            <w:r w:rsidRPr="00441372">
              <w:rPr>
                <w:b/>
              </w:rPr>
              <w:t>] National Enquiry Point. Address, fax number and e</w:t>
            </w:r>
            <w:r w:rsidRPr="00441372">
              <w:rPr>
                <w:b/>
              </w:rPr>
              <w:noBreakHyphen/>
              <w:t xml:space="preserve">mail address (if available) of other body: </w:t>
            </w:r>
            <w:bookmarkStart w:id="40" w:name="sps12d"/>
            <w:bookmarkEnd w:id="40"/>
          </w:p>
        </w:tc>
      </w:tr>
      <w:tr w:rsidR="009C4E3F" w:rsidTr="00F3021D">
        <w:tc>
          <w:tcPr>
            <w:tcW w:w="707" w:type="dxa"/>
            <w:tcBorders>
              <w:top w:val="single" w:sz="6" w:space="0" w:color="auto"/>
            </w:tcBorders>
            <w:shd w:val="clear" w:color="auto" w:fill="auto"/>
          </w:tcPr>
          <w:p w:rsidR="00EA4725" w:rsidRPr="00441372" w:rsidRDefault="003775B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775BC" w:rsidP="00F3021D">
            <w:pPr>
              <w:keepNext/>
              <w:keepLines/>
              <w:spacing w:before="120" w:after="120"/>
              <w:rPr>
                <w:b/>
              </w:rPr>
            </w:pPr>
            <w:r w:rsidRPr="00441372">
              <w:rPr>
                <w:b/>
              </w:rPr>
              <w:t>Text(s) available from: [</w:t>
            </w:r>
            <w:bookmarkStart w:id="41" w:name="sps13a"/>
            <w:r w:rsidRPr="00441372">
              <w:rPr>
                <w:b/>
              </w:rPr>
              <w:t>X</w:t>
            </w:r>
            <w:bookmarkEnd w:id="41"/>
            <w:r w:rsidRPr="00441372">
              <w:rPr>
                <w:b/>
              </w:rPr>
              <w:t>] National Notification Authority, [</w:t>
            </w:r>
            <w:bookmarkStart w:id="42" w:name="sps13b"/>
            <w:r w:rsidRPr="00441372">
              <w:rPr>
                <w:b/>
              </w:rPr>
              <w:t>X</w:t>
            </w:r>
            <w:bookmarkEnd w:id="42"/>
            <w:r w:rsidRPr="00441372">
              <w:rPr>
                <w:b/>
              </w:rPr>
              <w:t>] National Enquiry Point. Address, fax number and e</w:t>
            </w:r>
            <w:r w:rsidRPr="00441372">
              <w:rPr>
                <w:b/>
              </w:rPr>
              <w:noBreakHyphen/>
              <w:t>mail address (if available) of other body:</w:t>
            </w:r>
            <w:r w:rsidRPr="00441372">
              <w:rPr>
                <w:bCs/>
              </w:rPr>
              <w:t xml:space="preserve"> </w:t>
            </w:r>
          </w:p>
          <w:p w:rsidR="009C4E3F" w:rsidRDefault="003775BC">
            <w:pPr>
              <w:spacing w:after="120"/>
            </w:pPr>
            <w:r>
              <w:t xml:space="preserve">The text is available at the official website of the Ministry of Agriculture and Rural Development of Montenegro: </w:t>
            </w:r>
            <w:hyperlink r:id="rId8" w:tgtFrame="_blank" w:history="1">
              <w:r>
                <w:rPr>
                  <w:color w:val="0000FF"/>
                  <w:u w:val="single"/>
                </w:rPr>
                <w:t>http://www.minpolj.gov.me/rubrike/STO_WTO/</w:t>
              </w:r>
            </w:hyperlink>
            <w:bookmarkStart w:id="43" w:name="sps13c"/>
            <w:bookmarkEnd w:id="43"/>
            <w:r w:rsidR="00DE6A9A">
              <w:t>.</w:t>
            </w:r>
          </w:p>
        </w:tc>
      </w:tr>
    </w:tbl>
    <w:p w:rsidR="007141CF" w:rsidRPr="00441372" w:rsidRDefault="00436299" w:rsidP="00441372"/>
    <w:sectPr w:rsidR="007141CF" w:rsidRPr="00441372" w:rsidSect="00E0128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EB" w:rsidRDefault="003775BC">
      <w:r>
        <w:separator/>
      </w:r>
    </w:p>
  </w:endnote>
  <w:endnote w:type="continuationSeparator" w:id="0">
    <w:p w:rsidR="002535EB" w:rsidRDefault="0037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0128A" w:rsidRDefault="00E0128A" w:rsidP="00E0128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E0128A" w:rsidRDefault="00E0128A" w:rsidP="00E0128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3775BC"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EB" w:rsidRDefault="003775BC">
      <w:r>
        <w:separator/>
      </w:r>
    </w:p>
  </w:footnote>
  <w:footnote w:type="continuationSeparator" w:id="0">
    <w:p w:rsidR="002535EB" w:rsidRDefault="00377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8A" w:rsidRPr="00E0128A" w:rsidRDefault="00E0128A" w:rsidP="00E0128A">
    <w:pPr>
      <w:pStyle w:val="Header"/>
      <w:pBdr>
        <w:bottom w:val="single" w:sz="4" w:space="1" w:color="auto"/>
      </w:pBdr>
      <w:tabs>
        <w:tab w:val="clear" w:pos="4513"/>
        <w:tab w:val="clear" w:pos="9027"/>
      </w:tabs>
      <w:jc w:val="center"/>
    </w:pPr>
    <w:r w:rsidRPr="00E0128A">
      <w:t>G/SPS/N/MNE/8</w:t>
    </w:r>
  </w:p>
  <w:p w:rsidR="00E0128A" w:rsidRPr="00E0128A" w:rsidRDefault="00E0128A" w:rsidP="00E0128A">
    <w:pPr>
      <w:pStyle w:val="Header"/>
      <w:pBdr>
        <w:bottom w:val="single" w:sz="4" w:space="1" w:color="auto"/>
      </w:pBdr>
      <w:tabs>
        <w:tab w:val="clear" w:pos="4513"/>
        <w:tab w:val="clear" w:pos="9027"/>
      </w:tabs>
      <w:jc w:val="center"/>
    </w:pPr>
  </w:p>
  <w:p w:rsidR="00E0128A" w:rsidRPr="00E0128A" w:rsidRDefault="00E0128A" w:rsidP="00E0128A">
    <w:pPr>
      <w:pStyle w:val="Header"/>
      <w:pBdr>
        <w:bottom w:val="single" w:sz="4" w:space="1" w:color="auto"/>
      </w:pBdr>
      <w:tabs>
        <w:tab w:val="clear" w:pos="4513"/>
        <w:tab w:val="clear" w:pos="9027"/>
      </w:tabs>
      <w:jc w:val="center"/>
    </w:pPr>
    <w:r w:rsidRPr="00E0128A">
      <w:t xml:space="preserve">- </w:t>
    </w:r>
    <w:r w:rsidRPr="00E0128A">
      <w:fldChar w:fldCharType="begin"/>
    </w:r>
    <w:r w:rsidRPr="00E0128A">
      <w:instrText xml:space="preserve"> PAGE </w:instrText>
    </w:r>
    <w:r w:rsidRPr="00E0128A">
      <w:fldChar w:fldCharType="separate"/>
    </w:r>
    <w:r w:rsidR="00436299">
      <w:rPr>
        <w:noProof/>
      </w:rPr>
      <w:t>2</w:t>
    </w:r>
    <w:r w:rsidRPr="00E0128A">
      <w:fldChar w:fldCharType="end"/>
    </w:r>
    <w:r w:rsidRPr="00E0128A">
      <w:t xml:space="preserve"> -</w:t>
    </w:r>
  </w:p>
  <w:p w:rsidR="00EA4725" w:rsidRPr="00E0128A" w:rsidRDefault="00436299" w:rsidP="00E0128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8A" w:rsidRPr="00E0128A" w:rsidRDefault="00E0128A" w:rsidP="00E0128A">
    <w:pPr>
      <w:pStyle w:val="Header"/>
      <w:pBdr>
        <w:bottom w:val="single" w:sz="4" w:space="1" w:color="auto"/>
      </w:pBdr>
      <w:tabs>
        <w:tab w:val="clear" w:pos="4513"/>
        <w:tab w:val="clear" w:pos="9027"/>
      </w:tabs>
      <w:jc w:val="center"/>
    </w:pPr>
    <w:r w:rsidRPr="00E0128A">
      <w:t>G/SPS/N/MNE/8</w:t>
    </w:r>
  </w:p>
  <w:p w:rsidR="00E0128A" w:rsidRPr="00E0128A" w:rsidRDefault="00E0128A" w:rsidP="00E0128A">
    <w:pPr>
      <w:pStyle w:val="Header"/>
      <w:pBdr>
        <w:bottom w:val="single" w:sz="4" w:space="1" w:color="auto"/>
      </w:pBdr>
      <w:tabs>
        <w:tab w:val="clear" w:pos="4513"/>
        <w:tab w:val="clear" w:pos="9027"/>
      </w:tabs>
      <w:jc w:val="center"/>
    </w:pPr>
  </w:p>
  <w:p w:rsidR="00E0128A" w:rsidRPr="00E0128A" w:rsidRDefault="00E0128A" w:rsidP="00E0128A">
    <w:pPr>
      <w:pStyle w:val="Header"/>
      <w:pBdr>
        <w:bottom w:val="single" w:sz="4" w:space="1" w:color="auto"/>
      </w:pBdr>
      <w:tabs>
        <w:tab w:val="clear" w:pos="4513"/>
        <w:tab w:val="clear" w:pos="9027"/>
      </w:tabs>
      <w:jc w:val="center"/>
    </w:pPr>
    <w:r w:rsidRPr="00E0128A">
      <w:t xml:space="preserve">- </w:t>
    </w:r>
    <w:r w:rsidRPr="00E0128A">
      <w:fldChar w:fldCharType="begin"/>
    </w:r>
    <w:r w:rsidRPr="00E0128A">
      <w:instrText xml:space="preserve"> PAGE </w:instrText>
    </w:r>
    <w:r w:rsidRPr="00E0128A">
      <w:fldChar w:fldCharType="separate"/>
    </w:r>
    <w:r w:rsidRPr="00E0128A">
      <w:rPr>
        <w:noProof/>
      </w:rPr>
      <w:t>2</w:t>
    </w:r>
    <w:r w:rsidRPr="00E0128A">
      <w:fldChar w:fldCharType="end"/>
    </w:r>
    <w:r w:rsidRPr="00E0128A">
      <w:t xml:space="preserve"> -</w:t>
    </w:r>
  </w:p>
  <w:p w:rsidR="00EA4725" w:rsidRPr="00E0128A" w:rsidRDefault="00436299" w:rsidP="00E0128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4E3F" w:rsidTr="00EE3CAF">
      <w:trPr>
        <w:trHeight w:val="240"/>
        <w:jc w:val="center"/>
      </w:trPr>
      <w:tc>
        <w:tcPr>
          <w:tcW w:w="3794" w:type="dxa"/>
          <w:shd w:val="clear" w:color="auto" w:fill="FFFFFF"/>
          <w:tcMar>
            <w:left w:w="108" w:type="dxa"/>
            <w:right w:w="108" w:type="dxa"/>
          </w:tcMar>
          <w:vAlign w:val="center"/>
        </w:tcPr>
        <w:p w:rsidR="00ED54E0" w:rsidRPr="00EA4725" w:rsidRDefault="00436299"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E0128A" w:rsidP="00422B6F">
          <w:pPr>
            <w:jc w:val="right"/>
            <w:rPr>
              <w:b/>
              <w:color w:val="FF0000"/>
              <w:szCs w:val="16"/>
            </w:rPr>
          </w:pPr>
          <w:r>
            <w:rPr>
              <w:b/>
              <w:color w:val="FF0000"/>
              <w:szCs w:val="16"/>
            </w:rPr>
            <w:t xml:space="preserve"> </w:t>
          </w:r>
        </w:p>
      </w:tc>
    </w:tr>
    <w:bookmarkEnd w:id="44"/>
    <w:tr w:rsidR="009C4E3F" w:rsidTr="00EE3CAF">
      <w:trPr>
        <w:trHeight w:val="213"/>
        <w:jc w:val="center"/>
      </w:trPr>
      <w:tc>
        <w:tcPr>
          <w:tcW w:w="3794" w:type="dxa"/>
          <w:vMerge w:val="restart"/>
          <w:shd w:val="clear" w:color="auto" w:fill="FFFFFF"/>
          <w:tcMar>
            <w:left w:w="0" w:type="dxa"/>
            <w:right w:w="0" w:type="dxa"/>
          </w:tcMar>
        </w:tcPr>
        <w:p w:rsidR="00ED54E0" w:rsidRPr="00EA4725" w:rsidRDefault="00D44021" w:rsidP="00422B6F">
          <w:pPr>
            <w:jc w:val="left"/>
          </w:pPr>
          <w:r>
            <w:rPr>
              <w:noProof/>
              <w:lang w:eastAsia="en-GB"/>
            </w:rPr>
            <w:drawing>
              <wp:inline distT="0" distB="0" distL="0" distR="0" wp14:anchorId="6969FD60" wp14:editId="222A474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436299" w:rsidP="00422B6F">
          <w:pPr>
            <w:jc w:val="right"/>
            <w:rPr>
              <w:b/>
              <w:szCs w:val="16"/>
            </w:rPr>
          </w:pPr>
        </w:p>
      </w:tc>
    </w:tr>
    <w:tr w:rsidR="009C4E3F" w:rsidTr="00EE3CAF">
      <w:trPr>
        <w:trHeight w:val="868"/>
        <w:jc w:val="center"/>
      </w:trPr>
      <w:tc>
        <w:tcPr>
          <w:tcW w:w="3794" w:type="dxa"/>
          <w:vMerge/>
          <w:shd w:val="clear" w:color="auto" w:fill="FFFFFF"/>
          <w:tcMar>
            <w:left w:w="108" w:type="dxa"/>
            <w:right w:w="108" w:type="dxa"/>
          </w:tcMar>
        </w:tcPr>
        <w:p w:rsidR="00ED54E0" w:rsidRPr="00EA4725" w:rsidRDefault="00436299" w:rsidP="00422B6F">
          <w:pPr>
            <w:jc w:val="left"/>
            <w:rPr>
              <w:noProof/>
              <w:lang w:eastAsia="en-GB"/>
            </w:rPr>
          </w:pPr>
        </w:p>
      </w:tc>
      <w:tc>
        <w:tcPr>
          <w:tcW w:w="5448" w:type="dxa"/>
          <w:gridSpan w:val="2"/>
          <w:shd w:val="clear" w:color="auto" w:fill="FFFFFF"/>
          <w:tcMar>
            <w:left w:w="108" w:type="dxa"/>
            <w:right w:w="108" w:type="dxa"/>
          </w:tcMar>
        </w:tcPr>
        <w:p w:rsidR="00E0128A" w:rsidRDefault="00E0128A" w:rsidP="00656ABC">
          <w:pPr>
            <w:jc w:val="right"/>
            <w:rPr>
              <w:b/>
              <w:szCs w:val="16"/>
            </w:rPr>
          </w:pPr>
          <w:bookmarkStart w:id="45" w:name="bmkSymbols"/>
          <w:r>
            <w:rPr>
              <w:b/>
              <w:szCs w:val="16"/>
            </w:rPr>
            <w:t>G/SPS/N/MNE/8</w:t>
          </w:r>
        </w:p>
        <w:bookmarkEnd w:id="45"/>
        <w:p w:rsidR="00656ABC" w:rsidRPr="00EA4725" w:rsidRDefault="00436299" w:rsidP="00656ABC">
          <w:pPr>
            <w:jc w:val="right"/>
            <w:rPr>
              <w:b/>
              <w:szCs w:val="16"/>
            </w:rPr>
          </w:pPr>
        </w:p>
      </w:tc>
    </w:tr>
    <w:tr w:rsidR="009C4E3F" w:rsidTr="00EE3CAF">
      <w:trPr>
        <w:trHeight w:val="240"/>
        <w:jc w:val="center"/>
      </w:trPr>
      <w:tc>
        <w:tcPr>
          <w:tcW w:w="3794" w:type="dxa"/>
          <w:vMerge/>
          <w:shd w:val="clear" w:color="auto" w:fill="FFFFFF"/>
          <w:tcMar>
            <w:left w:w="108" w:type="dxa"/>
            <w:right w:w="108" w:type="dxa"/>
          </w:tcMar>
          <w:vAlign w:val="center"/>
        </w:tcPr>
        <w:p w:rsidR="00ED54E0" w:rsidRPr="00EA4725" w:rsidRDefault="00436299" w:rsidP="00422B6F"/>
      </w:tc>
      <w:tc>
        <w:tcPr>
          <w:tcW w:w="5448" w:type="dxa"/>
          <w:gridSpan w:val="2"/>
          <w:shd w:val="clear" w:color="auto" w:fill="FFFFFF"/>
          <w:tcMar>
            <w:left w:w="108" w:type="dxa"/>
            <w:right w:w="108" w:type="dxa"/>
          </w:tcMar>
          <w:vAlign w:val="center"/>
        </w:tcPr>
        <w:p w:rsidR="00ED54E0" w:rsidRPr="00E0128A" w:rsidRDefault="000F6B9D" w:rsidP="006F082F">
          <w:pPr>
            <w:jc w:val="right"/>
            <w:rPr>
              <w:szCs w:val="16"/>
            </w:rPr>
          </w:pPr>
          <w:bookmarkStart w:id="46" w:name="spsDateDistribution"/>
          <w:bookmarkStart w:id="47" w:name="bmkDate"/>
          <w:bookmarkEnd w:id="46"/>
          <w:r>
            <w:rPr>
              <w:szCs w:val="16"/>
            </w:rPr>
            <w:t>5</w:t>
          </w:r>
          <w:r w:rsidR="00E0128A">
            <w:rPr>
              <w:szCs w:val="16"/>
            </w:rPr>
            <w:t xml:space="preserve"> </w:t>
          </w:r>
          <w:r w:rsidR="006F082F">
            <w:rPr>
              <w:szCs w:val="16"/>
            </w:rPr>
            <w:t>June</w:t>
          </w:r>
          <w:r w:rsidR="00E0128A" w:rsidRPr="00EA4725">
            <w:rPr>
              <w:szCs w:val="16"/>
            </w:rPr>
            <w:t xml:space="preserve"> 2018</w:t>
          </w:r>
          <w:bookmarkEnd w:id="47"/>
        </w:p>
      </w:tc>
    </w:tr>
    <w:tr w:rsidR="009C4E3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775BC" w:rsidP="00422B6F">
          <w:pPr>
            <w:jc w:val="left"/>
            <w:rPr>
              <w:b/>
            </w:rPr>
          </w:pPr>
          <w:bookmarkStart w:id="48" w:name="bmkSerial"/>
          <w:r w:rsidRPr="00441372">
            <w:rPr>
              <w:color w:val="FF0000"/>
              <w:szCs w:val="16"/>
            </w:rPr>
            <w:t>(</w:t>
          </w:r>
          <w:bookmarkStart w:id="49" w:name="spsSerialNumber"/>
          <w:bookmarkEnd w:id="49"/>
          <w:r w:rsidR="00965D35">
            <w:rPr>
              <w:color w:val="FF0000"/>
              <w:szCs w:val="16"/>
            </w:rPr>
            <w:t>18-3413</w:t>
          </w:r>
          <w:r w:rsidRPr="00441372">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EA4725" w:rsidRDefault="003775BC" w:rsidP="00422B6F">
          <w:pPr>
            <w:jc w:val="right"/>
            <w:rPr>
              <w:szCs w:val="16"/>
            </w:rPr>
          </w:pPr>
          <w:bookmarkStart w:id="50"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43629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436299">
            <w:rPr>
              <w:bCs/>
              <w:noProof/>
              <w:szCs w:val="16"/>
            </w:rPr>
            <w:t>2</w:t>
          </w:r>
          <w:r w:rsidRPr="00441372">
            <w:rPr>
              <w:bCs/>
              <w:szCs w:val="16"/>
            </w:rPr>
            <w:fldChar w:fldCharType="end"/>
          </w:r>
          <w:bookmarkEnd w:id="50"/>
        </w:p>
      </w:tc>
    </w:tr>
    <w:tr w:rsidR="009C4E3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0128A" w:rsidP="00422B6F">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41372" w:rsidRDefault="00E0128A" w:rsidP="00EC687E">
          <w:pPr>
            <w:jc w:val="right"/>
            <w:rPr>
              <w:bCs/>
              <w:szCs w:val="18"/>
            </w:rPr>
          </w:pPr>
          <w:bookmarkStart w:id="52" w:name="bmkLanguage"/>
          <w:r>
            <w:rPr>
              <w:bCs/>
              <w:szCs w:val="18"/>
            </w:rPr>
            <w:t>Original: English</w:t>
          </w:r>
          <w:bookmarkEnd w:id="52"/>
        </w:p>
      </w:tc>
    </w:tr>
  </w:tbl>
  <w:p w:rsidR="00ED54E0" w:rsidRPr="00441372" w:rsidRDefault="004362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9107E76">
      <w:start w:val="1"/>
      <w:numFmt w:val="decimal"/>
      <w:pStyle w:val="SummaryText"/>
      <w:lvlText w:val="%1."/>
      <w:lvlJc w:val="left"/>
      <w:pPr>
        <w:ind w:left="360" w:hanging="360"/>
      </w:pPr>
    </w:lvl>
    <w:lvl w:ilvl="1" w:tplc="F618792A" w:tentative="1">
      <w:start w:val="1"/>
      <w:numFmt w:val="lowerLetter"/>
      <w:lvlText w:val="%2."/>
      <w:lvlJc w:val="left"/>
      <w:pPr>
        <w:ind w:left="1080" w:hanging="360"/>
      </w:pPr>
    </w:lvl>
    <w:lvl w:ilvl="2" w:tplc="9AC2738E" w:tentative="1">
      <w:start w:val="1"/>
      <w:numFmt w:val="lowerRoman"/>
      <w:lvlText w:val="%3."/>
      <w:lvlJc w:val="right"/>
      <w:pPr>
        <w:ind w:left="1800" w:hanging="180"/>
      </w:pPr>
    </w:lvl>
    <w:lvl w:ilvl="3" w:tplc="B1885FAC" w:tentative="1">
      <w:start w:val="1"/>
      <w:numFmt w:val="decimal"/>
      <w:lvlText w:val="%4."/>
      <w:lvlJc w:val="left"/>
      <w:pPr>
        <w:ind w:left="2520" w:hanging="360"/>
      </w:pPr>
    </w:lvl>
    <w:lvl w:ilvl="4" w:tplc="A7E46CF8" w:tentative="1">
      <w:start w:val="1"/>
      <w:numFmt w:val="lowerLetter"/>
      <w:lvlText w:val="%5."/>
      <w:lvlJc w:val="left"/>
      <w:pPr>
        <w:ind w:left="3240" w:hanging="360"/>
      </w:pPr>
    </w:lvl>
    <w:lvl w:ilvl="5" w:tplc="EA7091C4" w:tentative="1">
      <w:start w:val="1"/>
      <w:numFmt w:val="lowerRoman"/>
      <w:lvlText w:val="%6."/>
      <w:lvlJc w:val="right"/>
      <w:pPr>
        <w:ind w:left="3960" w:hanging="180"/>
      </w:pPr>
    </w:lvl>
    <w:lvl w:ilvl="6" w:tplc="A2D6968A" w:tentative="1">
      <w:start w:val="1"/>
      <w:numFmt w:val="decimal"/>
      <w:lvlText w:val="%7."/>
      <w:lvlJc w:val="left"/>
      <w:pPr>
        <w:ind w:left="4680" w:hanging="360"/>
      </w:pPr>
    </w:lvl>
    <w:lvl w:ilvl="7" w:tplc="B5D0A270" w:tentative="1">
      <w:start w:val="1"/>
      <w:numFmt w:val="lowerLetter"/>
      <w:lvlText w:val="%8."/>
      <w:lvlJc w:val="left"/>
      <w:pPr>
        <w:ind w:left="5400" w:hanging="360"/>
      </w:pPr>
    </w:lvl>
    <w:lvl w:ilvl="8" w:tplc="3BCC65CA" w:tentative="1">
      <w:start w:val="1"/>
      <w:numFmt w:val="lowerRoman"/>
      <w:lvlText w:val="%9."/>
      <w:lvlJc w:val="right"/>
      <w:pPr>
        <w:ind w:left="6120" w:hanging="180"/>
      </w:pPr>
    </w:lvl>
  </w:abstractNum>
  <w:abstractNum w:abstractNumId="14">
    <w:nsid w:val="6FE15D5E"/>
    <w:multiLevelType w:val="hybridMultilevel"/>
    <w:tmpl w:val="7076FD5C"/>
    <w:lvl w:ilvl="0" w:tplc="06F0A2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3F"/>
    <w:rsid w:val="000B7564"/>
    <w:rsid w:val="000F6B9D"/>
    <w:rsid w:val="00153858"/>
    <w:rsid w:val="00170B5F"/>
    <w:rsid w:val="001742DE"/>
    <w:rsid w:val="002535EB"/>
    <w:rsid w:val="003078BD"/>
    <w:rsid w:val="00356774"/>
    <w:rsid w:val="003775BC"/>
    <w:rsid w:val="00436299"/>
    <w:rsid w:val="00454D01"/>
    <w:rsid w:val="00516799"/>
    <w:rsid w:val="005870E6"/>
    <w:rsid w:val="006F082F"/>
    <w:rsid w:val="007C71FF"/>
    <w:rsid w:val="007D3160"/>
    <w:rsid w:val="007D382D"/>
    <w:rsid w:val="00895F0F"/>
    <w:rsid w:val="008D268D"/>
    <w:rsid w:val="0090698C"/>
    <w:rsid w:val="00952120"/>
    <w:rsid w:val="009555C6"/>
    <w:rsid w:val="00965D35"/>
    <w:rsid w:val="00976A8E"/>
    <w:rsid w:val="009C4E3F"/>
    <w:rsid w:val="009F75D9"/>
    <w:rsid w:val="00A03F48"/>
    <w:rsid w:val="00B626F8"/>
    <w:rsid w:val="00CD1179"/>
    <w:rsid w:val="00D44021"/>
    <w:rsid w:val="00DA2900"/>
    <w:rsid w:val="00DE6A9A"/>
    <w:rsid w:val="00E0128A"/>
    <w:rsid w:val="00E5084E"/>
    <w:rsid w:val="00E5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me/rubrike/STO_WT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581</Words>
  <Characters>3364</Characters>
  <Application>Microsoft Office Word</Application>
  <DocSecurity>0</DocSecurity>
  <Lines>75</Lines>
  <Paragraphs>44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38</cp:revision>
  <cp:lastPrinted>2018-06-04T10:53:00Z</cp:lastPrinted>
  <dcterms:created xsi:type="dcterms:W3CDTF">2018-04-05T06:49:00Z</dcterms:created>
  <dcterms:modified xsi:type="dcterms:W3CDTF">2018-06-05T09:10:00Z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G/SPS/N/MNE/8</vt:lpwstr>
  </property>
</Properties>
</file>