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402DE3"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1CF5" w:rsidTr="00B056CB">
        <w:tc>
          <w:tcPr>
            <w:tcW w:w="707" w:type="dxa"/>
            <w:tcBorders>
              <w:bottom w:val="single" w:sz="6" w:space="0" w:color="auto"/>
            </w:tcBorders>
            <w:shd w:val="clear" w:color="auto" w:fill="auto"/>
          </w:tcPr>
          <w:p w:rsidR="00326D34" w:rsidRPr="004D1783" w:rsidRDefault="00402DE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02DE3" w:rsidP="004D1783">
            <w:pPr>
              <w:spacing w:before="120" w:after="120"/>
            </w:pPr>
            <w:r w:rsidRPr="004D1783">
              <w:rPr>
                <w:b/>
              </w:rPr>
              <w:t>Notifying Member:</w:t>
            </w:r>
            <w:r w:rsidRPr="004D1783">
              <w:t xml:space="preserve"> </w:t>
            </w:r>
            <w:bookmarkStart w:id="1" w:name="sps1a"/>
            <w:r w:rsidRPr="00EF5749">
              <w:rPr>
                <w:caps/>
                <w:u w:val="single"/>
              </w:rPr>
              <w:t>Mauritius</w:t>
            </w:r>
            <w:bookmarkEnd w:id="1"/>
          </w:p>
          <w:p w:rsidR="00326D34" w:rsidRPr="004D1783" w:rsidRDefault="00402DE3" w:rsidP="004D1783">
            <w:pPr>
              <w:spacing w:after="120"/>
            </w:pPr>
            <w:r w:rsidRPr="004D1783">
              <w:rPr>
                <w:b/>
              </w:rPr>
              <w:t>If applicable, name of local government involved:</w:t>
            </w:r>
            <w:r w:rsidRPr="004D1783">
              <w:t xml:space="preserve"> </w:t>
            </w:r>
            <w:bookmarkStart w:id="2" w:name="sps1b"/>
            <w:bookmarkEnd w:id="2"/>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Agency responsible:</w:t>
            </w:r>
            <w:r w:rsidRPr="004D1783">
              <w:t xml:space="preserve"> </w:t>
            </w:r>
            <w:r>
              <w:t>Livestock and Veterinary Services of the Ministry of Agro Industry and Food Security</w:t>
            </w:r>
            <w:bookmarkStart w:id="3" w:name="sps2a"/>
            <w:bookmarkEnd w:id="3"/>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All Ready to Eat (RTE) meat products</w:t>
            </w:r>
            <w:bookmarkStart w:id="4" w:name="sps3a"/>
            <w:bookmarkEnd w:id="4"/>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02DE3"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402DE3"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South Africa</w:t>
            </w:r>
            <w:bookmarkStart w:id="8" w:name="sps4a"/>
            <w:bookmarkEnd w:id="8"/>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 xml:space="preserve">Title of the notified document: </w:t>
            </w:r>
            <w:r>
              <w:t>Temporary restriction on importation of Ready to Eat meat products from South Africa due to the prevalence of Listeriosis</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English</w:t>
            </w:r>
            <w:bookmarkEnd w:id="10"/>
            <w:r w:rsidRPr="004D1783">
              <w:rPr>
                <w:bCs/>
              </w:rPr>
              <w:t>.</w:t>
            </w:r>
            <w:r w:rsidRPr="004D1783">
              <w:t xml:space="preserve"> </w:t>
            </w:r>
            <w:r w:rsidRPr="004D1783">
              <w:rPr>
                <w:b/>
              </w:rPr>
              <w:t xml:space="preserve">Number of pages: </w:t>
            </w:r>
            <w:bookmarkStart w:id="11" w:name="sps5c"/>
            <w:r w:rsidRPr="004D1783">
              <w:t>2</w:t>
            </w:r>
            <w:bookmarkEnd w:id="11"/>
          </w:p>
          <w:p w:rsidR="00326D34" w:rsidRPr="004D1783" w:rsidRDefault="003C6BBC" w:rsidP="004D1783">
            <w:pPr>
              <w:spacing w:after="120"/>
            </w:pPr>
            <w:hyperlink r:id="rId8" w:tgtFrame="_blank" w:history="1">
              <w:r w:rsidR="00402DE3">
                <w:rPr>
                  <w:color w:val="0000FF"/>
                  <w:u w:val="single"/>
                </w:rPr>
                <w:t>https://members.wto.org/crnattachments/2018/SPS/MUS/18_2470_00_e.pdf</w:t>
              </w:r>
            </w:hyperlink>
            <w:bookmarkStart w:id="12" w:name="sps5d"/>
            <w:bookmarkEnd w:id="12"/>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 xml:space="preserve">Description of content: </w:t>
            </w:r>
            <w:r>
              <w:t xml:space="preserve">The notice relates to the decision taken by the Livestock and Veterinary Services Of The Ministry Of Agro Industry And Food Security for a temporary restriction on all ready-to-eat meat products imported from South Africa due to the outbreak of </w:t>
            </w:r>
            <w:r>
              <w:rPr>
                <w:i/>
                <w:iCs/>
              </w:rPr>
              <w:t>Listeria</w:t>
            </w:r>
            <w:r>
              <w:t xml:space="preserve"> contamination.</w:t>
            </w:r>
            <w:bookmarkStart w:id="13" w:name="sps6a"/>
            <w:bookmarkEnd w:id="13"/>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Objective and rationale: [</w:t>
            </w:r>
            <w:bookmarkStart w:id="14" w:name="sps7a"/>
            <w:r w:rsidRPr="004D1783">
              <w:rPr>
                <w:b/>
              </w:rPr>
              <w:t>X</w:t>
            </w:r>
            <w:bookmarkEnd w:id="14"/>
            <w:r w:rsidRPr="004D1783">
              <w:rPr>
                <w:b/>
              </w:rPr>
              <w:t>] food safety, [ ]</w:t>
            </w:r>
            <w:bookmarkStart w:id="15" w:name="sps7b"/>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 xml:space="preserve">Nature of the urgent problem(s) and reason for urgent action: </w:t>
            </w:r>
            <w:r>
              <w:t xml:space="preserve">This emergency measure is being implemented to manage the sanitary risk associated with the presence of </w:t>
            </w:r>
            <w:r>
              <w:rPr>
                <w:i/>
                <w:iCs/>
              </w:rPr>
              <w:t>Listeria</w:t>
            </w:r>
            <w:r>
              <w:t xml:space="preserve"> contamination in ready-to-eat meat products from South Africa.</w:t>
            </w:r>
          </w:p>
          <w:p w:rsidR="003A1CF5" w:rsidRDefault="00402DE3">
            <w:pPr>
              <w:spacing w:before="30" w:after="120"/>
            </w:pPr>
            <w:r>
              <w:t xml:space="preserve">The decision has been taken following the recent outbreak of </w:t>
            </w:r>
            <w:r>
              <w:rPr>
                <w:i/>
                <w:iCs/>
              </w:rPr>
              <w:t>Listeria</w:t>
            </w:r>
            <w:r>
              <w:t xml:space="preserve"> contamination in ready-to-eat meat in South Africa. Following confirmation from the Ministry of Health in South Africa that the source of </w:t>
            </w:r>
            <w:r>
              <w:rPr>
                <w:i/>
                <w:iCs/>
              </w:rPr>
              <w:t>Listeria</w:t>
            </w:r>
            <w:r>
              <w:t xml:space="preserve"> contamination has been traced to processed meat products that are being sold as ready to eat products, the Livestock and Veterinary Services Of The Ministry Of Agro Industry And Food Security of Mauritius has imposed a temporary restriction on all ready-to-eat meat products imported from South Africa.</w:t>
            </w:r>
          </w:p>
          <w:p w:rsidR="003A1CF5" w:rsidRDefault="00402DE3">
            <w:pPr>
              <w:spacing w:after="120"/>
            </w:pPr>
            <w:r>
              <w:t>All processed meat products imported from South Africa, namely polonies, hams, Vienna, cold meats and pre-cooked sausages have been removed from the local market by the Food Import Unit of the Ministry of Health and Quality of Life. The Ministry of Health and Quality of Life in collaboration with the Livestock and Veterinary Services Of The Ministry Of Agro Industry And Food Security, is investigating consignments on the market, that have been previously imported from South Africa and a surveillance programme has also been set up.</w:t>
            </w:r>
            <w:bookmarkStart w:id="20" w:name="sps8a"/>
            <w:bookmarkEnd w:id="20"/>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rPr>
                <w:b/>
              </w:rPr>
            </w:pPr>
            <w:r w:rsidRPr="004D1783">
              <w:rPr>
                <w:b/>
              </w:rPr>
              <w:t xml:space="preserve">Is there a relevant international standard? If so, identify the standard: </w:t>
            </w:r>
          </w:p>
          <w:p w:rsidR="00326D34" w:rsidRPr="004D1783" w:rsidRDefault="00402DE3" w:rsidP="004D1783">
            <w:pPr>
              <w:spacing w:after="120"/>
              <w:ind w:left="720" w:hanging="720"/>
            </w:pPr>
            <w:r w:rsidRPr="004D1783">
              <w:rPr>
                <w:b/>
              </w:rPr>
              <w:t>[</w:t>
            </w:r>
            <w:bookmarkStart w:id="21" w:name="sps9a"/>
            <w:r w:rsidRPr="004D1783">
              <w:rPr>
                <w:b/>
              </w:rPr>
              <w:t>X</w:t>
            </w:r>
            <w:bookmarkEnd w:id="21"/>
            <w:r w:rsidRPr="004D1783">
              <w:rPr>
                <w:b/>
              </w:rPr>
              <w:t>]</w:t>
            </w:r>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r>
              <w:t>CAC/GL 61 - 2007</w:t>
            </w:r>
            <w:bookmarkStart w:id="22" w:name="sps9atext"/>
            <w:bookmarkEnd w:id="22"/>
          </w:p>
          <w:p w:rsidR="00326D34" w:rsidRPr="004D1783" w:rsidRDefault="00402DE3" w:rsidP="004D1783">
            <w:pPr>
              <w:spacing w:after="120"/>
              <w:ind w:left="720" w:hanging="720"/>
            </w:pPr>
            <w:r w:rsidRPr="004D1783">
              <w:rPr>
                <w:b/>
              </w:rPr>
              <w:t>[ ]</w:t>
            </w:r>
            <w:bookmarkStart w:id="23" w:name="sps9b"/>
            <w:bookmarkEnd w:id="23"/>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bookmarkStart w:id="24" w:name="sps9btext"/>
            <w:bookmarkEnd w:id="24"/>
          </w:p>
          <w:p w:rsidR="00326D34" w:rsidRPr="004D1783" w:rsidRDefault="00402DE3"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6" w:name="sps9ctext"/>
            <w:bookmarkEnd w:id="26"/>
          </w:p>
          <w:p w:rsidR="00326D34" w:rsidRPr="004D1783" w:rsidRDefault="00402DE3" w:rsidP="004D1783">
            <w:pPr>
              <w:spacing w:after="120"/>
              <w:ind w:left="720" w:hanging="720"/>
              <w:rPr>
                <w:b/>
              </w:rPr>
            </w:pPr>
            <w:r w:rsidRPr="004D1783">
              <w:rPr>
                <w:b/>
              </w:rPr>
              <w:t>[ ]</w:t>
            </w:r>
            <w:bookmarkStart w:id="27" w:name="sps9d"/>
            <w:bookmarkEnd w:id="27"/>
            <w:r w:rsidRPr="004D1783">
              <w:rPr>
                <w:b/>
              </w:rPr>
              <w:tab/>
              <w:t>None</w:t>
            </w:r>
          </w:p>
          <w:p w:rsidR="00326D34" w:rsidRPr="004D1783" w:rsidRDefault="00402DE3" w:rsidP="004D1783">
            <w:pPr>
              <w:spacing w:after="120"/>
              <w:rPr>
                <w:b/>
              </w:rPr>
            </w:pPr>
            <w:r w:rsidRPr="004D1783">
              <w:rPr>
                <w:b/>
              </w:rPr>
              <w:t>Does this proposed regulation conform to the relevant international standard?</w:t>
            </w:r>
          </w:p>
          <w:p w:rsidR="00326D34" w:rsidRPr="004D1783" w:rsidRDefault="00402DE3"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402DE3" w:rsidP="004D1783">
            <w:pPr>
              <w:spacing w:after="120"/>
              <w:rPr>
                <w:bCs/>
              </w:rPr>
            </w:pPr>
            <w:r w:rsidRPr="004D1783">
              <w:rPr>
                <w:b/>
              </w:rPr>
              <w:t xml:space="preserve">If no, describe, whenever possible, how and why it deviates from the international standard: </w:t>
            </w:r>
            <w:bookmarkStart w:id="30" w:name="sps9e"/>
            <w:bookmarkEnd w:id="30"/>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4D1783">
              <w:rPr>
                <w:bCs/>
              </w:rPr>
              <w:t xml:space="preserve"> </w:t>
            </w:r>
            <w:bookmarkStart w:id="32" w:name="sps10b"/>
            <w:bookmarkEnd w:id="32"/>
          </w:p>
        </w:tc>
      </w:tr>
      <w:tr w:rsidR="003A1CF5"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t>Immediate effect</w:t>
            </w:r>
            <w:bookmarkStart w:id="33" w:name="sps11a"/>
            <w:bookmarkEnd w:id="33"/>
            <w:r w:rsidRPr="004D1783">
              <w:rPr>
                <w:bCs/>
              </w:rPr>
              <w:t xml:space="preserve"> </w:t>
            </w:r>
            <w:bookmarkStart w:id="34" w:name="sps11c"/>
            <w:bookmarkEnd w:id="34"/>
            <w:r w:rsidRPr="004D1783">
              <w:rPr>
                <w:bCs/>
              </w:rPr>
              <w:t xml:space="preserve"> </w:t>
            </w:r>
            <w:bookmarkStart w:id="35" w:name="sps11cbis"/>
            <w:bookmarkEnd w:id="35"/>
            <w:r w:rsidRPr="004D1783">
              <w:rPr>
                <w:bCs/>
              </w:rPr>
              <w:t xml:space="preserve"> </w:t>
            </w:r>
            <w:bookmarkStart w:id="36" w:name="sps11d"/>
            <w:bookmarkEnd w:id="36"/>
          </w:p>
          <w:p w:rsidR="00326D34" w:rsidRPr="004D1783" w:rsidRDefault="00402DE3" w:rsidP="004D1783">
            <w:pPr>
              <w:spacing w:after="120"/>
              <w:ind w:left="607" w:hanging="607"/>
            </w:pPr>
            <w:r w:rsidRPr="004D1783">
              <w:rPr>
                <w:b/>
              </w:rPr>
              <w:t>[ ]</w:t>
            </w:r>
            <w:bookmarkStart w:id="37" w:name="sps11e"/>
            <w:bookmarkEnd w:id="37"/>
            <w:r w:rsidRPr="004D1783">
              <w:rPr>
                <w:b/>
              </w:rPr>
              <w:tab/>
              <w:t xml:space="preserve">Trade facilitating measure </w:t>
            </w:r>
            <w:bookmarkStart w:id="38" w:name="sps11ebis"/>
            <w:bookmarkEnd w:id="38"/>
          </w:p>
        </w:tc>
      </w:tr>
      <w:tr w:rsidR="003A1CF5" w:rsidRPr="003C6BBC" w:rsidTr="00B056CB">
        <w:tc>
          <w:tcPr>
            <w:tcW w:w="707" w:type="dxa"/>
            <w:tcBorders>
              <w:top w:val="single" w:sz="6" w:space="0" w:color="auto"/>
              <w:bottom w:val="single" w:sz="6" w:space="0" w:color="auto"/>
            </w:tcBorders>
            <w:shd w:val="clear" w:color="auto" w:fill="auto"/>
          </w:tcPr>
          <w:p w:rsidR="00326D34" w:rsidRPr="004D1783" w:rsidRDefault="00402DE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402DE3"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xml:space="preserve">] National Enquiry Point. Address, fax number and e-mail address (if available) of other body: </w:t>
            </w:r>
          </w:p>
          <w:p w:rsidR="003A1CF5" w:rsidRDefault="00402DE3">
            <w:r>
              <w:t>Dr D. Meenowa, Assistant Director</w:t>
            </w:r>
          </w:p>
          <w:p w:rsidR="003A1CF5" w:rsidRDefault="00402DE3">
            <w:r>
              <w:t>Livestock and Veterinary Division</w:t>
            </w:r>
          </w:p>
          <w:p w:rsidR="003A1CF5" w:rsidRDefault="00402DE3">
            <w:r>
              <w:t>Ministry of Agro Industry and Food Security</w:t>
            </w:r>
          </w:p>
          <w:p w:rsidR="003A1CF5" w:rsidRPr="00402DE3" w:rsidRDefault="00402DE3">
            <w:pPr>
              <w:rPr>
                <w:lang w:val="fr-CH"/>
              </w:rPr>
            </w:pPr>
            <w:proofErr w:type="spellStart"/>
            <w:r w:rsidRPr="00402DE3">
              <w:rPr>
                <w:lang w:val="fr-CH"/>
              </w:rPr>
              <w:t>Reduit</w:t>
            </w:r>
            <w:proofErr w:type="spellEnd"/>
          </w:p>
          <w:p w:rsidR="003A1CF5" w:rsidRPr="00402DE3" w:rsidRDefault="00402DE3">
            <w:pPr>
              <w:rPr>
                <w:lang w:val="fr-CH"/>
              </w:rPr>
            </w:pPr>
            <w:proofErr w:type="spellStart"/>
            <w:r w:rsidRPr="00402DE3">
              <w:rPr>
                <w:lang w:val="fr-CH"/>
              </w:rPr>
              <w:t>Mauritius</w:t>
            </w:r>
            <w:proofErr w:type="spellEnd"/>
          </w:p>
          <w:p w:rsidR="003A1CF5" w:rsidRPr="00402DE3" w:rsidRDefault="00402DE3">
            <w:pPr>
              <w:rPr>
                <w:lang w:val="fr-CH"/>
              </w:rPr>
            </w:pPr>
            <w:r w:rsidRPr="00402DE3">
              <w:rPr>
                <w:lang w:val="fr-CH"/>
              </w:rPr>
              <w:t>Tel: +(230) 464 0881</w:t>
            </w:r>
          </w:p>
          <w:p w:rsidR="003A1CF5" w:rsidRPr="00402DE3" w:rsidRDefault="00402DE3">
            <w:pPr>
              <w:rPr>
                <w:lang w:val="fr-CH"/>
              </w:rPr>
            </w:pPr>
            <w:r w:rsidRPr="00402DE3">
              <w:rPr>
                <w:lang w:val="fr-CH"/>
              </w:rPr>
              <w:t>Fax: +(230) 464 2210</w:t>
            </w:r>
          </w:p>
          <w:p w:rsidR="003A1CF5" w:rsidRPr="00402DE3" w:rsidRDefault="00402DE3">
            <w:pPr>
              <w:spacing w:after="120"/>
              <w:rPr>
                <w:lang w:val="fr-CH"/>
              </w:rPr>
            </w:pPr>
            <w:r w:rsidRPr="00402DE3">
              <w:rPr>
                <w:lang w:val="fr-CH"/>
              </w:rPr>
              <w:t>E-mail: moa-dvs@govmu.org</w:t>
            </w:r>
            <w:bookmarkStart w:id="41" w:name="sps12c"/>
            <w:bookmarkEnd w:id="41"/>
          </w:p>
        </w:tc>
      </w:tr>
      <w:tr w:rsidR="003A1CF5" w:rsidRPr="003C6BBC" w:rsidTr="00B056CB">
        <w:tc>
          <w:tcPr>
            <w:tcW w:w="707" w:type="dxa"/>
            <w:tcBorders>
              <w:top w:val="single" w:sz="6" w:space="0" w:color="auto"/>
            </w:tcBorders>
            <w:shd w:val="clear" w:color="auto" w:fill="auto"/>
          </w:tcPr>
          <w:p w:rsidR="00326D34" w:rsidRPr="004D1783" w:rsidRDefault="00402DE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402DE3"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xml:space="preserve">] National Enquiry Point. Address, fax number and e-mail address (if available) of other body: </w:t>
            </w:r>
          </w:p>
          <w:p w:rsidR="003A1CF5" w:rsidRDefault="00402DE3">
            <w:r>
              <w:t>Dr D. Meenowa, Assistant Director</w:t>
            </w:r>
          </w:p>
          <w:p w:rsidR="003A1CF5" w:rsidRDefault="00402DE3">
            <w:r>
              <w:t>Livestock and Veterinary Division</w:t>
            </w:r>
          </w:p>
          <w:p w:rsidR="003A1CF5" w:rsidRDefault="00402DE3">
            <w:r>
              <w:t>Ministry of Agro Industry and Food Security</w:t>
            </w:r>
          </w:p>
          <w:p w:rsidR="003A1CF5" w:rsidRPr="00402DE3" w:rsidRDefault="00402DE3">
            <w:pPr>
              <w:rPr>
                <w:lang w:val="fr-CH"/>
              </w:rPr>
            </w:pPr>
            <w:proofErr w:type="spellStart"/>
            <w:r w:rsidRPr="00402DE3">
              <w:rPr>
                <w:lang w:val="fr-CH"/>
              </w:rPr>
              <w:t>Reduit</w:t>
            </w:r>
            <w:proofErr w:type="spellEnd"/>
          </w:p>
          <w:p w:rsidR="003A1CF5" w:rsidRPr="00402DE3" w:rsidRDefault="00402DE3">
            <w:pPr>
              <w:rPr>
                <w:lang w:val="fr-CH"/>
              </w:rPr>
            </w:pPr>
            <w:proofErr w:type="spellStart"/>
            <w:r w:rsidRPr="00402DE3">
              <w:rPr>
                <w:lang w:val="fr-CH"/>
              </w:rPr>
              <w:t>Mauritius</w:t>
            </w:r>
            <w:proofErr w:type="spellEnd"/>
          </w:p>
          <w:p w:rsidR="003A1CF5" w:rsidRPr="00402DE3" w:rsidRDefault="00402DE3">
            <w:pPr>
              <w:rPr>
                <w:lang w:val="fr-CH"/>
              </w:rPr>
            </w:pPr>
            <w:r w:rsidRPr="00402DE3">
              <w:rPr>
                <w:lang w:val="fr-CH"/>
              </w:rPr>
              <w:t>Tel: +(230) 464 0881</w:t>
            </w:r>
          </w:p>
          <w:p w:rsidR="003A1CF5" w:rsidRPr="00402DE3" w:rsidRDefault="00402DE3">
            <w:pPr>
              <w:rPr>
                <w:lang w:val="fr-CH"/>
              </w:rPr>
            </w:pPr>
            <w:r w:rsidRPr="00402DE3">
              <w:rPr>
                <w:lang w:val="fr-CH"/>
              </w:rPr>
              <w:t>Fax: +(230) 464 2210</w:t>
            </w:r>
          </w:p>
          <w:p w:rsidR="003A1CF5" w:rsidRPr="00402DE3" w:rsidRDefault="00402DE3">
            <w:pPr>
              <w:spacing w:after="120"/>
              <w:rPr>
                <w:lang w:val="fr-CH"/>
              </w:rPr>
            </w:pPr>
            <w:r w:rsidRPr="00402DE3">
              <w:rPr>
                <w:lang w:val="fr-CH"/>
              </w:rPr>
              <w:t>E-mail: moa-dvs@govmu.org</w:t>
            </w:r>
            <w:bookmarkStart w:id="44" w:name="sps13c"/>
            <w:bookmarkEnd w:id="44"/>
          </w:p>
        </w:tc>
      </w:tr>
    </w:tbl>
    <w:p w:rsidR="007141CF" w:rsidRPr="00402DE3" w:rsidRDefault="003C6BBC" w:rsidP="004D1783">
      <w:pPr>
        <w:rPr>
          <w:lang w:val="fr-CH"/>
        </w:rPr>
      </w:pPr>
    </w:p>
    <w:sectPr w:rsidR="007141CF" w:rsidRPr="00402DE3" w:rsidSect="00402DE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1A" w:rsidRDefault="00402DE3">
      <w:r>
        <w:separator/>
      </w:r>
    </w:p>
  </w:endnote>
  <w:endnote w:type="continuationSeparator" w:id="0">
    <w:p w:rsidR="00CE671A" w:rsidRDefault="004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402DE3" w:rsidRDefault="00402DE3" w:rsidP="00402DE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402DE3" w:rsidRDefault="00402DE3" w:rsidP="00402DE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402DE3"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1A" w:rsidRDefault="00402DE3">
      <w:r>
        <w:separator/>
      </w:r>
    </w:p>
  </w:footnote>
  <w:footnote w:type="continuationSeparator" w:id="0">
    <w:p w:rsidR="00CE671A" w:rsidRDefault="00402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E3" w:rsidRPr="00402DE3" w:rsidRDefault="00402DE3" w:rsidP="00402DE3">
    <w:pPr>
      <w:pStyle w:val="Header"/>
      <w:pBdr>
        <w:bottom w:val="single" w:sz="4" w:space="1" w:color="auto"/>
      </w:pBdr>
      <w:tabs>
        <w:tab w:val="clear" w:pos="4513"/>
        <w:tab w:val="clear" w:pos="9027"/>
      </w:tabs>
      <w:jc w:val="center"/>
    </w:pPr>
    <w:r w:rsidRPr="00402DE3">
      <w:t>G/SPS/N/MUS/16</w:t>
    </w:r>
  </w:p>
  <w:p w:rsidR="00402DE3" w:rsidRPr="00402DE3" w:rsidRDefault="00402DE3" w:rsidP="00402DE3">
    <w:pPr>
      <w:pStyle w:val="Header"/>
      <w:pBdr>
        <w:bottom w:val="single" w:sz="4" w:space="1" w:color="auto"/>
      </w:pBdr>
      <w:tabs>
        <w:tab w:val="clear" w:pos="4513"/>
        <w:tab w:val="clear" w:pos="9027"/>
      </w:tabs>
      <w:jc w:val="center"/>
    </w:pPr>
  </w:p>
  <w:p w:rsidR="00402DE3" w:rsidRPr="00402DE3" w:rsidRDefault="00402DE3" w:rsidP="00402DE3">
    <w:pPr>
      <w:pStyle w:val="Header"/>
      <w:pBdr>
        <w:bottom w:val="single" w:sz="4" w:space="1" w:color="auto"/>
      </w:pBdr>
      <w:tabs>
        <w:tab w:val="clear" w:pos="4513"/>
        <w:tab w:val="clear" w:pos="9027"/>
      </w:tabs>
      <w:jc w:val="center"/>
    </w:pPr>
    <w:r w:rsidRPr="00402DE3">
      <w:t xml:space="preserve">- </w:t>
    </w:r>
    <w:r w:rsidRPr="00402DE3">
      <w:fldChar w:fldCharType="begin"/>
    </w:r>
    <w:r w:rsidRPr="00402DE3">
      <w:instrText xml:space="preserve"> PAGE </w:instrText>
    </w:r>
    <w:r w:rsidRPr="00402DE3">
      <w:fldChar w:fldCharType="separate"/>
    </w:r>
    <w:r w:rsidR="003C6BBC">
      <w:rPr>
        <w:noProof/>
      </w:rPr>
      <w:t>2</w:t>
    </w:r>
    <w:r w:rsidRPr="00402DE3">
      <w:fldChar w:fldCharType="end"/>
    </w:r>
    <w:r w:rsidRPr="00402DE3">
      <w:t xml:space="preserve"> -</w:t>
    </w:r>
  </w:p>
  <w:p w:rsidR="00326D34" w:rsidRPr="00402DE3" w:rsidRDefault="003C6BBC" w:rsidP="00402DE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E3" w:rsidRPr="00402DE3" w:rsidRDefault="00402DE3" w:rsidP="00402DE3">
    <w:pPr>
      <w:pStyle w:val="Header"/>
      <w:pBdr>
        <w:bottom w:val="single" w:sz="4" w:space="1" w:color="auto"/>
      </w:pBdr>
      <w:tabs>
        <w:tab w:val="clear" w:pos="4513"/>
        <w:tab w:val="clear" w:pos="9027"/>
      </w:tabs>
      <w:jc w:val="center"/>
    </w:pPr>
    <w:r w:rsidRPr="00402DE3">
      <w:t>G/SPS/N/MUS/16</w:t>
    </w:r>
  </w:p>
  <w:p w:rsidR="00402DE3" w:rsidRPr="00402DE3" w:rsidRDefault="00402DE3" w:rsidP="00402DE3">
    <w:pPr>
      <w:pStyle w:val="Header"/>
      <w:pBdr>
        <w:bottom w:val="single" w:sz="4" w:space="1" w:color="auto"/>
      </w:pBdr>
      <w:tabs>
        <w:tab w:val="clear" w:pos="4513"/>
        <w:tab w:val="clear" w:pos="9027"/>
      </w:tabs>
      <w:jc w:val="center"/>
    </w:pPr>
  </w:p>
  <w:p w:rsidR="00402DE3" w:rsidRPr="00402DE3" w:rsidRDefault="00402DE3" w:rsidP="00402DE3">
    <w:pPr>
      <w:pStyle w:val="Header"/>
      <w:pBdr>
        <w:bottom w:val="single" w:sz="4" w:space="1" w:color="auto"/>
      </w:pBdr>
      <w:tabs>
        <w:tab w:val="clear" w:pos="4513"/>
        <w:tab w:val="clear" w:pos="9027"/>
      </w:tabs>
      <w:jc w:val="center"/>
    </w:pPr>
    <w:r w:rsidRPr="00402DE3">
      <w:t xml:space="preserve">- </w:t>
    </w:r>
    <w:r w:rsidRPr="00402DE3">
      <w:fldChar w:fldCharType="begin"/>
    </w:r>
    <w:r w:rsidRPr="00402DE3">
      <w:instrText xml:space="preserve"> PAGE </w:instrText>
    </w:r>
    <w:r w:rsidRPr="00402DE3">
      <w:fldChar w:fldCharType="separate"/>
    </w:r>
    <w:r w:rsidRPr="00402DE3">
      <w:rPr>
        <w:noProof/>
      </w:rPr>
      <w:t>2</w:t>
    </w:r>
    <w:r w:rsidRPr="00402DE3">
      <w:fldChar w:fldCharType="end"/>
    </w:r>
    <w:r w:rsidRPr="00402DE3">
      <w:t xml:space="preserve"> -</w:t>
    </w:r>
  </w:p>
  <w:p w:rsidR="00326D34" w:rsidRPr="00402DE3" w:rsidRDefault="003C6BBC" w:rsidP="00402DE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1CF5" w:rsidTr="00F766DE">
      <w:trPr>
        <w:trHeight w:val="240"/>
        <w:jc w:val="center"/>
      </w:trPr>
      <w:tc>
        <w:tcPr>
          <w:tcW w:w="3794" w:type="dxa"/>
          <w:shd w:val="clear" w:color="auto" w:fill="FFFFFF"/>
          <w:tcMar>
            <w:left w:w="108" w:type="dxa"/>
            <w:right w:w="108" w:type="dxa"/>
          </w:tcMar>
          <w:vAlign w:val="center"/>
        </w:tcPr>
        <w:p w:rsidR="00ED54E0" w:rsidRPr="00326D34" w:rsidRDefault="003C6BBC"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402DE3" w:rsidP="00545F9C">
          <w:pPr>
            <w:jc w:val="right"/>
            <w:rPr>
              <w:b/>
              <w:color w:val="FF0000"/>
              <w:szCs w:val="16"/>
            </w:rPr>
          </w:pPr>
          <w:r>
            <w:rPr>
              <w:b/>
              <w:color w:val="FF0000"/>
              <w:szCs w:val="16"/>
            </w:rPr>
            <w:t xml:space="preserve"> </w:t>
          </w:r>
        </w:p>
      </w:tc>
    </w:tr>
    <w:bookmarkEnd w:id="45"/>
    <w:tr w:rsidR="003A1CF5" w:rsidTr="00F766DE">
      <w:trPr>
        <w:trHeight w:val="213"/>
        <w:jc w:val="center"/>
      </w:trPr>
      <w:tc>
        <w:tcPr>
          <w:tcW w:w="3794" w:type="dxa"/>
          <w:vMerge w:val="restart"/>
          <w:shd w:val="clear" w:color="auto" w:fill="FFFFFF"/>
          <w:tcMar>
            <w:left w:w="0" w:type="dxa"/>
            <w:right w:w="0" w:type="dxa"/>
          </w:tcMar>
        </w:tcPr>
        <w:p w:rsidR="00ED54E0" w:rsidRPr="00326D34" w:rsidRDefault="00045DFE" w:rsidP="00545F9C">
          <w:pPr>
            <w:jc w:val="left"/>
          </w:pPr>
          <w:r>
            <w:rPr>
              <w:noProof/>
              <w:lang w:eastAsia="en-GB"/>
            </w:rPr>
            <w:drawing>
              <wp:inline distT="0" distB="0" distL="0" distR="0" wp14:anchorId="1811248D" wp14:editId="64B3F9B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3C6BBC" w:rsidP="00545F9C">
          <w:pPr>
            <w:jc w:val="right"/>
            <w:rPr>
              <w:b/>
              <w:szCs w:val="16"/>
            </w:rPr>
          </w:pPr>
        </w:p>
      </w:tc>
    </w:tr>
    <w:tr w:rsidR="003A1CF5" w:rsidTr="00F766DE">
      <w:trPr>
        <w:trHeight w:val="868"/>
        <w:jc w:val="center"/>
      </w:trPr>
      <w:tc>
        <w:tcPr>
          <w:tcW w:w="3794" w:type="dxa"/>
          <w:vMerge/>
          <w:shd w:val="clear" w:color="auto" w:fill="FFFFFF"/>
          <w:tcMar>
            <w:left w:w="108" w:type="dxa"/>
            <w:right w:w="108" w:type="dxa"/>
          </w:tcMar>
        </w:tcPr>
        <w:p w:rsidR="00ED54E0" w:rsidRPr="00326D34" w:rsidRDefault="003C6BBC" w:rsidP="00545F9C">
          <w:pPr>
            <w:jc w:val="left"/>
            <w:rPr>
              <w:noProof/>
              <w:lang w:eastAsia="en-GB"/>
            </w:rPr>
          </w:pPr>
        </w:p>
      </w:tc>
      <w:tc>
        <w:tcPr>
          <w:tcW w:w="5448" w:type="dxa"/>
          <w:gridSpan w:val="2"/>
          <w:shd w:val="clear" w:color="auto" w:fill="FFFFFF"/>
          <w:tcMar>
            <w:left w:w="108" w:type="dxa"/>
            <w:right w:w="108" w:type="dxa"/>
          </w:tcMar>
        </w:tcPr>
        <w:p w:rsidR="00402DE3" w:rsidRDefault="00402DE3" w:rsidP="00043762">
          <w:pPr>
            <w:jc w:val="right"/>
            <w:rPr>
              <w:b/>
              <w:szCs w:val="16"/>
            </w:rPr>
          </w:pPr>
          <w:bookmarkStart w:id="46" w:name="bmkSymbols"/>
          <w:r>
            <w:rPr>
              <w:b/>
              <w:szCs w:val="16"/>
            </w:rPr>
            <w:t>G/SPS/N/MUS/16</w:t>
          </w:r>
        </w:p>
        <w:bookmarkEnd w:id="46"/>
        <w:p w:rsidR="00ED54E0" w:rsidRPr="004D1783" w:rsidRDefault="003C6BBC" w:rsidP="00043762">
          <w:pPr>
            <w:jc w:val="right"/>
            <w:rPr>
              <w:b/>
              <w:szCs w:val="16"/>
            </w:rPr>
          </w:pPr>
        </w:p>
      </w:tc>
    </w:tr>
    <w:tr w:rsidR="003A1CF5" w:rsidTr="00F766DE">
      <w:trPr>
        <w:trHeight w:val="240"/>
        <w:jc w:val="center"/>
      </w:trPr>
      <w:tc>
        <w:tcPr>
          <w:tcW w:w="3794" w:type="dxa"/>
          <w:vMerge/>
          <w:shd w:val="clear" w:color="auto" w:fill="FFFFFF"/>
          <w:tcMar>
            <w:left w:w="108" w:type="dxa"/>
            <w:right w:w="108" w:type="dxa"/>
          </w:tcMar>
          <w:vAlign w:val="center"/>
        </w:tcPr>
        <w:p w:rsidR="00ED54E0" w:rsidRPr="00326D34" w:rsidRDefault="003C6BBC" w:rsidP="00545F9C"/>
      </w:tc>
      <w:tc>
        <w:tcPr>
          <w:tcW w:w="5448" w:type="dxa"/>
          <w:gridSpan w:val="2"/>
          <w:shd w:val="clear" w:color="auto" w:fill="FFFFFF"/>
          <w:tcMar>
            <w:left w:w="108" w:type="dxa"/>
            <w:right w:w="108" w:type="dxa"/>
          </w:tcMar>
          <w:vAlign w:val="center"/>
        </w:tcPr>
        <w:p w:rsidR="00ED54E0" w:rsidRPr="00326D34" w:rsidRDefault="00791E87" w:rsidP="00545F9C">
          <w:pPr>
            <w:jc w:val="right"/>
            <w:rPr>
              <w:szCs w:val="16"/>
            </w:rPr>
          </w:pPr>
          <w:bookmarkStart w:id="47" w:name="spsDateDistribution"/>
          <w:bookmarkStart w:id="48" w:name="bmkDate"/>
          <w:bookmarkEnd w:id="47"/>
          <w:bookmarkEnd w:id="48"/>
          <w:r>
            <w:rPr>
              <w:szCs w:val="16"/>
            </w:rPr>
            <w:t>15 May 2018</w:t>
          </w:r>
        </w:p>
      </w:tc>
    </w:tr>
    <w:tr w:rsidR="003A1CF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402DE3" w:rsidP="00545F9C">
          <w:pPr>
            <w:jc w:val="left"/>
            <w:rPr>
              <w:b/>
            </w:rPr>
          </w:pPr>
          <w:bookmarkStart w:id="49" w:name="bmkSerial"/>
          <w:r w:rsidRPr="004D1783">
            <w:rPr>
              <w:color w:val="FF0000"/>
              <w:szCs w:val="16"/>
            </w:rPr>
            <w:t>(</w:t>
          </w:r>
          <w:bookmarkStart w:id="50" w:name="spsSerialNumber"/>
          <w:bookmarkEnd w:id="50"/>
          <w:r w:rsidR="00791E87">
            <w:rPr>
              <w:color w:val="FF0000"/>
              <w:szCs w:val="16"/>
            </w:rPr>
            <w:t>18-</w:t>
          </w:r>
          <w:r w:rsidR="003C6BBC">
            <w:rPr>
              <w:color w:val="FF0000"/>
              <w:szCs w:val="16"/>
            </w:rPr>
            <w:t>2895</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402DE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3C6BBC">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3C6BBC">
            <w:rPr>
              <w:bCs/>
              <w:noProof/>
              <w:szCs w:val="16"/>
            </w:rPr>
            <w:t>2</w:t>
          </w:r>
          <w:r w:rsidRPr="004D1783">
            <w:rPr>
              <w:bCs/>
              <w:szCs w:val="16"/>
            </w:rPr>
            <w:fldChar w:fldCharType="end"/>
          </w:r>
          <w:bookmarkEnd w:id="51"/>
        </w:p>
      </w:tc>
    </w:tr>
    <w:tr w:rsidR="003A1CF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02DE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402DE3" w:rsidP="00BD648A">
          <w:pPr>
            <w:jc w:val="right"/>
            <w:rPr>
              <w:bCs/>
              <w:szCs w:val="18"/>
            </w:rPr>
          </w:pPr>
          <w:bookmarkStart w:id="53" w:name="bmkLanguage"/>
          <w:r>
            <w:rPr>
              <w:bCs/>
              <w:szCs w:val="18"/>
            </w:rPr>
            <w:t>Original: English</w:t>
          </w:r>
          <w:bookmarkEnd w:id="53"/>
        </w:p>
      </w:tc>
    </w:tr>
  </w:tbl>
  <w:p w:rsidR="00ED54E0" w:rsidRPr="004D1783" w:rsidRDefault="003C6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18862F0">
      <w:start w:val="1"/>
      <w:numFmt w:val="decimal"/>
      <w:pStyle w:val="SummaryText"/>
      <w:lvlText w:val="%1."/>
      <w:lvlJc w:val="left"/>
      <w:pPr>
        <w:ind w:left="360" w:hanging="360"/>
      </w:pPr>
    </w:lvl>
    <w:lvl w:ilvl="1" w:tplc="088C64BA" w:tentative="1">
      <w:start w:val="1"/>
      <w:numFmt w:val="lowerLetter"/>
      <w:lvlText w:val="%2."/>
      <w:lvlJc w:val="left"/>
      <w:pPr>
        <w:ind w:left="1080" w:hanging="360"/>
      </w:pPr>
    </w:lvl>
    <w:lvl w:ilvl="2" w:tplc="89DC1E12" w:tentative="1">
      <w:start w:val="1"/>
      <w:numFmt w:val="lowerRoman"/>
      <w:lvlText w:val="%3."/>
      <w:lvlJc w:val="right"/>
      <w:pPr>
        <w:ind w:left="1800" w:hanging="180"/>
      </w:pPr>
    </w:lvl>
    <w:lvl w:ilvl="3" w:tplc="1EB6981A" w:tentative="1">
      <w:start w:val="1"/>
      <w:numFmt w:val="decimal"/>
      <w:lvlText w:val="%4."/>
      <w:lvlJc w:val="left"/>
      <w:pPr>
        <w:ind w:left="2520" w:hanging="360"/>
      </w:pPr>
    </w:lvl>
    <w:lvl w:ilvl="4" w:tplc="9A7CF306" w:tentative="1">
      <w:start w:val="1"/>
      <w:numFmt w:val="lowerLetter"/>
      <w:lvlText w:val="%5."/>
      <w:lvlJc w:val="left"/>
      <w:pPr>
        <w:ind w:left="3240" w:hanging="360"/>
      </w:pPr>
    </w:lvl>
    <w:lvl w:ilvl="5" w:tplc="CBDEA6CA" w:tentative="1">
      <w:start w:val="1"/>
      <w:numFmt w:val="lowerRoman"/>
      <w:lvlText w:val="%6."/>
      <w:lvlJc w:val="right"/>
      <w:pPr>
        <w:ind w:left="3960" w:hanging="180"/>
      </w:pPr>
    </w:lvl>
    <w:lvl w:ilvl="6" w:tplc="170A2F8A" w:tentative="1">
      <w:start w:val="1"/>
      <w:numFmt w:val="decimal"/>
      <w:lvlText w:val="%7."/>
      <w:lvlJc w:val="left"/>
      <w:pPr>
        <w:ind w:left="4680" w:hanging="360"/>
      </w:pPr>
    </w:lvl>
    <w:lvl w:ilvl="7" w:tplc="37A0568E" w:tentative="1">
      <w:start w:val="1"/>
      <w:numFmt w:val="lowerLetter"/>
      <w:lvlText w:val="%8."/>
      <w:lvlJc w:val="left"/>
      <w:pPr>
        <w:ind w:left="5400" w:hanging="360"/>
      </w:pPr>
    </w:lvl>
    <w:lvl w:ilvl="8" w:tplc="EA762F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F5"/>
    <w:rsid w:val="00045DFE"/>
    <w:rsid w:val="002337B8"/>
    <w:rsid w:val="003A1CF5"/>
    <w:rsid w:val="003C6BBC"/>
    <w:rsid w:val="00402DE3"/>
    <w:rsid w:val="0076629F"/>
    <w:rsid w:val="00791E87"/>
    <w:rsid w:val="00CE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MUS/18_2470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3535</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cp:lastPrinted>2018-05-15T10:27:00Z</cp:lastPrinted>
  <dcterms:created xsi:type="dcterms:W3CDTF">2018-05-15T09:00:00Z</dcterms:created>
  <dcterms:modified xsi:type="dcterms:W3CDTF">2018-05-15T10:45:00Z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G/SPS/N/MUS/16</vt:lpwstr>
  </property>
</Properties>
</file>