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17EFC" w:rsidP="00934B4C">
      <w:pPr>
        <w:pStyle w:val="Title"/>
        <w:rPr>
          <w:caps w:val="0"/>
          <w:kern w:val="0"/>
        </w:rPr>
      </w:pPr>
      <w:r w:rsidRPr="00934B4C">
        <w:rPr>
          <w:caps w:val="0"/>
          <w:kern w:val="0"/>
        </w:rPr>
        <w:t>NOTIFICATION</w:t>
      </w:r>
    </w:p>
    <w:p w:rsidR="00AD0FDA" w:rsidRPr="00934B4C" w:rsidRDefault="00C17EFC" w:rsidP="00934B4C">
      <w:pPr>
        <w:pStyle w:val="Title3"/>
      </w:pPr>
      <w:r w:rsidRPr="00934B4C">
        <w:t>Addendum</w:t>
      </w:r>
    </w:p>
    <w:p w:rsidR="007141CF" w:rsidRPr="00934B4C" w:rsidRDefault="00C17EFC" w:rsidP="00934B4C">
      <w:r w:rsidRPr="00934B4C">
        <w:t xml:space="preserve">The following communication, received on </w:t>
      </w:r>
      <w:bookmarkStart w:id="0" w:name="spsDateCommunication"/>
      <w:bookmarkStart w:id="1" w:name="spsDateReception"/>
      <w:r w:rsidRPr="00934B4C">
        <w:t>18 July 2018</w:t>
      </w:r>
      <w:bookmarkEnd w:id="0"/>
      <w:bookmarkEnd w:id="1"/>
      <w:r w:rsidRPr="00934B4C">
        <w:t xml:space="preserve">, is being circulated at the request of the Delegation of </w:t>
      </w:r>
      <w:bookmarkStart w:id="2" w:name="spsMember"/>
      <w:r w:rsidRPr="00934B4C">
        <w:rPr>
          <w:u w:val="single"/>
        </w:rPr>
        <w:t>New Zealand</w:t>
      </w:r>
      <w:bookmarkEnd w:id="2"/>
      <w:r w:rsidRPr="00934B4C">
        <w:t>.</w:t>
      </w:r>
    </w:p>
    <w:p w:rsidR="00AD0FDA" w:rsidRPr="00934B4C" w:rsidRDefault="00D03BEC" w:rsidP="00934B4C"/>
    <w:p w:rsidR="00AD0FDA" w:rsidRPr="00934B4C" w:rsidRDefault="00C17EFC" w:rsidP="00934B4C">
      <w:pPr>
        <w:jc w:val="center"/>
        <w:rPr>
          <w:b/>
        </w:rPr>
      </w:pPr>
      <w:r w:rsidRPr="00934B4C">
        <w:rPr>
          <w:b/>
        </w:rPr>
        <w:t>_______________</w:t>
      </w:r>
    </w:p>
    <w:p w:rsidR="00AD0FDA" w:rsidRPr="00934B4C" w:rsidRDefault="00D03BEC" w:rsidP="00934B4C"/>
    <w:p w:rsidR="00AD0FDA" w:rsidRPr="00934B4C" w:rsidRDefault="00D03BEC" w:rsidP="00934B4C"/>
    <w:tbl>
      <w:tblPr>
        <w:tblW w:w="0" w:type="auto"/>
        <w:tblLayout w:type="fixed"/>
        <w:tblLook w:val="01E0" w:firstRow="1" w:lastRow="1" w:firstColumn="1" w:lastColumn="1" w:noHBand="0" w:noVBand="0"/>
      </w:tblPr>
      <w:tblGrid>
        <w:gridCol w:w="9242"/>
      </w:tblGrid>
      <w:tr w:rsidR="00D77840" w:rsidTr="0081481D">
        <w:tc>
          <w:tcPr>
            <w:tcW w:w="9242" w:type="dxa"/>
            <w:shd w:val="clear" w:color="auto" w:fill="auto"/>
          </w:tcPr>
          <w:p w:rsidR="00AD0FDA" w:rsidRPr="00934B4C" w:rsidRDefault="00C17EFC" w:rsidP="00934B4C">
            <w:pPr>
              <w:spacing w:after="240"/>
              <w:rPr>
                <w:u w:val="single"/>
              </w:rPr>
            </w:pPr>
            <w:r>
              <w:rPr>
                <w:u w:val="single"/>
              </w:rPr>
              <w:t xml:space="preserve">Measures to manage myrtle rust spores in </w:t>
            </w:r>
            <w:proofErr w:type="spellStart"/>
            <w:r>
              <w:rPr>
                <w:u w:val="single"/>
              </w:rPr>
              <w:t>Myrtaceae</w:t>
            </w:r>
            <w:proofErr w:type="spellEnd"/>
            <w:r>
              <w:rPr>
                <w:u w:val="single"/>
              </w:rPr>
              <w:t xml:space="preserve"> seed lots</w:t>
            </w:r>
            <w:bookmarkStart w:id="3" w:name="spsTitle"/>
            <w:bookmarkEnd w:id="3"/>
          </w:p>
        </w:tc>
      </w:tr>
      <w:tr w:rsidR="00D77840" w:rsidTr="0081481D">
        <w:tc>
          <w:tcPr>
            <w:tcW w:w="9242" w:type="dxa"/>
            <w:shd w:val="clear" w:color="auto" w:fill="auto"/>
          </w:tcPr>
          <w:p w:rsidR="00AD0FDA" w:rsidRPr="00934B4C" w:rsidRDefault="00C17EFC" w:rsidP="00934B4C">
            <w:pPr>
              <w:spacing w:after="240"/>
              <w:rPr>
                <w:b/>
              </w:rPr>
            </w:pPr>
            <w:bookmarkStart w:id="4" w:name="spsMeasure"/>
            <w:bookmarkEnd w:id="4"/>
            <w:r w:rsidRPr="00934B4C">
              <w:rPr>
                <w:b/>
              </w:rPr>
              <w:t>This addendum concerns a:</w:t>
            </w:r>
          </w:p>
        </w:tc>
      </w:tr>
      <w:tr w:rsidR="00D77840" w:rsidTr="0081481D">
        <w:tc>
          <w:tcPr>
            <w:tcW w:w="9242" w:type="dxa"/>
            <w:shd w:val="clear" w:color="auto" w:fill="auto"/>
          </w:tcPr>
          <w:p w:rsidR="00AD0FDA" w:rsidRPr="00934B4C" w:rsidRDefault="00C17EFC" w:rsidP="00934B4C">
            <w:pPr>
              <w:ind w:left="1440" w:hanging="873"/>
            </w:pPr>
            <w:r w:rsidRPr="00934B4C">
              <w:t>[ ]</w:t>
            </w:r>
            <w:bookmarkStart w:id="5" w:name="spsModificationComment"/>
            <w:bookmarkEnd w:id="5"/>
            <w:r w:rsidRPr="00934B4C">
              <w:tab/>
              <w:t>Modification of final date for comments</w:t>
            </w:r>
          </w:p>
        </w:tc>
      </w:tr>
      <w:tr w:rsidR="00D77840" w:rsidTr="0081481D">
        <w:tc>
          <w:tcPr>
            <w:tcW w:w="9242" w:type="dxa"/>
            <w:shd w:val="clear" w:color="auto" w:fill="auto"/>
          </w:tcPr>
          <w:p w:rsidR="00AD0FDA" w:rsidRPr="00934B4C" w:rsidRDefault="00C17EFC"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D77840" w:rsidTr="0081481D">
        <w:tc>
          <w:tcPr>
            <w:tcW w:w="9242" w:type="dxa"/>
            <w:shd w:val="clear" w:color="auto" w:fill="auto"/>
          </w:tcPr>
          <w:p w:rsidR="00AD0FDA" w:rsidRPr="00934B4C" w:rsidRDefault="00C17EFC" w:rsidP="00934B4C">
            <w:pPr>
              <w:ind w:left="1440" w:hanging="873"/>
            </w:pPr>
            <w:r w:rsidRPr="00934B4C">
              <w:t>[ ]</w:t>
            </w:r>
            <w:bookmarkStart w:id="7" w:name="spsModificationContent"/>
            <w:bookmarkEnd w:id="7"/>
            <w:r w:rsidRPr="00934B4C">
              <w:tab/>
              <w:t>Modification of content and/or scope of previously notified draft regulation</w:t>
            </w:r>
          </w:p>
        </w:tc>
      </w:tr>
      <w:tr w:rsidR="00D77840" w:rsidTr="0081481D">
        <w:tc>
          <w:tcPr>
            <w:tcW w:w="9242" w:type="dxa"/>
            <w:shd w:val="clear" w:color="auto" w:fill="auto"/>
          </w:tcPr>
          <w:p w:rsidR="00AD0FDA" w:rsidRPr="00934B4C" w:rsidRDefault="00C17EFC" w:rsidP="00934B4C">
            <w:pPr>
              <w:ind w:left="1440" w:hanging="873"/>
            </w:pPr>
            <w:r w:rsidRPr="00934B4C">
              <w:t>[ ]</w:t>
            </w:r>
            <w:bookmarkStart w:id="8" w:name="spsWithdraw"/>
            <w:bookmarkEnd w:id="8"/>
            <w:r w:rsidRPr="00934B4C">
              <w:tab/>
              <w:t>Withdrawal of proposed regulation</w:t>
            </w:r>
          </w:p>
        </w:tc>
      </w:tr>
      <w:tr w:rsidR="00D77840" w:rsidTr="0081481D">
        <w:tc>
          <w:tcPr>
            <w:tcW w:w="9242" w:type="dxa"/>
            <w:shd w:val="clear" w:color="auto" w:fill="auto"/>
          </w:tcPr>
          <w:p w:rsidR="00AD0FDA" w:rsidRPr="00934B4C" w:rsidRDefault="00C17EFC" w:rsidP="00934B4C">
            <w:pPr>
              <w:ind w:left="1440" w:hanging="873"/>
            </w:pPr>
            <w:r w:rsidRPr="00934B4C">
              <w:t>[ ]</w:t>
            </w:r>
            <w:bookmarkStart w:id="9" w:name="spsModificationDate"/>
            <w:bookmarkEnd w:id="9"/>
            <w:r w:rsidRPr="00934B4C">
              <w:tab/>
              <w:t>Change in proposed date of adoption, publication or date of entry into force</w:t>
            </w:r>
          </w:p>
        </w:tc>
      </w:tr>
      <w:tr w:rsidR="00D77840" w:rsidTr="0081481D">
        <w:tc>
          <w:tcPr>
            <w:tcW w:w="9242" w:type="dxa"/>
            <w:shd w:val="clear" w:color="auto" w:fill="auto"/>
          </w:tcPr>
          <w:p w:rsidR="00AD0FDA" w:rsidRPr="00934B4C" w:rsidRDefault="00C17EFC"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D77840" w:rsidTr="0081481D">
        <w:tc>
          <w:tcPr>
            <w:tcW w:w="9242" w:type="dxa"/>
            <w:shd w:val="clear" w:color="auto" w:fill="auto"/>
          </w:tcPr>
          <w:p w:rsidR="00AD0FDA" w:rsidRPr="00934B4C" w:rsidRDefault="00C17EFC"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D77840" w:rsidTr="0081481D">
        <w:tc>
          <w:tcPr>
            <w:tcW w:w="9242" w:type="dxa"/>
            <w:shd w:val="clear" w:color="auto" w:fill="auto"/>
          </w:tcPr>
          <w:p w:rsidR="00AD0FDA" w:rsidRPr="00934B4C" w:rsidRDefault="00C17EFC"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D77840" w:rsidTr="0081481D">
        <w:tc>
          <w:tcPr>
            <w:tcW w:w="9242" w:type="dxa"/>
            <w:shd w:val="clear" w:color="auto" w:fill="auto"/>
          </w:tcPr>
          <w:p w:rsidR="00AD0FDA" w:rsidRPr="00934B4C" w:rsidRDefault="00C17EFC"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D77840" w:rsidTr="0081481D">
        <w:tc>
          <w:tcPr>
            <w:tcW w:w="9242" w:type="dxa"/>
            <w:shd w:val="clear" w:color="auto" w:fill="auto"/>
          </w:tcPr>
          <w:p w:rsidR="00AD0FDA" w:rsidRPr="00934B4C" w:rsidRDefault="00C17EFC" w:rsidP="00F71E14">
            <w:pPr>
              <w:spacing w:after="240"/>
            </w:pPr>
            <w:r>
              <w:t>Mrs Sally Jennings, Coordinator, SPS</w:t>
            </w:r>
            <w:r w:rsidR="003654B4">
              <w:t xml:space="preserve"> </w:t>
            </w:r>
            <w:r>
              <w:t>New</w:t>
            </w:r>
            <w:r w:rsidR="003654B4">
              <w:t xml:space="preserve"> </w:t>
            </w:r>
            <w:r>
              <w:t>Zealand, PO Box 2526, Wellington, New</w:t>
            </w:r>
            <w:r w:rsidR="003654B4">
              <w:t xml:space="preserve"> </w:t>
            </w:r>
            <w:r>
              <w:t>Zealand.</w:t>
            </w:r>
            <w:r w:rsidR="003654B4">
              <w:t xml:space="preserve"> </w:t>
            </w:r>
            <w:r>
              <w:t>Tel: +(64 4) 894 0431; Fax: +(64 4) 894 0733; E-mail: sps@mpi.govt.nz</w:t>
            </w:r>
            <w:bookmarkStart w:id="17" w:name="spsCommentAddress"/>
            <w:bookmarkEnd w:id="17"/>
            <w:r w:rsidRPr="00934B4C">
              <w:t xml:space="preserve"> </w:t>
            </w:r>
          </w:p>
        </w:tc>
      </w:tr>
      <w:tr w:rsidR="00D77840" w:rsidTr="0081481D">
        <w:tc>
          <w:tcPr>
            <w:tcW w:w="9242" w:type="dxa"/>
            <w:shd w:val="clear" w:color="auto" w:fill="auto"/>
          </w:tcPr>
          <w:p w:rsidR="00AD0FDA" w:rsidRPr="00934B4C" w:rsidRDefault="00C17EFC"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D77840" w:rsidTr="0081481D">
        <w:tc>
          <w:tcPr>
            <w:tcW w:w="9242" w:type="dxa"/>
            <w:shd w:val="clear" w:color="auto" w:fill="auto"/>
          </w:tcPr>
          <w:p w:rsidR="00AD0FDA" w:rsidRDefault="00C17EFC" w:rsidP="00934B4C">
            <w:pPr>
              <w:spacing w:after="240"/>
            </w:pPr>
            <w:r>
              <w:t>Mrs Sally Jennings, Coordinator, SPS New Zealand, PO Box 2526, Wellington, New Zealand. Tel: +(64 4) 894 0431; Fax: +(64 4) 894 0733; E-mail: sps@mpi.govt.nz</w:t>
            </w:r>
            <w:bookmarkStart w:id="20" w:name="spsTextSupplierAddress"/>
            <w:bookmarkEnd w:id="20"/>
            <w:r w:rsidRPr="00934B4C">
              <w:t xml:space="preserve"> </w:t>
            </w:r>
          </w:p>
          <w:p w:rsidR="00F71E14" w:rsidRPr="00934B4C" w:rsidRDefault="00F71E14" w:rsidP="00934B4C">
            <w:pPr>
              <w:spacing w:after="240"/>
            </w:pPr>
            <w:r>
              <w:rPr>
                <w:spacing w:val="-2"/>
              </w:rPr>
              <w:t>Website:</w:t>
            </w:r>
            <w:r>
              <w:t xml:space="preserve"> </w:t>
            </w:r>
            <w:hyperlink r:id="rId7" w:history="1">
              <w:r w:rsidRPr="00A16AA1">
                <w:rPr>
                  <w:rStyle w:val="Hyperlink"/>
                  <w:spacing w:val="-2"/>
                </w:rPr>
                <w:t>https://www.mpi.govt.nz/importing/overview/access-and-trade-into-new-zealand/world-trade-organization-notifications/</w:t>
              </w:r>
            </w:hyperlink>
          </w:p>
        </w:tc>
      </w:tr>
    </w:tbl>
    <w:p w:rsidR="00AD0FDA" w:rsidRPr="00934B4C" w:rsidRDefault="00D03BEC" w:rsidP="00934B4C"/>
    <w:p w:rsidR="00AD0FDA" w:rsidRPr="00934B4C" w:rsidRDefault="00C17EFC" w:rsidP="00934B4C">
      <w:pPr>
        <w:jc w:val="center"/>
        <w:rPr>
          <w:b/>
        </w:rPr>
      </w:pPr>
      <w:r w:rsidRPr="00934B4C">
        <w:rPr>
          <w:b/>
        </w:rPr>
        <w:t>__________</w:t>
      </w:r>
    </w:p>
    <w:sectPr w:rsidR="00AD0FDA" w:rsidRPr="00934B4C" w:rsidSect="003654B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F4" w:rsidRDefault="00C17EFC">
      <w:r>
        <w:separator/>
      </w:r>
    </w:p>
  </w:endnote>
  <w:endnote w:type="continuationSeparator" w:id="0">
    <w:p w:rsidR="00BE0EF4" w:rsidRDefault="00C1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654B4" w:rsidRDefault="003654B4" w:rsidP="003654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654B4" w:rsidRDefault="003654B4" w:rsidP="003654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17EF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F4" w:rsidRDefault="00C17EFC">
      <w:r>
        <w:separator/>
      </w:r>
    </w:p>
  </w:footnote>
  <w:footnote w:type="continuationSeparator" w:id="0">
    <w:p w:rsidR="00BE0EF4" w:rsidRDefault="00C1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B4" w:rsidRPr="003654B4" w:rsidRDefault="003654B4" w:rsidP="003654B4">
    <w:pPr>
      <w:pStyle w:val="Header"/>
      <w:pBdr>
        <w:bottom w:val="single" w:sz="4" w:space="1" w:color="auto"/>
      </w:pBdr>
      <w:tabs>
        <w:tab w:val="clear" w:pos="4513"/>
        <w:tab w:val="clear" w:pos="9027"/>
      </w:tabs>
      <w:jc w:val="center"/>
    </w:pPr>
    <w:r w:rsidRPr="003654B4">
      <w:t>G/SPS/N/</w:t>
    </w:r>
    <w:proofErr w:type="spellStart"/>
    <w:r w:rsidRPr="003654B4">
      <w:t>NZL</w:t>
    </w:r>
    <w:proofErr w:type="spellEnd"/>
    <w:r w:rsidRPr="003654B4">
      <w:t>/577/Add.1</w:t>
    </w:r>
  </w:p>
  <w:p w:rsidR="003654B4" w:rsidRPr="003654B4" w:rsidRDefault="003654B4" w:rsidP="003654B4">
    <w:pPr>
      <w:pStyle w:val="Header"/>
      <w:pBdr>
        <w:bottom w:val="single" w:sz="4" w:space="1" w:color="auto"/>
      </w:pBdr>
      <w:tabs>
        <w:tab w:val="clear" w:pos="4513"/>
        <w:tab w:val="clear" w:pos="9027"/>
      </w:tabs>
      <w:jc w:val="center"/>
    </w:pPr>
  </w:p>
  <w:p w:rsidR="003654B4" w:rsidRPr="003654B4" w:rsidRDefault="003654B4" w:rsidP="003654B4">
    <w:pPr>
      <w:pStyle w:val="Header"/>
      <w:pBdr>
        <w:bottom w:val="single" w:sz="4" w:space="1" w:color="auto"/>
      </w:pBdr>
      <w:tabs>
        <w:tab w:val="clear" w:pos="4513"/>
        <w:tab w:val="clear" w:pos="9027"/>
      </w:tabs>
      <w:jc w:val="center"/>
    </w:pPr>
    <w:r w:rsidRPr="003654B4">
      <w:t xml:space="preserve">- </w:t>
    </w:r>
    <w:r w:rsidRPr="003654B4">
      <w:fldChar w:fldCharType="begin"/>
    </w:r>
    <w:r w:rsidRPr="003654B4">
      <w:instrText xml:space="preserve"> PAGE </w:instrText>
    </w:r>
    <w:r w:rsidRPr="003654B4">
      <w:fldChar w:fldCharType="separate"/>
    </w:r>
    <w:r w:rsidRPr="003654B4">
      <w:rPr>
        <w:noProof/>
      </w:rPr>
      <w:t>1</w:t>
    </w:r>
    <w:r w:rsidRPr="003654B4">
      <w:fldChar w:fldCharType="end"/>
    </w:r>
    <w:r w:rsidRPr="003654B4">
      <w:t xml:space="preserve"> -</w:t>
    </w:r>
  </w:p>
  <w:p w:rsidR="00AD0FDA" w:rsidRPr="003654B4" w:rsidRDefault="00D03BEC" w:rsidP="003654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B4" w:rsidRPr="003654B4" w:rsidRDefault="003654B4" w:rsidP="003654B4">
    <w:pPr>
      <w:pStyle w:val="Header"/>
      <w:pBdr>
        <w:bottom w:val="single" w:sz="4" w:space="1" w:color="auto"/>
      </w:pBdr>
      <w:tabs>
        <w:tab w:val="clear" w:pos="4513"/>
        <w:tab w:val="clear" w:pos="9027"/>
      </w:tabs>
      <w:jc w:val="center"/>
    </w:pPr>
    <w:r w:rsidRPr="003654B4">
      <w:t>G/SPS/N/</w:t>
    </w:r>
    <w:proofErr w:type="spellStart"/>
    <w:r w:rsidRPr="003654B4">
      <w:t>NZL</w:t>
    </w:r>
    <w:proofErr w:type="spellEnd"/>
    <w:r w:rsidRPr="003654B4">
      <w:t>/577/Add.1</w:t>
    </w:r>
  </w:p>
  <w:p w:rsidR="003654B4" w:rsidRPr="003654B4" w:rsidRDefault="003654B4" w:rsidP="003654B4">
    <w:pPr>
      <w:pStyle w:val="Header"/>
      <w:pBdr>
        <w:bottom w:val="single" w:sz="4" w:space="1" w:color="auto"/>
      </w:pBdr>
      <w:tabs>
        <w:tab w:val="clear" w:pos="4513"/>
        <w:tab w:val="clear" w:pos="9027"/>
      </w:tabs>
      <w:jc w:val="center"/>
    </w:pPr>
  </w:p>
  <w:p w:rsidR="003654B4" w:rsidRPr="003654B4" w:rsidRDefault="003654B4" w:rsidP="003654B4">
    <w:pPr>
      <w:pStyle w:val="Header"/>
      <w:pBdr>
        <w:bottom w:val="single" w:sz="4" w:space="1" w:color="auto"/>
      </w:pBdr>
      <w:tabs>
        <w:tab w:val="clear" w:pos="4513"/>
        <w:tab w:val="clear" w:pos="9027"/>
      </w:tabs>
      <w:jc w:val="center"/>
    </w:pPr>
    <w:r w:rsidRPr="003654B4">
      <w:t xml:space="preserve">- </w:t>
    </w:r>
    <w:r w:rsidRPr="003654B4">
      <w:fldChar w:fldCharType="begin"/>
    </w:r>
    <w:r w:rsidRPr="003654B4">
      <w:instrText xml:space="preserve"> PAGE </w:instrText>
    </w:r>
    <w:r w:rsidRPr="003654B4">
      <w:fldChar w:fldCharType="separate"/>
    </w:r>
    <w:r w:rsidRPr="003654B4">
      <w:rPr>
        <w:noProof/>
      </w:rPr>
      <w:t>1</w:t>
    </w:r>
    <w:r w:rsidRPr="003654B4">
      <w:fldChar w:fldCharType="end"/>
    </w:r>
    <w:r w:rsidRPr="003654B4">
      <w:t xml:space="preserve"> -</w:t>
    </w:r>
  </w:p>
  <w:p w:rsidR="00AD0FDA" w:rsidRPr="003654B4" w:rsidRDefault="00D03BEC" w:rsidP="003654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7840" w:rsidTr="00B13A58">
      <w:trPr>
        <w:trHeight w:val="240"/>
        <w:jc w:val="center"/>
      </w:trPr>
      <w:tc>
        <w:tcPr>
          <w:tcW w:w="3794" w:type="dxa"/>
          <w:shd w:val="clear" w:color="auto" w:fill="FFFFFF"/>
          <w:tcMar>
            <w:left w:w="108" w:type="dxa"/>
            <w:right w:w="108" w:type="dxa"/>
          </w:tcMar>
          <w:vAlign w:val="center"/>
        </w:tcPr>
        <w:p w:rsidR="00ED54E0" w:rsidRPr="00AD0FDA" w:rsidRDefault="00D03BEC"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3654B4" w:rsidP="0081481D">
          <w:pPr>
            <w:jc w:val="right"/>
            <w:rPr>
              <w:b/>
              <w:color w:val="FF0000"/>
              <w:szCs w:val="16"/>
            </w:rPr>
          </w:pPr>
          <w:r>
            <w:rPr>
              <w:b/>
              <w:color w:val="FF0000"/>
              <w:szCs w:val="16"/>
            </w:rPr>
            <w:t xml:space="preserve"> </w:t>
          </w:r>
        </w:p>
      </w:tc>
    </w:tr>
    <w:bookmarkEnd w:id="21"/>
    <w:tr w:rsidR="00D77840" w:rsidTr="00B13A58">
      <w:trPr>
        <w:trHeight w:val="213"/>
        <w:jc w:val="center"/>
      </w:trPr>
      <w:tc>
        <w:tcPr>
          <w:tcW w:w="3794" w:type="dxa"/>
          <w:vMerge w:val="restart"/>
          <w:shd w:val="clear" w:color="auto" w:fill="FFFFFF"/>
          <w:tcMar>
            <w:left w:w="0" w:type="dxa"/>
            <w:right w:w="0" w:type="dxa"/>
          </w:tcMar>
        </w:tcPr>
        <w:p w:rsidR="00ED54E0" w:rsidRPr="00AD0FDA" w:rsidRDefault="00C17EFC" w:rsidP="0081481D">
          <w:pPr>
            <w:jc w:val="left"/>
          </w:pPr>
          <w:r>
            <w:rPr>
              <w:noProof/>
              <w:lang w:eastAsia="en-GB"/>
            </w:rPr>
            <w:drawing>
              <wp:inline distT="0" distB="0" distL="0" distR="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03BEC" w:rsidP="0081481D">
          <w:pPr>
            <w:jc w:val="right"/>
            <w:rPr>
              <w:b/>
              <w:szCs w:val="16"/>
            </w:rPr>
          </w:pPr>
        </w:p>
      </w:tc>
    </w:tr>
    <w:tr w:rsidR="00D77840" w:rsidTr="00B13A58">
      <w:trPr>
        <w:trHeight w:val="868"/>
        <w:jc w:val="center"/>
      </w:trPr>
      <w:tc>
        <w:tcPr>
          <w:tcW w:w="3794" w:type="dxa"/>
          <w:vMerge/>
          <w:shd w:val="clear" w:color="auto" w:fill="FFFFFF"/>
          <w:tcMar>
            <w:left w:w="108" w:type="dxa"/>
            <w:right w:w="108" w:type="dxa"/>
          </w:tcMar>
        </w:tcPr>
        <w:p w:rsidR="00ED54E0" w:rsidRPr="00AD0FDA" w:rsidRDefault="00D03BEC" w:rsidP="0081481D">
          <w:pPr>
            <w:jc w:val="left"/>
            <w:rPr>
              <w:noProof/>
              <w:lang w:eastAsia="en-GB"/>
            </w:rPr>
          </w:pPr>
        </w:p>
      </w:tc>
      <w:tc>
        <w:tcPr>
          <w:tcW w:w="5448" w:type="dxa"/>
          <w:gridSpan w:val="2"/>
          <w:shd w:val="clear" w:color="auto" w:fill="FFFFFF"/>
          <w:tcMar>
            <w:left w:w="108" w:type="dxa"/>
            <w:right w:w="108" w:type="dxa"/>
          </w:tcMar>
        </w:tcPr>
        <w:p w:rsidR="003654B4" w:rsidRDefault="003654B4" w:rsidP="0081481D">
          <w:pPr>
            <w:jc w:val="right"/>
            <w:rPr>
              <w:b/>
              <w:szCs w:val="16"/>
            </w:rPr>
          </w:pPr>
          <w:bookmarkStart w:id="22" w:name="bmkSymbols"/>
          <w:r>
            <w:rPr>
              <w:b/>
              <w:szCs w:val="16"/>
            </w:rPr>
            <w:t>G/SPS/N/</w:t>
          </w:r>
          <w:proofErr w:type="spellStart"/>
          <w:r>
            <w:rPr>
              <w:b/>
              <w:szCs w:val="16"/>
            </w:rPr>
            <w:t>NZL</w:t>
          </w:r>
          <w:proofErr w:type="spellEnd"/>
          <w:r>
            <w:rPr>
              <w:b/>
              <w:szCs w:val="16"/>
            </w:rPr>
            <w:t>/577/Add.1</w:t>
          </w:r>
        </w:p>
        <w:bookmarkEnd w:id="22"/>
        <w:p w:rsidR="00AD0FDA" w:rsidRPr="00934B4C" w:rsidRDefault="00D03BEC" w:rsidP="0081481D">
          <w:pPr>
            <w:jc w:val="right"/>
            <w:rPr>
              <w:b/>
              <w:szCs w:val="16"/>
            </w:rPr>
          </w:pPr>
        </w:p>
      </w:tc>
    </w:tr>
    <w:tr w:rsidR="00D77840" w:rsidTr="00B13A58">
      <w:trPr>
        <w:trHeight w:val="240"/>
        <w:jc w:val="center"/>
      </w:trPr>
      <w:tc>
        <w:tcPr>
          <w:tcW w:w="3794" w:type="dxa"/>
          <w:vMerge/>
          <w:shd w:val="clear" w:color="auto" w:fill="FFFFFF"/>
          <w:tcMar>
            <w:left w:w="108" w:type="dxa"/>
            <w:right w:w="108" w:type="dxa"/>
          </w:tcMar>
          <w:vAlign w:val="center"/>
        </w:tcPr>
        <w:p w:rsidR="00ED54E0" w:rsidRPr="00AD0FDA" w:rsidRDefault="00D03BEC" w:rsidP="0081481D"/>
      </w:tc>
      <w:tc>
        <w:tcPr>
          <w:tcW w:w="5448" w:type="dxa"/>
          <w:gridSpan w:val="2"/>
          <w:shd w:val="clear" w:color="auto" w:fill="FFFFFF"/>
          <w:tcMar>
            <w:left w:w="108" w:type="dxa"/>
            <w:right w:w="108" w:type="dxa"/>
          </w:tcMar>
          <w:vAlign w:val="center"/>
        </w:tcPr>
        <w:p w:rsidR="00ED54E0" w:rsidRPr="00AD0FDA" w:rsidRDefault="000B6CEB" w:rsidP="0081481D">
          <w:pPr>
            <w:jc w:val="right"/>
            <w:rPr>
              <w:szCs w:val="16"/>
            </w:rPr>
          </w:pPr>
          <w:bookmarkStart w:id="23" w:name="bmkDate"/>
          <w:bookmarkStart w:id="24" w:name="spsDateDistribution"/>
          <w:bookmarkEnd w:id="23"/>
          <w:bookmarkEnd w:id="24"/>
          <w:r>
            <w:rPr>
              <w:szCs w:val="16"/>
            </w:rPr>
            <w:t>24 July 2018</w:t>
          </w:r>
        </w:p>
      </w:tc>
    </w:tr>
    <w:tr w:rsidR="00D7784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17EFC" w:rsidP="0081481D">
          <w:pPr>
            <w:jc w:val="left"/>
            <w:rPr>
              <w:b/>
            </w:rPr>
          </w:pPr>
          <w:bookmarkStart w:id="25" w:name="bmkSerial"/>
          <w:r w:rsidRPr="00934B4C">
            <w:rPr>
              <w:color w:val="FF0000"/>
              <w:szCs w:val="16"/>
            </w:rPr>
            <w:t>(</w:t>
          </w:r>
          <w:bookmarkStart w:id="26" w:name="spsSerialNumber"/>
          <w:bookmarkEnd w:id="26"/>
          <w:r w:rsidR="000B6CEB">
            <w:rPr>
              <w:color w:val="FF0000"/>
              <w:szCs w:val="16"/>
            </w:rPr>
            <w:t>18-</w:t>
          </w:r>
          <w:r w:rsidR="00D03BEC">
            <w:rPr>
              <w:color w:val="FF0000"/>
              <w:szCs w:val="16"/>
            </w:rPr>
            <w:t>4656</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C17EF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3BE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3BEC">
            <w:rPr>
              <w:bCs/>
              <w:noProof/>
              <w:szCs w:val="16"/>
            </w:rPr>
            <w:t>1</w:t>
          </w:r>
          <w:r w:rsidRPr="00934B4C">
            <w:rPr>
              <w:bCs/>
              <w:szCs w:val="16"/>
            </w:rPr>
            <w:fldChar w:fldCharType="end"/>
          </w:r>
          <w:bookmarkEnd w:id="28"/>
        </w:p>
      </w:tc>
    </w:tr>
    <w:tr w:rsidR="00D7784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654B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654B4" w:rsidP="00F342EB">
          <w:pPr>
            <w:jc w:val="right"/>
            <w:rPr>
              <w:bCs/>
              <w:szCs w:val="18"/>
            </w:rPr>
          </w:pPr>
          <w:bookmarkStart w:id="30" w:name="bmkLanguage"/>
          <w:r>
            <w:rPr>
              <w:bCs/>
              <w:szCs w:val="18"/>
            </w:rPr>
            <w:t>Original: English</w:t>
          </w:r>
          <w:bookmarkEnd w:id="30"/>
        </w:p>
      </w:tc>
    </w:tr>
  </w:tbl>
  <w:p w:rsidR="00ED54E0" w:rsidRPr="00934B4C" w:rsidRDefault="00D03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4C69E4">
      <w:start w:val="1"/>
      <w:numFmt w:val="decimal"/>
      <w:pStyle w:val="SummaryText"/>
      <w:lvlText w:val="%1."/>
      <w:lvlJc w:val="left"/>
      <w:pPr>
        <w:ind w:left="360" w:hanging="360"/>
      </w:pPr>
    </w:lvl>
    <w:lvl w:ilvl="1" w:tplc="B6C67A88" w:tentative="1">
      <w:start w:val="1"/>
      <w:numFmt w:val="lowerLetter"/>
      <w:lvlText w:val="%2."/>
      <w:lvlJc w:val="left"/>
      <w:pPr>
        <w:ind w:left="1080" w:hanging="360"/>
      </w:pPr>
    </w:lvl>
    <w:lvl w:ilvl="2" w:tplc="445E407C" w:tentative="1">
      <w:start w:val="1"/>
      <w:numFmt w:val="lowerRoman"/>
      <w:lvlText w:val="%3."/>
      <w:lvlJc w:val="right"/>
      <w:pPr>
        <w:ind w:left="1800" w:hanging="180"/>
      </w:pPr>
    </w:lvl>
    <w:lvl w:ilvl="3" w:tplc="4BC4063A" w:tentative="1">
      <w:start w:val="1"/>
      <w:numFmt w:val="decimal"/>
      <w:lvlText w:val="%4."/>
      <w:lvlJc w:val="left"/>
      <w:pPr>
        <w:ind w:left="2520" w:hanging="360"/>
      </w:pPr>
    </w:lvl>
    <w:lvl w:ilvl="4" w:tplc="3E06EBD4" w:tentative="1">
      <w:start w:val="1"/>
      <w:numFmt w:val="lowerLetter"/>
      <w:lvlText w:val="%5."/>
      <w:lvlJc w:val="left"/>
      <w:pPr>
        <w:ind w:left="3240" w:hanging="360"/>
      </w:pPr>
    </w:lvl>
    <w:lvl w:ilvl="5" w:tplc="B86218C8" w:tentative="1">
      <w:start w:val="1"/>
      <w:numFmt w:val="lowerRoman"/>
      <w:lvlText w:val="%6."/>
      <w:lvlJc w:val="right"/>
      <w:pPr>
        <w:ind w:left="3960" w:hanging="180"/>
      </w:pPr>
    </w:lvl>
    <w:lvl w:ilvl="6" w:tplc="13367E52" w:tentative="1">
      <w:start w:val="1"/>
      <w:numFmt w:val="decimal"/>
      <w:lvlText w:val="%7."/>
      <w:lvlJc w:val="left"/>
      <w:pPr>
        <w:ind w:left="4680" w:hanging="360"/>
      </w:pPr>
    </w:lvl>
    <w:lvl w:ilvl="7" w:tplc="7932D7D0" w:tentative="1">
      <w:start w:val="1"/>
      <w:numFmt w:val="lowerLetter"/>
      <w:lvlText w:val="%8."/>
      <w:lvlJc w:val="left"/>
      <w:pPr>
        <w:ind w:left="5400" w:hanging="360"/>
      </w:pPr>
    </w:lvl>
    <w:lvl w:ilvl="8" w:tplc="E2A697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40"/>
    <w:rsid w:val="000B6CEB"/>
    <w:rsid w:val="003654B4"/>
    <w:rsid w:val="00BE0EF4"/>
    <w:rsid w:val="00C17EFC"/>
    <w:rsid w:val="00D03BEC"/>
    <w:rsid w:val="00D77840"/>
    <w:rsid w:val="00F7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pi.govt.nz/importing/overview/access-and-trade-into-new-zealand/world-trade-organization-not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1741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2018-07-23T10:51:00Z</dcterms:created>
  <dcterms:modified xsi:type="dcterms:W3CDTF">2018-07-24T07:45:00Z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G/SPS/N/NZL/577/Add.1</vt:lpwstr>
  </property>
</Properties>
</file>