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2B598" w14:textId="77777777" w:rsidR="00EA4725" w:rsidRPr="00441372" w:rsidRDefault="00E230A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4705E" w14:paraId="3EBA8A85" w14:textId="77777777" w:rsidTr="00F3021D">
        <w:tc>
          <w:tcPr>
            <w:tcW w:w="707" w:type="dxa"/>
            <w:tcBorders>
              <w:bottom w:val="single" w:sz="6" w:space="0" w:color="auto"/>
            </w:tcBorders>
            <w:shd w:val="clear" w:color="auto" w:fill="auto"/>
          </w:tcPr>
          <w:p w14:paraId="1D7D7877" w14:textId="77777777" w:rsidR="00EA4725" w:rsidRPr="00441372" w:rsidRDefault="00E230AB" w:rsidP="00441372">
            <w:pPr>
              <w:spacing w:before="120" w:after="120"/>
              <w:jc w:val="left"/>
            </w:pPr>
            <w:r w:rsidRPr="00441372">
              <w:rPr>
                <w:b/>
              </w:rPr>
              <w:t>1.</w:t>
            </w:r>
          </w:p>
        </w:tc>
        <w:tc>
          <w:tcPr>
            <w:tcW w:w="8320" w:type="dxa"/>
            <w:tcBorders>
              <w:bottom w:val="single" w:sz="6" w:space="0" w:color="auto"/>
            </w:tcBorders>
            <w:shd w:val="clear" w:color="auto" w:fill="auto"/>
          </w:tcPr>
          <w:p w14:paraId="71832473" w14:textId="77777777" w:rsidR="00EA4725" w:rsidRPr="00441372" w:rsidRDefault="00E230A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NEW ZEALAND</w:t>
            </w:r>
            <w:bookmarkEnd w:id="1"/>
          </w:p>
          <w:p w14:paraId="4F1A4AF5" w14:textId="77777777" w:rsidR="00EA4725" w:rsidRPr="00441372" w:rsidRDefault="00E230A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4705E" w14:paraId="13C539E5" w14:textId="77777777" w:rsidTr="00F3021D">
        <w:tc>
          <w:tcPr>
            <w:tcW w:w="707" w:type="dxa"/>
            <w:tcBorders>
              <w:top w:val="single" w:sz="6" w:space="0" w:color="auto"/>
              <w:bottom w:val="single" w:sz="6" w:space="0" w:color="auto"/>
            </w:tcBorders>
            <w:shd w:val="clear" w:color="auto" w:fill="auto"/>
          </w:tcPr>
          <w:p w14:paraId="1560F147" w14:textId="77777777" w:rsidR="00EA4725" w:rsidRPr="00441372" w:rsidRDefault="00E230A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314E5EB" w14:textId="77777777" w:rsidR="00EA4725" w:rsidRPr="00441372" w:rsidRDefault="00E230AB"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for Primary Industries</w:t>
            </w:r>
            <w:bookmarkEnd w:id="5"/>
          </w:p>
        </w:tc>
      </w:tr>
      <w:tr w:rsidR="0024705E" w14:paraId="012CF027" w14:textId="77777777" w:rsidTr="00F3021D">
        <w:tc>
          <w:tcPr>
            <w:tcW w:w="707" w:type="dxa"/>
            <w:tcBorders>
              <w:top w:val="single" w:sz="6" w:space="0" w:color="auto"/>
              <w:bottom w:val="single" w:sz="6" w:space="0" w:color="auto"/>
            </w:tcBorders>
            <w:shd w:val="clear" w:color="auto" w:fill="auto"/>
          </w:tcPr>
          <w:p w14:paraId="104AD1A6" w14:textId="77777777" w:rsidR="00EA4725" w:rsidRPr="00441372" w:rsidRDefault="00E230A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1597D69" w14:textId="77777777" w:rsidR="00EA4725" w:rsidRPr="00441372" w:rsidRDefault="00E230A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Vegetables, fruit, animal products, and other food products</w:t>
            </w:r>
            <w:bookmarkEnd w:id="7"/>
          </w:p>
        </w:tc>
      </w:tr>
      <w:tr w:rsidR="0024705E" w14:paraId="6AAC631B" w14:textId="77777777" w:rsidTr="00F3021D">
        <w:tc>
          <w:tcPr>
            <w:tcW w:w="707" w:type="dxa"/>
            <w:tcBorders>
              <w:top w:val="single" w:sz="6" w:space="0" w:color="auto"/>
              <w:bottom w:val="single" w:sz="6" w:space="0" w:color="auto"/>
            </w:tcBorders>
            <w:shd w:val="clear" w:color="auto" w:fill="auto"/>
          </w:tcPr>
          <w:p w14:paraId="3405B4D4" w14:textId="77777777" w:rsidR="00EA4725" w:rsidRPr="00441372" w:rsidRDefault="00E230A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9F6E662" w14:textId="77777777" w:rsidR="00EA4725" w:rsidRPr="00441372" w:rsidRDefault="00E230A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FF119E0" w14:textId="77777777" w:rsidR="00EA4725" w:rsidRPr="00441372" w:rsidRDefault="00E230A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F7A877C" w14:textId="77777777" w:rsidR="00EA4725" w:rsidRPr="00441372" w:rsidRDefault="00E230AB"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4705E" w14:paraId="331145B8" w14:textId="77777777" w:rsidTr="00F3021D">
        <w:tc>
          <w:tcPr>
            <w:tcW w:w="707" w:type="dxa"/>
            <w:tcBorders>
              <w:top w:val="single" w:sz="6" w:space="0" w:color="auto"/>
              <w:bottom w:val="single" w:sz="6" w:space="0" w:color="auto"/>
            </w:tcBorders>
            <w:shd w:val="clear" w:color="auto" w:fill="auto"/>
          </w:tcPr>
          <w:p w14:paraId="7262F273" w14:textId="77777777" w:rsidR="00EA4725" w:rsidRPr="00441372" w:rsidRDefault="00E230A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8FC1857" w14:textId="77777777" w:rsidR="00EA4725" w:rsidRPr="00441372" w:rsidRDefault="00E230AB"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Proposals to Amend the New Zealand (Maximum Residue Levels for Agricultural Compounds) Food Notice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17</w:t>
            </w:r>
            <w:bookmarkEnd w:id="20"/>
          </w:p>
          <w:bookmarkStart w:id="21" w:name="sps5d"/>
          <w:p w14:paraId="5A3EB777" w14:textId="77777777" w:rsidR="00EA4725" w:rsidRPr="00441372" w:rsidRDefault="00E230AB" w:rsidP="00441372">
            <w:pPr>
              <w:spacing w:after="120"/>
            </w:pPr>
            <w:r>
              <w:fldChar w:fldCharType="begin"/>
            </w:r>
            <w:r>
              <w:instrText xml:space="preserve"> HYPERLINK "https://members.wto.org/crnattachments/2022/SPS/NZL/22_2398_00_e.pdf" \t "_blank" </w:instrText>
            </w:r>
            <w:r>
              <w:fldChar w:fldCharType="separate"/>
            </w:r>
            <w:r w:rsidRPr="00441372">
              <w:rPr>
                <w:color w:val="0000FF"/>
                <w:u w:val="single"/>
              </w:rPr>
              <w:t>https://members.wto.org/crnattachments/2022/SPS/NZL/22_2398_00_e.pdf</w:t>
            </w:r>
            <w:r>
              <w:rPr>
                <w:color w:val="0000FF"/>
                <w:u w:val="single"/>
              </w:rPr>
              <w:fldChar w:fldCharType="end"/>
            </w:r>
            <w:bookmarkEnd w:id="21"/>
          </w:p>
        </w:tc>
      </w:tr>
      <w:tr w:rsidR="0024705E" w14:paraId="0A5280DB" w14:textId="77777777" w:rsidTr="00F3021D">
        <w:tc>
          <w:tcPr>
            <w:tcW w:w="707" w:type="dxa"/>
            <w:tcBorders>
              <w:top w:val="single" w:sz="6" w:space="0" w:color="auto"/>
              <w:bottom w:val="single" w:sz="6" w:space="0" w:color="auto"/>
            </w:tcBorders>
            <w:shd w:val="clear" w:color="auto" w:fill="auto"/>
          </w:tcPr>
          <w:p w14:paraId="38AC767E" w14:textId="77777777" w:rsidR="00EA4725" w:rsidRPr="00441372" w:rsidRDefault="00E230A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B4A80A9" w14:textId="77777777" w:rsidR="00EA4725" w:rsidRPr="00441372" w:rsidRDefault="00E230AB" w:rsidP="00E230AB">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document contains technical details on proposals to amend the current Notice issued under the Food Act 2014 that lists the maximum residue levels (MRLs) for agricultural compounds in New Zealand.</w:t>
            </w:r>
          </w:p>
          <w:p w14:paraId="0436B8C7" w14:textId="77777777" w:rsidR="0024705E" w:rsidRPr="0065690F" w:rsidRDefault="00E230AB" w:rsidP="00441372">
            <w:r w:rsidRPr="0065690F">
              <w:t>MPI proposes the following amendments to the Notice:</w:t>
            </w:r>
          </w:p>
          <w:p w14:paraId="425B548D" w14:textId="77777777" w:rsidR="0024705E" w:rsidRPr="0065690F" w:rsidRDefault="00E230AB" w:rsidP="00E230AB">
            <w:pPr>
              <w:numPr>
                <w:ilvl w:val="0"/>
                <w:numId w:val="16"/>
              </w:numPr>
              <w:ind w:left="358"/>
            </w:pPr>
            <w:r w:rsidRPr="0065690F">
              <w:t>The addition of new entries in the Notice for the following compounds:</w:t>
            </w:r>
          </w:p>
          <w:p w14:paraId="44C79025" w14:textId="77777777" w:rsidR="0024705E" w:rsidRPr="0065690F" w:rsidRDefault="00E230AB" w:rsidP="00E230AB">
            <w:pPr>
              <w:numPr>
                <w:ilvl w:val="1"/>
                <w:numId w:val="16"/>
              </w:numPr>
              <w:tabs>
                <w:tab w:val="left" w:pos="698"/>
              </w:tabs>
              <w:ind w:left="708"/>
            </w:pPr>
            <w:proofErr w:type="spellStart"/>
            <w:r w:rsidRPr="0065690F">
              <w:t>Fenpyroximate</w:t>
            </w:r>
            <w:proofErr w:type="spellEnd"/>
            <w:r w:rsidRPr="0065690F">
              <w:t>: 1 mg/kg for pome fruits;</w:t>
            </w:r>
          </w:p>
          <w:p w14:paraId="36F1BD00" w14:textId="77777777" w:rsidR="0024705E" w:rsidRPr="0065690F" w:rsidRDefault="00E230AB" w:rsidP="00E230AB">
            <w:pPr>
              <w:numPr>
                <w:ilvl w:val="1"/>
                <w:numId w:val="16"/>
              </w:numPr>
              <w:tabs>
                <w:tab w:val="left" w:pos="698"/>
              </w:tabs>
              <w:ind w:left="708"/>
            </w:pPr>
            <w:proofErr w:type="spellStart"/>
            <w:r w:rsidRPr="0065690F">
              <w:t>Fluensulfone</w:t>
            </w:r>
            <w:proofErr w:type="spellEnd"/>
            <w:r w:rsidRPr="0065690F">
              <w:t>: 0.6 mg/kg for carrots, 0.6 mg/kg for parsnips, and 0.4 mg/kg for tuberous and corm vegetables (Subgroup 16B);</w:t>
            </w:r>
          </w:p>
          <w:p w14:paraId="72EC6F81" w14:textId="77777777" w:rsidR="0024705E" w:rsidRPr="0065690F" w:rsidRDefault="00E230AB" w:rsidP="00E230AB">
            <w:pPr>
              <w:numPr>
                <w:ilvl w:val="1"/>
                <w:numId w:val="16"/>
              </w:numPr>
              <w:tabs>
                <w:tab w:val="left" w:pos="698"/>
              </w:tabs>
              <w:spacing w:after="120"/>
              <w:ind w:left="703" w:hanging="357"/>
            </w:pPr>
            <w:r w:rsidRPr="0065690F">
              <w:t>Prednisolone, to set MRLs at 0.004 mg/kg for cattle fat, 0.01 mg/kg for cattle kidney, 0.01 mg/kg for cattle liver, 0.004 mg/kg for cattle meat, 0.004 mg/kg for goat fat, 0.01 mg/kg for goat kidney, 0.01 mg/kg for goat liver, 0.004 mg/kg for goat meat, 0.004 mg/kg for horse fat, 0.01 mg/kg for horse kidney, 0.01 mg/kg for horse liver, 0.004 mg/kg for horse meat, and 0.006 mg/kg for milk.</w:t>
            </w:r>
          </w:p>
          <w:p w14:paraId="737EA524" w14:textId="77777777" w:rsidR="0024705E" w:rsidRPr="0065690F" w:rsidRDefault="00E230AB" w:rsidP="00E230AB">
            <w:pPr>
              <w:numPr>
                <w:ilvl w:val="0"/>
                <w:numId w:val="16"/>
              </w:numPr>
              <w:ind w:left="358"/>
            </w:pPr>
            <w:r w:rsidRPr="0065690F">
              <w:t>The amendment of the existing entry in the Notice for the following compounds:</w:t>
            </w:r>
          </w:p>
          <w:p w14:paraId="5C924AE4" w14:textId="77777777" w:rsidR="0024705E" w:rsidRPr="0065690F" w:rsidRDefault="00E230AB" w:rsidP="00E230AB">
            <w:pPr>
              <w:numPr>
                <w:ilvl w:val="1"/>
                <w:numId w:val="16"/>
              </w:numPr>
              <w:tabs>
                <w:tab w:val="left" w:pos="698"/>
              </w:tabs>
              <w:ind w:left="708"/>
            </w:pPr>
            <w:r w:rsidRPr="0065690F">
              <w:t>Fludioxonil: 0.01(*) mg/kg for potatoes;</w:t>
            </w:r>
          </w:p>
          <w:p w14:paraId="734FED8F" w14:textId="77777777" w:rsidR="0024705E" w:rsidRPr="0065690F" w:rsidRDefault="00E230AB" w:rsidP="00E230AB">
            <w:pPr>
              <w:numPr>
                <w:ilvl w:val="1"/>
                <w:numId w:val="16"/>
              </w:numPr>
              <w:tabs>
                <w:tab w:val="left" w:pos="698"/>
              </w:tabs>
              <w:ind w:left="708"/>
            </w:pPr>
            <w:proofErr w:type="spellStart"/>
            <w:r w:rsidRPr="0065690F">
              <w:t>Fluopyram</w:t>
            </w:r>
            <w:proofErr w:type="spellEnd"/>
            <w:r w:rsidRPr="0065690F">
              <w:t>: 0.07 mg/kg for bulb onions.</w:t>
            </w:r>
          </w:p>
          <w:p w14:paraId="5C5973E5" w14:textId="77777777" w:rsidR="0024705E" w:rsidRPr="00E230AB" w:rsidRDefault="00E230AB" w:rsidP="00E230AB">
            <w:pPr>
              <w:spacing w:after="120"/>
              <w:rPr>
                <w:sz w:val="16"/>
                <w:szCs w:val="20"/>
              </w:rPr>
            </w:pPr>
            <w:r w:rsidRPr="00E230AB">
              <w:rPr>
                <w:sz w:val="16"/>
                <w:szCs w:val="20"/>
              </w:rPr>
              <w:t>(*) indicates that the maximum residue level has been set at or about the limit of analytical quantification.</w:t>
            </w:r>
          </w:p>
          <w:p w14:paraId="6EBFF639" w14:textId="77777777" w:rsidR="0024705E" w:rsidRPr="0065690F" w:rsidRDefault="00E230AB" w:rsidP="00F3221B">
            <w:pPr>
              <w:numPr>
                <w:ilvl w:val="0"/>
                <w:numId w:val="16"/>
              </w:numPr>
              <w:ind w:left="358"/>
            </w:pPr>
            <w:r w:rsidRPr="0065690F">
              <w:t>The addition of two new entries in Schedule 3 for veterinary medicines for which no maximum residue level applies:</w:t>
            </w:r>
          </w:p>
          <w:p w14:paraId="5555E756" w14:textId="77777777" w:rsidR="0024705E" w:rsidRPr="0065690F" w:rsidRDefault="00E230AB" w:rsidP="00E230AB">
            <w:pPr>
              <w:numPr>
                <w:ilvl w:val="1"/>
                <w:numId w:val="16"/>
              </w:numPr>
              <w:tabs>
                <w:tab w:val="left" w:pos="698"/>
              </w:tabs>
              <w:ind w:left="708"/>
            </w:pPr>
            <w:r w:rsidRPr="0065690F">
              <w:t>Follicle Stimulating Hormone (FSH) when used to manage reproduction in ruminants;</w:t>
            </w:r>
          </w:p>
          <w:p w14:paraId="5B98A72E" w14:textId="77777777" w:rsidR="0024705E" w:rsidRPr="0065690F" w:rsidRDefault="00E230AB" w:rsidP="00E230AB">
            <w:pPr>
              <w:numPr>
                <w:ilvl w:val="1"/>
                <w:numId w:val="16"/>
              </w:numPr>
              <w:tabs>
                <w:tab w:val="left" w:pos="698"/>
              </w:tabs>
              <w:spacing w:after="120"/>
              <w:ind w:left="703" w:hanging="357"/>
            </w:pPr>
            <w:r w:rsidRPr="0065690F">
              <w:t>Melatonin when used to manage reproduction in sheep, deer and goats.</w:t>
            </w:r>
            <w:bookmarkEnd w:id="23"/>
          </w:p>
        </w:tc>
      </w:tr>
      <w:tr w:rsidR="0024705E" w14:paraId="092BE26B" w14:textId="77777777" w:rsidTr="00F3021D">
        <w:tc>
          <w:tcPr>
            <w:tcW w:w="707" w:type="dxa"/>
            <w:tcBorders>
              <w:top w:val="single" w:sz="6" w:space="0" w:color="auto"/>
              <w:bottom w:val="single" w:sz="6" w:space="0" w:color="auto"/>
            </w:tcBorders>
            <w:shd w:val="clear" w:color="auto" w:fill="auto"/>
          </w:tcPr>
          <w:p w14:paraId="1A260FAD" w14:textId="77777777" w:rsidR="00EA4725" w:rsidRPr="00441372" w:rsidRDefault="00E230AB" w:rsidP="00E230AB">
            <w:pPr>
              <w:keepNext/>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41342994" w14:textId="77777777" w:rsidR="00EA4725" w:rsidRPr="00441372" w:rsidRDefault="00E230AB" w:rsidP="00E230AB">
            <w:pPr>
              <w:keepNext/>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4705E" w14:paraId="5AD84455" w14:textId="77777777" w:rsidTr="00F3021D">
        <w:tc>
          <w:tcPr>
            <w:tcW w:w="707" w:type="dxa"/>
            <w:tcBorders>
              <w:top w:val="single" w:sz="6" w:space="0" w:color="auto"/>
              <w:bottom w:val="single" w:sz="6" w:space="0" w:color="auto"/>
            </w:tcBorders>
            <w:shd w:val="clear" w:color="auto" w:fill="auto"/>
          </w:tcPr>
          <w:p w14:paraId="7399D991" w14:textId="77777777" w:rsidR="00EA4725" w:rsidRPr="00441372" w:rsidRDefault="00E230A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03C8071" w14:textId="77777777" w:rsidR="00EA4725" w:rsidRPr="00441372" w:rsidRDefault="00E230AB"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260E09B" w14:textId="77777777" w:rsidR="00E230AB" w:rsidRDefault="00E230AB" w:rsidP="00441372">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8"/>
            <w:r w:rsidR="007E510C" w:rsidRPr="00441372">
              <w:rPr>
                <w:b/>
              </w:rPr>
              <w:t>:</w:t>
            </w:r>
            <w:r w:rsidRPr="0065690F">
              <w:t xml:space="preserve"> </w:t>
            </w:r>
            <w:bookmarkStart w:id="39" w:name="sps8atext"/>
          </w:p>
          <w:p w14:paraId="5C185720" w14:textId="4525276B" w:rsidR="00EA4725" w:rsidRPr="00441372" w:rsidRDefault="00E230AB" w:rsidP="00E230AB">
            <w:pPr>
              <w:numPr>
                <w:ilvl w:val="0"/>
                <w:numId w:val="21"/>
              </w:numPr>
              <w:ind w:left="1072"/>
            </w:pPr>
            <w:r w:rsidRPr="0065690F">
              <w:t>CAC/GL 84-2012:</w:t>
            </w:r>
            <w:r>
              <w:t> </w:t>
            </w:r>
            <w:r w:rsidRPr="0065690F">
              <w:t>Principles and Guidance on the Selection of Representative Commodities for the Extrapolation of Maximum Residue Limits for Pesticides to Commodity Groups</w:t>
            </w:r>
          </w:p>
          <w:p w14:paraId="2CD34C01" w14:textId="5811B91E" w:rsidR="0024705E" w:rsidRPr="0065690F" w:rsidRDefault="00E230AB" w:rsidP="00E230AB">
            <w:pPr>
              <w:numPr>
                <w:ilvl w:val="0"/>
                <w:numId w:val="21"/>
              </w:numPr>
              <w:ind w:left="1072"/>
            </w:pPr>
            <w:r w:rsidRPr="0065690F">
              <w:t>CAC/MRL1:</w:t>
            </w:r>
            <w:r>
              <w:t> </w:t>
            </w:r>
            <w:r w:rsidRPr="0065690F">
              <w:t>Maximum Residue Limits (MRLs) for Pesticides</w:t>
            </w:r>
          </w:p>
          <w:p w14:paraId="411792FD" w14:textId="618D1067" w:rsidR="0024705E" w:rsidRPr="0065690F" w:rsidRDefault="00E230AB" w:rsidP="00E230AB">
            <w:pPr>
              <w:numPr>
                <w:ilvl w:val="0"/>
                <w:numId w:val="21"/>
              </w:numPr>
              <w:spacing w:after="120"/>
              <w:ind w:left="1072"/>
            </w:pPr>
            <w:r w:rsidRPr="0065690F">
              <w:t>CAC/MRL2:</w:t>
            </w:r>
            <w:r>
              <w:t> </w:t>
            </w:r>
            <w:r w:rsidRPr="0065690F">
              <w:t>Maximum Residue Limits (MRLs) and Risk Management Recommendations (RMRs) for Residues of Veterinary Drugs in Foods</w:t>
            </w:r>
            <w:bookmarkEnd w:id="39"/>
          </w:p>
          <w:p w14:paraId="406EB878" w14:textId="77777777" w:rsidR="00EA4725" w:rsidRPr="00441372" w:rsidRDefault="00E230AB"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2A7B526" w14:textId="77777777" w:rsidR="00EA4725" w:rsidRPr="00441372" w:rsidRDefault="00E230AB"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6DD5FAD" w14:textId="77777777" w:rsidR="00EA4725" w:rsidRPr="00441372" w:rsidRDefault="00E230AB" w:rsidP="00441372">
            <w:pPr>
              <w:spacing w:after="120"/>
              <w:ind w:left="720" w:hanging="720"/>
              <w:rPr>
                <w:b/>
              </w:rPr>
            </w:pPr>
            <w:proofErr w:type="gramStart"/>
            <w:r w:rsidRPr="00441372">
              <w:rPr>
                <w:b/>
              </w:rPr>
              <w:t>[</w:t>
            </w:r>
            <w:bookmarkStart w:id="46" w:name="sps8d"/>
            <w:r w:rsidRPr="00441372">
              <w:rPr>
                <w:b/>
              </w:rPr>
              <w:t> </w:t>
            </w:r>
            <w:bookmarkEnd w:id="46"/>
            <w:r w:rsidRPr="00441372">
              <w:rPr>
                <w:b/>
              </w:rPr>
              <w:t>]</w:t>
            </w:r>
            <w:proofErr w:type="gramEnd"/>
            <w:r w:rsidRPr="00441372">
              <w:rPr>
                <w:b/>
              </w:rPr>
              <w:tab/>
            </w:r>
            <w:bookmarkStart w:id="47" w:name="X_SPS_Reg_8E"/>
            <w:r w:rsidRPr="00441372">
              <w:rPr>
                <w:b/>
              </w:rPr>
              <w:t>None</w:t>
            </w:r>
            <w:bookmarkEnd w:id="47"/>
          </w:p>
          <w:p w14:paraId="15AC46D8" w14:textId="77777777" w:rsidR="00EA4725" w:rsidRPr="00441372" w:rsidRDefault="00E230AB"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D267B87" w14:textId="77777777" w:rsidR="00EA4725" w:rsidRPr="00441372" w:rsidRDefault="00E230AB"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bookmarkStart w:id="51" w:name="sps8en"/>
            <w:proofErr w:type="gramEnd"/>
            <w:r w:rsidRPr="00441372">
              <w:rPr>
                <w:b/>
              </w:rPr>
              <w:t> </w:t>
            </w:r>
            <w:bookmarkEnd w:id="51"/>
            <w:r w:rsidRPr="00441372">
              <w:rPr>
                <w:b/>
              </w:rPr>
              <w:t xml:space="preserve">] </w:t>
            </w:r>
            <w:bookmarkStart w:id="52" w:name="X_SPS_Reg_8H"/>
            <w:r w:rsidRPr="00441372">
              <w:rPr>
                <w:b/>
              </w:rPr>
              <w:t>No</w:t>
            </w:r>
            <w:bookmarkEnd w:id="52"/>
          </w:p>
          <w:p w14:paraId="185DA038" w14:textId="77777777" w:rsidR="00EA4725" w:rsidRPr="00441372" w:rsidRDefault="00E230AB"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24705E" w14:paraId="08E0B491" w14:textId="77777777" w:rsidTr="00F3021D">
        <w:tc>
          <w:tcPr>
            <w:tcW w:w="707" w:type="dxa"/>
            <w:tcBorders>
              <w:top w:val="single" w:sz="6" w:space="0" w:color="auto"/>
              <w:bottom w:val="single" w:sz="6" w:space="0" w:color="auto"/>
            </w:tcBorders>
            <w:shd w:val="clear" w:color="auto" w:fill="auto"/>
          </w:tcPr>
          <w:p w14:paraId="35C24F5D" w14:textId="77777777" w:rsidR="00EA4725" w:rsidRPr="00441372" w:rsidRDefault="00E230AB"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A6B7E7F" w14:textId="77777777" w:rsidR="00EA4725" w:rsidRPr="00441372" w:rsidRDefault="00E230AB"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24705E" w14:paraId="0C6CADFF" w14:textId="77777777" w:rsidTr="00F3021D">
        <w:tc>
          <w:tcPr>
            <w:tcW w:w="707" w:type="dxa"/>
            <w:tcBorders>
              <w:top w:val="single" w:sz="6" w:space="0" w:color="auto"/>
              <w:bottom w:val="single" w:sz="6" w:space="0" w:color="auto"/>
            </w:tcBorders>
            <w:shd w:val="clear" w:color="auto" w:fill="auto"/>
          </w:tcPr>
          <w:p w14:paraId="2F7BDDD7" w14:textId="77777777" w:rsidR="00EA4725" w:rsidRPr="00441372" w:rsidRDefault="00E230A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DFA5FAA" w14:textId="77777777" w:rsidR="00EA4725" w:rsidRPr="00441372" w:rsidRDefault="00E230AB"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4934DF70" w14:textId="77777777" w:rsidR="00EA4725" w:rsidRPr="00441372" w:rsidRDefault="00E230AB"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24705E" w14:paraId="04FFD39D" w14:textId="77777777" w:rsidTr="00F3021D">
        <w:tc>
          <w:tcPr>
            <w:tcW w:w="707" w:type="dxa"/>
            <w:tcBorders>
              <w:top w:val="single" w:sz="6" w:space="0" w:color="auto"/>
              <w:bottom w:val="single" w:sz="6" w:space="0" w:color="auto"/>
            </w:tcBorders>
            <w:shd w:val="clear" w:color="auto" w:fill="auto"/>
          </w:tcPr>
          <w:p w14:paraId="405BCF1A" w14:textId="77777777" w:rsidR="00EA4725" w:rsidRPr="00441372" w:rsidRDefault="00E230A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D24EC84" w14:textId="77777777" w:rsidR="00EA4725" w:rsidRPr="00441372" w:rsidRDefault="00E230AB"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 – Promulgation will occur once the document is finalized post-consultation.</w:t>
            </w:r>
            <w:bookmarkEnd w:id="65"/>
          </w:p>
          <w:p w14:paraId="2C925627" w14:textId="77777777" w:rsidR="00EA4725" w:rsidRPr="00441372" w:rsidRDefault="00E230AB"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4705E" w14:paraId="2D249DE7" w14:textId="77777777" w:rsidTr="00F3021D">
        <w:tc>
          <w:tcPr>
            <w:tcW w:w="707" w:type="dxa"/>
            <w:tcBorders>
              <w:top w:val="single" w:sz="6" w:space="0" w:color="auto"/>
              <w:bottom w:val="single" w:sz="6" w:space="0" w:color="auto"/>
            </w:tcBorders>
            <w:shd w:val="clear" w:color="auto" w:fill="auto"/>
          </w:tcPr>
          <w:p w14:paraId="6565DF69" w14:textId="77777777" w:rsidR="00EA4725" w:rsidRPr="00441372" w:rsidRDefault="00E230A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038B3E3" w14:textId="75A689E7" w:rsidR="00EA4725" w:rsidRPr="00441372" w:rsidRDefault="00E230AB"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bookmarkEnd w:id="72"/>
            <w:r w:rsidR="00AC3757">
              <w:t>4 June 2022</w:t>
            </w:r>
          </w:p>
          <w:p w14:paraId="6A59BECA" w14:textId="77777777" w:rsidR="00EA4725" w:rsidRPr="00441372" w:rsidRDefault="00E230AB"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0FF9357C" w14:textId="77777777" w:rsidR="0024705E" w:rsidRPr="0065690F" w:rsidRDefault="00E230AB" w:rsidP="00441372">
            <w:r w:rsidRPr="0065690F">
              <w:t xml:space="preserve">Sally Griffin, Coordinator, SPS New Zealand, PO Box 2526, Wellington, New Zealand. Tel: +(64 4) 894 0431; Fax: +(64 4) 894 0733; E-mail: </w:t>
            </w:r>
            <w:hyperlink r:id="rId7" w:history="1">
              <w:r w:rsidRPr="0065690F">
                <w:rPr>
                  <w:color w:val="0000FF"/>
                  <w:u w:val="single"/>
                </w:rPr>
                <w:t>sps@mpi.govt.nz</w:t>
              </w:r>
            </w:hyperlink>
          </w:p>
          <w:p w14:paraId="66859150" w14:textId="1145387B" w:rsidR="0024705E" w:rsidRPr="0065690F" w:rsidRDefault="00E230AB" w:rsidP="00441372">
            <w:pPr>
              <w:spacing w:after="120"/>
            </w:pPr>
            <w:r w:rsidRPr="0065690F">
              <w:t>Website:</w:t>
            </w:r>
            <w:r>
              <w:t> </w:t>
            </w:r>
            <w:hyperlink r:id="rId8" w:history="1">
              <w:r w:rsidRPr="0065690F">
                <w:rPr>
                  <w:color w:val="0000FF"/>
                  <w:u w:val="single"/>
                </w:rPr>
                <w:t>https://www.mpi.govt.nz/importing/overview/access-and-trade-into-new-zealand/world-trade-organization-notifications/</w:t>
              </w:r>
            </w:hyperlink>
            <w:bookmarkEnd w:id="79"/>
          </w:p>
        </w:tc>
      </w:tr>
      <w:tr w:rsidR="0024705E" w14:paraId="69A66665" w14:textId="77777777" w:rsidTr="00F3021D">
        <w:tc>
          <w:tcPr>
            <w:tcW w:w="707" w:type="dxa"/>
            <w:tcBorders>
              <w:top w:val="single" w:sz="6" w:space="0" w:color="auto"/>
            </w:tcBorders>
            <w:shd w:val="clear" w:color="auto" w:fill="auto"/>
          </w:tcPr>
          <w:p w14:paraId="70CA79B6" w14:textId="77777777" w:rsidR="00EA4725" w:rsidRPr="00441372" w:rsidRDefault="00E230A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2AC304F" w14:textId="77777777" w:rsidR="00EA4725" w:rsidRPr="00441372" w:rsidRDefault="00E230AB"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42C5FD79" w14:textId="77777777" w:rsidR="00EA4725" w:rsidRPr="0065690F" w:rsidRDefault="00E230AB" w:rsidP="00F3021D">
            <w:pPr>
              <w:keepNext/>
              <w:keepLines/>
              <w:rPr>
                <w:bCs/>
              </w:rPr>
            </w:pPr>
            <w:r w:rsidRPr="0065690F">
              <w:rPr>
                <w:bCs/>
              </w:rPr>
              <w:t xml:space="preserve">Sally Griffin, Coordinator, SPS New Zealand, PO Box 2526, Wellington, New Zealand. Tel: +(64 4) 894 0431; Fax: +(64 4) 894 0733; E-mail: </w:t>
            </w:r>
            <w:hyperlink r:id="rId9" w:history="1">
              <w:r w:rsidRPr="0065690F">
                <w:rPr>
                  <w:bCs/>
                  <w:color w:val="0000FF"/>
                  <w:u w:val="single"/>
                </w:rPr>
                <w:t>sps@mpi.govt.nz</w:t>
              </w:r>
            </w:hyperlink>
          </w:p>
          <w:p w14:paraId="4099DC54" w14:textId="04EE9647" w:rsidR="00EA4725" w:rsidRPr="0065690F" w:rsidRDefault="00E230AB" w:rsidP="00F3021D">
            <w:pPr>
              <w:keepNext/>
              <w:keepLines/>
              <w:spacing w:after="120"/>
              <w:rPr>
                <w:bCs/>
              </w:rPr>
            </w:pPr>
            <w:r w:rsidRPr="0065690F">
              <w:rPr>
                <w:bCs/>
              </w:rPr>
              <w:t>Website:</w:t>
            </w:r>
            <w:r>
              <w:rPr>
                <w:bCs/>
              </w:rPr>
              <w:t> </w:t>
            </w:r>
            <w:hyperlink r:id="rId10" w:history="1">
              <w:r w:rsidRPr="0065690F">
                <w:rPr>
                  <w:bCs/>
                  <w:color w:val="0000FF"/>
                  <w:u w:val="single"/>
                </w:rPr>
                <w:t>https://www.mpi.govt.nz/importing/overview/access-and-trade-into-new-zealand/world-trade-organization-notifications/</w:t>
              </w:r>
            </w:hyperlink>
            <w:bookmarkEnd w:id="86"/>
          </w:p>
        </w:tc>
      </w:tr>
    </w:tbl>
    <w:p w14:paraId="2FB30F67" w14:textId="77777777" w:rsidR="007141CF" w:rsidRPr="00441372" w:rsidRDefault="007141CF" w:rsidP="00441372"/>
    <w:sectPr w:rsidR="007141CF" w:rsidRPr="00441372" w:rsidSect="00E230A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71B4" w14:textId="77777777" w:rsidR="00D652F4" w:rsidRDefault="00E230AB">
      <w:r>
        <w:separator/>
      </w:r>
    </w:p>
  </w:endnote>
  <w:endnote w:type="continuationSeparator" w:id="0">
    <w:p w14:paraId="22273AC5" w14:textId="77777777" w:rsidR="00D652F4" w:rsidRDefault="00E2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E504" w14:textId="5BC454C1" w:rsidR="00EA4725" w:rsidRPr="00E230AB" w:rsidRDefault="00E230AB" w:rsidP="00E230A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3830" w14:textId="0AB91E72" w:rsidR="00EA4725" w:rsidRPr="00E230AB" w:rsidRDefault="00E230AB" w:rsidP="00E230A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1577" w14:textId="77777777" w:rsidR="00C863EB" w:rsidRPr="00441372" w:rsidRDefault="00E230A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2ACAD" w14:textId="77777777" w:rsidR="00D652F4" w:rsidRDefault="00E230AB">
      <w:r>
        <w:separator/>
      </w:r>
    </w:p>
  </w:footnote>
  <w:footnote w:type="continuationSeparator" w:id="0">
    <w:p w14:paraId="095F0D71" w14:textId="77777777" w:rsidR="00D652F4" w:rsidRDefault="00E23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276B" w14:textId="77777777" w:rsidR="00E230AB" w:rsidRPr="00E230AB" w:rsidRDefault="00E230AB" w:rsidP="00E230AB">
    <w:pPr>
      <w:pStyle w:val="Header"/>
      <w:pBdr>
        <w:bottom w:val="single" w:sz="4" w:space="1" w:color="auto"/>
      </w:pBdr>
      <w:tabs>
        <w:tab w:val="clear" w:pos="4513"/>
        <w:tab w:val="clear" w:pos="9027"/>
      </w:tabs>
      <w:jc w:val="center"/>
    </w:pPr>
    <w:r w:rsidRPr="00E230AB">
      <w:t>G/SPS/N/NZL/682</w:t>
    </w:r>
  </w:p>
  <w:p w14:paraId="767E8E58" w14:textId="77777777" w:rsidR="00E230AB" w:rsidRPr="00E230AB" w:rsidRDefault="00E230AB" w:rsidP="00E230AB">
    <w:pPr>
      <w:pStyle w:val="Header"/>
      <w:pBdr>
        <w:bottom w:val="single" w:sz="4" w:space="1" w:color="auto"/>
      </w:pBdr>
      <w:tabs>
        <w:tab w:val="clear" w:pos="4513"/>
        <w:tab w:val="clear" w:pos="9027"/>
      </w:tabs>
      <w:jc w:val="center"/>
    </w:pPr>
  </w:p>
  <w:p w14:paraId="683E553F" w14:textId="75EBEA0B" w:rsidR="00E230AB" w:rsidRPr="00E230AB" w:rsidRDefault="00E230AB" w:rsidP="00E230AB">
    <w:pPr>
      <w:pStyle w:val="Header"/>
      <w:pBdr>
        <w:bottom w:val="single" w:sz="4" w:space="1" w:color="auto"/>
      </w:pBdr>
      <w:tabs>
        <w:tab w:val="clear" w:pos="4513"/>
        <w:tab w:val="clear" w:pos="9027"/>
      </w:tabs>
      <w:jc w:val="center"/>
    </w:pPr>
    <w:r w:rsidRPr="00E230AB">
      <w:t xml:space="preserve">- </w:t>
    </w:r>
    <w:r w:rsidRPr="00E230AB">
      <w:fldChar w:fldCharType="begin"/>
    </w:r>
    <w:r w:rsidRPr="00E230AB">
      <w:instrText xml:space="preserve"> PAGE </w:instrText>
    </w:r>
    <w:r w:rsidRPr="00E230AB">
      <w:fldChar w:fldCharType="separate"/>
    </w:r>
    <w:r w:rsidRPr="00E230AB">
      <w:rPr>
        <w:noProof/>
      </w:rPr>
      <w:t>2</w:t>
    </w:r>
    <w:r w:rsidRPr="00E230AB">
      <w:fldChar w:fldCharType="end"/>
    </w:r>
    <w:r w:rsidRPr="00E230AB">
      <w:t xml:space="preserve"> -</w:t>
    </w:r>
  </w:p>
  <w:p w14:paraId="7B2FA2B1" w14:textId="4E568522" w:rsidR="00EA4725" w:rsidRPr="00E230AB" w:rsidRDefault="00EA4725" w:rsidP="00E230A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1D4D" w14:textId="77777777" w:rsidR="00E230AB" w:rsidRPr="00E230AB" w:rsidRDefault="00E230AB" w:rsidP="00E230AB">
    <w:pPr>
      <w:pStyle w:val="Header"/>
      <w:pBdr>
        <w:bottom w:val="single" w:sz="4" w:space="1" w:color="auto"/>
      </w:pBdr>
      <w:tabs>
        <w:tab w:val="clear" w:pos="4513"/>
        <w:tab w:val="clear" w:pos="9027"/>
      </w:tabs>
      <w:jc w:val="center"/>
    </w:pPr>
    <w:r w:rsidRPr="00E230AB">
      <w:t>G/SPS/N/NZL/682</w:t>
    </w:r>
  </w:p>
  <w:p w14:paraId="1FA31482" w14:textId="77777777" w:rsidR="00E230AB" w:rsidRPr="00E230AB" w:rsidRDefault="00E230AB" w:rsidP="00E230AB">
    <w:pPr>
      <w:pStyle w:val="Header"/>
      <w:pBdr>
        <w:bottom w:val="single" w:sz="4" w:space="1" w:color="auto"/>
      </w:pBdr>
      <w:tabs>
        <w:tab w:val="clear" w:pos="4513"/>
        <w:tab w:val="clear" w:pos="9027"/>
      </w:tabs>
      <w:jc w:val="center"/>
    </w:pPr>
  </w:p>
  <w:p w14:paraId="5963D4B0" w14:textId="04FE0218" w:rsidR="00E230AB" w:rsidRPr="00E230AB" w:rsidRDefault="00E230AB" w:rsidP="00E230AB">
    <w:pPr>
      <w:pStyle w:val="Header"/>
      <w:pBdr>
        <w:bottom w:val="single" w:sz="4" w:space="1" w:color="auto"/>
      </w:pBdr>
      <w:tabs>
        <w:tab w:val="clear" w:pos="4513"/>
        <w:tab w:val="clear" w:pos="9027"/>
      </w:tabs>
      <w:jc w:val="center"/>
    </w:pPr>
    <w:r w:rsidRPr="00E230AB">
      <w:t xml:space="preserve">- </w:t>
    </w:r>
    <w:r w:rsidRPr="00E230AB">
      <w:fldChar w:fldCharType="begin"/>
    </w:r>
    <w:r w:rsidRPr="00E230AB">
      <w:instrText xml:space="preserve"> PAGE </w:instrText>
    </w:r>
    <w:r w:rsidRPr="00E230AB">
      <w:fldChar w:fldCharType="separate"/>
    </w:r>
    <w:r w:rsidRPr="00E230AB">
      <w:rPr>
        <w:noProof/>
      </w:rPr>
      <w:t>2</w:t>
    </w:r>
    <w:r w:rsidRPr="00E230AB">
      <w:fldChar w:fldCharType="end"/>
    </w:r>
    <w:r w:rsidRPr="00E230AB">
      <w:t xml:space="preserve"> -</w:t>
    </w:r>
  </w:p>
  <w:p w14:paraId="657E5CF0" w14:textId="15F454BF" w:rsidR="00EA4725" w:rsidRPr="00E230AB" w:rsidRDefault="00EA4725" w:rsidP="00E230A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4705E" w14:paraId="3217B39F" w14:textId="77777777" w:rsidTr="00EE3CAF">
      <w:trPr>
        <w:trHeight w:val="240"/>
        <w:jc w:val="center"/>
      </w:trPr>
      <w:tc>
        <w:tcPr>
          <w:tcW w:w="3794" w:type="dxa"/>
          <w:shd w:val="clear" w:color="auto" w:fill="FFFFFF"/>
          <w:tcMar>
            <w:left w:w="108" w:type="dxa"/>
            <w:right w:w="108" w:type="dxa"/>
          </w:tcMar>
          <w:vAlign w:val="center"/>
        </w:tcPr>
        <w:p w14:paraId="6BB209E4"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83270A2" w14:textId="5714405C" w:rsidR="00ED54E0" w:rsidRPr="00EA4725" w:rsidRDefault="00E230AB" w:rsidP="00422B6F">
          <w:pPr>
            <w:jc w:val="right"/>
            <w:rPr>
              <w:b/>
              <w:color w:val="FF0000"/>
              <w:szCs w:val="16"/>
            </w:rPr>
          </w:pPr>
          <w:r>
            <w:rPr>
              <w:b/>
              <w:color w:val="FF0000"/>
              <w:szCs w:val="16"/>
            </w:rPr>
            <w:t xml:space="preserve"> </w:t>
          </w:r>
        </w:p>
      </w:tc>
    </w:tr>
    <w:bookmarkEnd w:id="87"/>
    <w:tr w:rsidR="0024705E" w14:paraId="39E80862" w14:textId="77777777" w:rsidTr="00EE3CAF">
      <w:trPr>
        <w:trHeight w:val="213"/>
        <w:jc w:val="center"/>
      </w:trPr>
      <w:tc>
        <w:tcPr>
          <w:tcW w:w="3794" w:type="dxa"/>
          <w:vMerge w:val="restart"/>
          <w:shd w:val="clear" w:color="auto" w:fill="FFFFFF"/>
          <w:tcMar>
            <w:left w:w="0" w:type="dxa"/>
            <w:right w:w="0" w:type="dxa"/>
          </w:tcMar>
        </w:tcPr>
        <w:p w14:paraId="52529A26" w14:textId="77777777" w:rsidR="00ED54E0" w:rsidRPr="00EA4725" w:rsidRDefault="00111566" w:rsidP="00422B6F">
          <w:pPr>
            <w:jc w:val="left"/>
          </w:pPr>
          <w:r>
            <w:rPr>
              <w:lang w:eastAsia="en-GB"/>
            </w:rPr>
            <w:pict w14:anchorId="586E6F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5F09745" w14:textId="77777777" w:rsidR="00ED54E0" w:rsidRPr="00EA4725" w:rsidRDefault="00ED54E0" w:rsidP="00422B6F">
          <w:pPr>
            <w:jc w:val="right"/>
            <w:rPr>
              <w:b/>
              <w:szCs w:val="16"/>
            </w:rPr>
          </w:pPr>
        </w:p>
      </w:tc>
    </w:tr>
    <w:tr w:rsidR="0024705E" w14:paraId="3D08D4C3" w14:textId="77777777" w:rsidTr="00EE3CAF">
      <w:trPr>
        <w:trHeight w:val="868"/>
        <w:jc w:val="center"/>
      </w:trPr>
      <w:tc>
        <w:tcPr>
          <w:tcW w:w="3794" w:type="dxa"/>
          <w:vMerge/>
          <w:shd w:val="clear" w:color="auto" w:fill="FFFFFF"/>
          <w:tcMar>
            <w:left w:w="108" w:type="dxa"/>
            <w:right w:w="108" w:type="dxa"/>
          </w:tcMar>
        </w:tcPr>
        <w:p w14:paraId="15967B0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43FC4C0" w14:textId="77777777" w:rsidR="00E230AB" w:rsidRDefault="00E230AB" w:rsidP="00656ABC">
          <w:pPr>
            <w:jc w:val="right"/>
            <w:rPr>
              <w:b/>
              <w:szCs w:val="16"/>
            </w:rPr>
          </w:pPr>
          <w:bookmarkStart w:id="88" w:name="bmkSymbols"/>
          <w:r>
            <w:rPr>
              <w:b/>
              <w:szCs w:val="16"/>
            </w:rPr>
            <w:t>G/SPS/N/NZL/682</w:t>
          </w:r>
        </w:p>
        <w:bookmarkEnd w:id="88"/>
        <w:p w14:paraId="5637FD9A" w14:textId="2E3FE4F8" w:rsidR="00656ABC" w:rsidRPr="00EA4725" w:rsidRDefault="00656ABC" w:rsidP="00656ABC">
          <w:pPr>
            <w:jc w:val="right"/>
            <w:rPr>
              <w:b/>
              <w:szCs w:val="16"/>
            </w:rPr>
          </w:pPr>
        </w:p>
      </w:tc>
    </w:tr>
    <w:tr w:rsidR="0024705E" w14:paraId="09C5000E" w14:textId="77777777" w:rsidTr="00EE3CAF">
      <w:trPr>
        <w:trHeight w:val="240"/>
        <w:jc w:val="center"/>
      </w:trPr>
      <w:tc>
        <w:tcPr>
          <w:tcW w:w="3794" w:type="dxa"/>
          <w:vMerge/>
          <w:shd w:val="clear" w:color="auto" w:fill="FFFFFF"/>
          <w:tcMar>
            <w:left w:w="108" w:type="dxa"/>
            <w:right w:w="108" w:type="dxa"/>
          </w:tcMar>
          <w:vAlign w:val="center"/>
        </w:tcPr>
        <w:p w14:paraId="16D71230" w14:textId="77777777" w:rsidR="00ED54E0" w:rsidRPr="00EA4725" w:rsidRDefault="00ED54E0" w:rsidP="00422B6F"/>
      </w:tc>
      <w:tc>
        <w:tcPr>
          <w:tcW w:w="5448" w:type="dxa"/>
          <w:gridSpan w:val="2"/>
          <w:shd w:val="clear" w:color="auto" w:fill="FFFFFF"/>
          <w:tcMar>
            <w:left w:w="108" w:type="dxa"/>
            <w:right w:w="108" w:type="dxa"/>
          </w:tcMar>
          <w:vAlign w:val="center"/>
        </w:tcPr>
        <w:p w14:paraId="53E16AA4" w14:textId="53B0FE96" w:rsidR="00ED54E0" w:rsidRPr="00EA4725" w:rsidRDefault="00AC3757" w:rsidP="00422B6F">
          <w:pPr>
            <w:jc w:val="right"/>
            <w:rPr>
              <w:szCs w:val="16"/>
            </w:rPr>
          </w:pPr>
          <w:bookmarkStart w:id="89" w:name="spsDateDistribution"/>
          <w:bookmarkStart w:id="90" w:name="bmkDate"/>
          <w:bookmarkEnd w:id="89"/>
          <w:bookmarkEnd w:id="90"/>
          <w:r>
            <w:rPr>
              <w:szCs w:val="16"/>
            </w:rPr>
            <w:t>5 April 2022</w:t>
          </w:r>
        </w:p>
      </w:tc>
    </w:tr>
    <w:tr w:rsidR="0024705E" w14:paraId="17700DB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59FD0D5" w14:textId="148C0B6B" w:rsidR="00ED54E0" w:rsidRPr="00EA4725" w:rsidRDefault="00E230AB" w:rsidP="00422B6F">
          <w:pPr>
            <w:jc w:val="left"/>
            <w:rPr>
              <w:b/>
            </w:rPr>
          </w:pPr>
          <w:bookmarkStart w:id="91" w:name="bmkSerial"/>
          <w:r w:rsidRPr="00441372">
            <w:rPr>
              <w:color w:val="FF0000"/>
              <w:szCs w:val="16"/>
            </w:rPr>
            <w:t>(</w:t>
          </w:r>
          <w:bookmarkStart w:id="92" w:name="spsSerialNumber"/>
          <w:bookmarkEnd w:id="92"/>
          <w:r w:rsidR="003E38E7">
            <w:rPr>
              <w:color w:val="FF0000"/>
              <w:szCs w:val="16"/>
            </w:rPr>
            <w:t>22-</w:t>
          </w:r>
          <w:r w:rsidR="00111566">
            <w:rPr>
              <w:color w:val="FF0000"/>
              <w:szCs w:val="16"/>
            </w:rPr>
            <w:t>2727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F1B5A9D" w14:textId="77777777" w:rsidR="00ED54E0" w:rsidRPr="00EA4725" w:rsidRDefault="00E230AB"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24705E" w14:paraId="052AFBF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CA95F8" w14:textId="7C439010" w:rsidR="00ED54E0" w:rsidRPr="00EA4725" w:rsidRDefault="00E230AB"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6E8344B" w14:textId="6A658CD7" w:rsidR="00ED54E0" w:rsidRPr="00441372" w:rsidRDefault="00E230AB" w:rsidP="00EC687E">
          <w:pPr>
            <w:jc w:val="right"/>
            <w:rPr>
              <w:bCs/>
              <w:szCs w:val="18"/>
            </w:rPr>
          </w:pPr>
          <w:bookmarkStart w:id="95" w:name="bmkLanguage"/>
          <w:r>
            <w:rPr>
              <w:bCs/>
              <w:szCs w:val="18"/>
            </w:rPr>
            <w:t>Original: English</w:t>
          </w:r>
          <w:bookmarkEnd w:id="95"/>
        </w:p>
      </w:tc>
    </w:tr>
  </w:tbl>
  <w:p w14:paraId="5D11CB1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0F6E76"/>
    <w:multiLevelType w:val="hybridMultilevel"/>
    <w:tmpl w:val="DF8EF940"/>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324AF1"/>
    <w:multiLevelType w:val="multilevel"/>
    <w:tmpl w:val="63D526B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3DD46A6C">
      <w:start w:val="1"/>
      <w:numFmt w:val="decimal"/>
      <w:pStyle w:val="SummaryText"/>
      <w:lvlText w:val="%1."/>
      <w:lvlJc w:val="left"/>
      <w:pPr>
        <w:ind w:left="360" w:hanging="360"/>
      </w:pPr>
    </w:lvl>
    <w:lvl w:ilvl="1" w:tplc="0B4491BC" w:tentative="1">
      <w:start w:val="1"/>
      <w:numFmt w:val="lowerLetter"/>
      <w:lvlText w:val="%2."/>
      <w:lvlJc w:val="left"/>
      <w:pPr>
        <w:ind w:left="1080" w:hanging="360"/>
      </w:pPr>
    </w:lvl>
    <w:lvl w:ilvl="2" w:tplc="7A94EA08" w:tentative="1">
      <w:start w:val="1"/>
      <w:numFmt w:val="lowerRoman"/>
      <w:lvlText w:val="%3."/>
      <w:lvlJc w:val="right"/>
      <w:pPr>
        <w:ind w:left="1800" w:hanging="180"/>
      </w:pPr>
    </w:lvl>
    <w:lvl w:ilvl="3" w:tplc="FB94FD7C" w:tentative="1">
      <w:start w:val="1"/>
      <w:numFmt w:val="decimal"/>
      <w:lvlText w:val="%4."/>
      <w:lvlJc w:val="left"/>
      <w:pPr>
        <w:ind w:left="2520" w:hanging="360"/>
      </w:pPr>
    </w:lvl>
    <w:lvl w:ilvl="4" w:tplc="3DFA177A" w:tentative="1">
      <w:start w:val="1"/>
      <w:numFmt w:val="lowerLetter"/>
      <w:lvlText w:val="%5."/>
      <w:lvlJc w:val="left"/>
      <w:pPr>
        <w:ind w:left="3240" w:hanging="360"/>
      </w:pPr>
    </w:lvl>
    <w:lvl w:ilvl="5" w:tplc="09AEC40C" w:tentative="1">
      <w:start w:val="1"/>
      <w:numFmt w:val="lowerRoman"/>
      <w:lvlText w:val="%6."/>
      <w:lvlJc w:val="right"/>
      <w:pPr>
        <w:ind w:left="3960" w:hanging="180"/>
      </w:pPr>
    </w:lvl>
    <w:lvl w:ilvl="6" w:tplc="ADD2E9BC" w:tentative="1">
      <w:start w:val="1"/>
      <w:numFmt w:val="decimal"/>
      <w:lvlText w:val="%7."/>
      <w:lvlJc w:val="left"/>
      <w:pPr>
        <w:ind w:left="4680" w:hanging="360"/>
      </w:pPr>
    </w:lvl>
    <w:lvl w:ilvl="7" w:tplc="55946D26" w:tentative="1">
      <w:start w:val="1"/>
      <w:numFmt w:val="lowerLetter"/>
      <w:lvlText w:val="%8."/>
      <w:lvlJc w:val="left"/>
      <w:pPr>
        <w:ind w:left="5400" w:hanging="360"/>
      </w:pPr>
    </w:lvl>
    <w:lvl w:ilvl="8" w:tplc="BE0EA250" w:tentative="1">
      <w:start w:val="1"/>
      <w:numFmt w:val="lowerRoman"/>
      <w:lvlText w:val="%9."/>
      <w:lvlJc w:val="right"/>
      <w:pPr>
        <w:ind w:left="6120" w:hanging="180"/>
      </w:pPr>
    </w:lvl>
  </w:abstractNum>
  <w:abstractNum w:abstractNumId="16" w15:restartNumberingAfterBreak="0">
    <w:nsid w:val="63D526BB"/>
    <w:multiLevelType w:val="multilevel"/>
    <w:tmpl w:val="63D526B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3D526BC"/>
    <w:multiLevelType w:val="multilevel"/>
    <w:tmpl w:val="63D526B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3D526BD"/>
    <w:multiLevelType w:val="hybridMultilevel"/>
    <w:tmpl w:val="63D526BD"/>
    <w:lvl w:ilvl="0" w:tplc="50D43CE2">
      <w:start w:val="1"/>
      <w:numFmt w:val="bullet"/>
      <w:lvlText w:val=""/>
      <w:lvlJc w:val="left"/>
      <w:pPr>
        <w:ind w:left="720" w:hanging="360"/>
      </w:pPr>
      <w:rPr>
        <w:rFonts w:ascii="Symbol" w:hAnsi="Symbol"/>
      </w:rPr>
    </w:lvl>
    <w:lvl w:ilvl="1" w:tplc="1B18AD00">
      <w:start w:val="1"/>
      <w:numFmt w:val="bullet"/>
      <w:lvlText w:val="o"/>
      <w:lvlJc w:val="left"/>
      <w:pPr>
        <w:tabs>
          <w:tab w:val="num" w:pos="1440"/>
        </w:tabs>
        <w:ind w:left="1440" w:hanging="360"/>
      </w:pPr>
      <w:rPr>
        <w:rFonts w:ascii="Courier New" w:hAnsi="Courier New"/>
      </w:rPr>
    </w:lvl>
    <w:lvl w:ilvl="2" w:tplc="4FD29E9C">
      <w:start w:val="1"/>
      <w:numFmt w:val="bullet"/>
      <w:lvlText w:val=""/>
      <w:lvlJc w:val="left"/>
      <w:pPr>
        <w:tabs>
          <w:tab w:val="num" w:pos="2160"/>
        </w:tabs>
        <w:ind w:left="2160" w:hanging="360"/>
      </w:pPr>
      <w:rPr>
        <w:rFonts w:ascii="Wingdings" w:hAnsi="Wingdings"/>
      </w:rPr>
    </w:lvl>
    <w:lvl w:ilvl="3" w:tplc="46D60632">
      <w:start w:val="1"/>
      <w:numFmt w:val="bullet"/>
      <w:lvlText w:val=""/>
      <w:lvlJc w:val="left"/>
      <w:pPr>
        <w:tabs>
          <w:tab w:val="num" w:pos="2880"/>
        </w:tabs>
        <w:ind w:left="2880" w:hanging="360"/>
      </w:pPr>
      <w:rPr>
        <w:rFonts w:ascii="Symbol" w:hAnsi="Symbol"/>
      </w:rPr>
    </w:lvl>
    <w:lvl w:ilvl="4" w:tplc="2E920952">
      <w:start w:val="1"/>
      <w:numFmt w:val="bullet"/>
      <w:lvlText w:val="o"/>
      <w:lvlJc w:val="left"/>
      <w:pPr>
        <w:tabs>
          <w:tab w:val="num" w:pos="3600"/>
        </w:tabs>
        <w:ind w:left="3600" w:hanging="360"/>
      </w:pPr>
      <w:rPr>
        <w:rFonts w:ascii="Courier New" w:hAnsi="Courier New"/>
      </w:rPr>
    </w:lvl>
    <w:lvl w:ilvl="5" w:tplc="052A7230">
      <w:start w:val="1"/>
      <w:numFmt w:val="bullet"/>
      <w:lvlText w:val=""/>
      <w:lvlJc w:val="left"/>
      <w:pPr>
        <w:tabs>
          <w:tab w:val="num" w:pos="4320"/>
        </w:tabs>
        <w:ind w:left="4320" w:hanging="360"/>
      </w:pPr>
      <w:rPr>
        <w:rFonts w:ascii="Wingdings" w:hAnsi="Wingdings"/>
      </w:rPr>
    </w:lvl>
    <w:lvl w:ilvl="6" w:tplc="154EC19E">
      <w:start w:val="1"/>
      <w:numFmt w:val="bullet"/>
      <w:lvlText w:val=""/>
      <w:lvlJc w:val="left"/>
      <w:pPr>
        <w:tabs>
          <w:tab w:val="num" w:pos="5040"/>
        </w:tabs>
        <w:ind w:left="5040" w:hanging="360"/>
      </w:pPr>
      <w:rPr>
        <w:rFonts w:ascii="Symbol" w:hAnsi="Symbol"/>
      </w:rPr>
    </w:lvl>
    <w:lvl w:ilvl="7" w:tplc="7C0C6292">
      <w:start w:val="1"/>
      <w:numFmt w:val="bullet"/>
      <w:lvlText w:val="o"/>
      <w:lvlJc w:val="left"/>
      <w:pPr>
        <w:tabs>
          <w:tab w:val="num" w:pos="5760"/>
        </w:tabs>
        <w:ind w:left="5760" w:hanging="360"/>
      </w:pPr>
      <w:rPr>
        <w:rFonts w:ascii="Courier New" w:hAnsi="Courier New"/>
      </w:rPr>
    </w:lvl>
    <w:lvl w:ilvl="8" w:tplc="0DA4CCD0">
      <w:start w:val="1"/>
      <w:numFmt w:val="bullet"/>
      <w:lvlText w:val=""/>
      <w:lvlJc w:val="left"/>
      <w:pPr>
        <w:tabs>
          <w:tab w:val="num" w:pos="6480"/>
        </w:tabs>
        <w:ind w:left="6480" w:hanging="360"/>
      </w:pPr>
      <w:rPr>
        <w:rFonts w:ascii="Wingdings" w:hAnsi="Wingdings"/>
      </w:rPr>
    </w:lvl>
  </w:abstractNum>
  <w:abstractNum w:abstractNumId="19" w15:restartNumberingAfterBreak="0">
    <w:nsid w:val="745A7B1D"/>
    <w:multiLevelType w:val="hybridMultilevel"/>
    <w:tmpl w:val="21644D2A"/>
    <w:lvl w:ilvl="0" w:tplc="4310388E">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C03E46"/>
    <w:multiLevelType w:val="multilevel"/>
    <w:tmpl w:val="63D526B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7"/>
  </w:num>
  <w:num w:numId="18">
    <w:abstractNumId w:val="18"/>
  </w:num>
  <w:num w:numId="19">
    <w:abstractNumId w:val="20"/>
  </w:num>
  <w:num w:numId="20">
    <w:abstractNumId w:val="11"/>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1566"/>
    <w:rsid w:val="0011356B"/>
    <w:rsid w:val="001277F1"/>
    <w:rsid w:val="00127BB0"/>
    <w:rsid w:val="0013337F"/>
    <w:rsid w:val="00157B94"/>
    <w:rsid w:val="00182B84"/>
    <w:rsid w:val="001E291F"/>
    <w:rsid w:val="001E596A"/>
    <w:rsid w:val="00233408"/>
    <w:rsid w:val="0024705E"/>
    <w:rsid w:val="0027067B"/>
    <w:rsid w:val="00272C98"/>
    <w:rsid w:val="002A67C2"/>
    <w:rsid w:val="002C2634"/>
    <w:rsid w:val="002D59F5"/>
    <w:rsid w:val="00334D8B"/>
    <w:rsid w:val="0035602E"/>
    <w:rsid w:val="003572B4"/>
    <w:rsid w:val="003817C7"/>
    <w:rsid w:val="00395125"/>
    <w:rsid w:val="003E2958"/>
    <w:rsid w:val="003E38E7"/>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C3757"/>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52F4"/>
    <w:rsid w:val="00D66911"/>
    <w:rsid w:val="00D747AE"/>
    <w:rsid w:val="00D76A9E"/>
    <w:rsid w:val="00D9226C"/>
    <w:rsid w:val="00DA20BD"/>
    <w:rsid w:val="00DB122C"/>
    <w:rsid w:val="00DD3BA1"/>
    <w:rsid w:val="00DE50DB"/>
    <w:rsid w:val="00DF6AE1"/>
    <w:rsid w:val="00E06B18"/>
    <w:rsid w:val="00E230AB"/>
    <w:rsid w:val="00E46FD5"/>
    <w:rsid w:val="00E544BB"/>
    <w:rsid w:val="00E56545"/>
    <w:rsid w:val="00E64A48"/>
    <w:rsid w:val="00EA4725"/>
    <w:rsid w:val="00EA5D4F"/>
    <w:rsid w:val="00EB6C56"/>
    <w:rsid w:val="00EC687E"/>
    <w:rsid w:val="00ED54E0"/>
    <w:rsid w:val="00EE3CAF"/>
    <w:rsid w:val="00EF2394"/>
    <w:rsid w:val="00F17777"/>
    <w:rsid w:val="00F3021D"/>
    <w:rsid w:val="00F3221B"/>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A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pi.govt.nz/importing/overview/access-and-trade-into-new-zealand/world-trade-organization-notification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mpi.govt.nz"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mpi.govt.nz/importing/overview/access-and-trade-into-new-zealand/world-trade-organization-notifications/" TargetMode="External"/><Relationship Id="rId4" Type="http://schemas.openxmlformats.org/officeDocument/2006/relationships/webSettings" Target="webSettings.xml"/><Relationship Id="rId9" Type="http://schemas.openxmlformats.org/officeDocument/2006/relationships/hyperlink" Target="mailto:sps@mpi.govt.nz"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763</Words>
  <Characters>4462</Characters>
  <Application>Microsoft Office Word</Application>
  <DocSecurity>0</DocSecurity>
  <Lines>101</Lines>
  <Paragraphs>75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2022-04-05T12:10:00Z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bb2aebbe-b315-4678-ae4a-f5f62341d62b</vt:lpwstr>
  </property>
  <property fmtid="{D5CDD505-2E9C-101B-9397-08002B2CF9AE}" pid="3" name="Symbol1">
    <vt:lpwstr>G/SPS/N/NZL/682</vt:lpwstr>
  </property>
  <property fmtid="{D5CDD505-2E9C-101B-9397-08002B2CF9AE}" pid="4" name="WTOCLASSIFICATION">
    <vt:lpwstr>WTO OFFICIAL</vt:lpwstr>
  </property>
</Properties>
</file>