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40D6" w14:textId="77777777" w:rsidR="00AD0FDA" w:rsidRPr="00934B4C" w:rsidRDefault="00C14CBC" w:rsidP="00934B4C">
      <w:pPr>
        <w:pStyle w:val="Title"/>
        <w:rPr>
          <w:caps w:val="0"/>
          <w:kern w:val="0"/>
        </w:rPr>
      </w:pPr>
      <w:r w:rsidRPr="00934B4C">
        <w:rPr>
          <w:caps w:val="0"/>
          <w:kern w:val="0"/>
        </w:rPr>
        <w:t>NOTIFICATION</w:t>
      </w:r>
    </w:p>
    <w:p w14:paraId="7E8F1D6B" w14:textId="77777777" w:rsidR="00AD0FDA" w:rsidRPr="00934B4C" w:rsidRDefault="00C14CBC" w:rsidP="00934B4C">
      <w:pPr>
        <w:pStyle w:val="Title3"/>
      </w:pPr>
      <w:r w:rsidRPr="00934B4C">
        <w:t>Addendum</w:t>
      </w:r>
    </w:p>
    <w:p w14:paraId="53687D3E" w14:textId="10001215" w:rsidR="007141CF" w:rsidRPr="00934B4C" w:rsidRDefault="00C14CBC" w:rsidP="00934B4C">
      <w:pPr>
        <w:spacing w:after="120"/>
      </w:pPr>
      <w:r w:rsidRPr="00934B4C">
        <w:t xml:space="preserve">The following communication, received on </w:t>
      </w:r>
      <w:bookmarkStart w:id="0" w:name="spsDateReception"/>
      <w:r w:rsidRPr="00934B4C">
        <w:t>15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E007D2">
        <w:t xml:space="preserve"> the</w:t>
      </w:r>
      <w:r w:rsidRPr="00934B4C">
        <w:t xml:space="preserve"> </w:t>
      </w:r>
      <w:bookmarkStart w:id="3" w:name="spsMember"/>
      <w:r w:rsidRPr="00934B4C">
        <w:rPr>
          <w:u w:val="single"/>
        </w:rPr>
        <w:t>Russian Federation</w:t>
      </w:r>
      <w:bookmarkEnd w:id="3"/>
      <w:r w:rsidRPr="00934B4C">
        <w:t>.</w:t>
      </w:r>
    </w:p>
    <w:p w14:paraId="6A999899" w14:textId="77777777" w:rsidR="00AD0FDA" w:rsidRPr="00934B4C" w:rsidRDefault="00AD0FDA" w:rsidP="00934B4C"/>
    <w:p w14:paraId="2180270F" w14:textId="77777777" w:rsidR="00AD0FDA" w:rsidRPr="00934B4C" w:rsidRDefault="00C14CBC" w:rsidP="00934B4C">
      <w:pPr>
        <w:jc w:val="center"/>
        <w:rPr>
          <w:b/>
        </w:rPr>
      </w:pPr>
      <w:r w:rsidRPr="00934B4C">
        <w:rPr>
          <w:b/>
        </w:rPr>
        <w:t>_______________</w:t>
      </w:r>
    </w:p>
    <w:p w14:paraId="4C673F7E" w14:textId="77777777" w:rsidR="00AD0FDA" w:rsidRPr="00934B4C" w:rsidRDefault="00AD0FDA" w:rsidP="00934B4C"/>
    <w:p w14:paraId="2FFBA4D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3DEC" w14:paraId="6F755411" w14:textId="77777777" w:rsidTr="00D0271D">
        <w:tc>
          <w:tcPr>
            <w:tcW w:w="9242" w:type="dxa"/>
            <w:shd w:val="clear" w:color="auto" w:fill="auto"/>
          </w:tcPr>
          <w:p w14:paraId="63EF53F9" w14:textId="77777777" w:rsidR="00AD0FDA" w:rsidRPr="00934B4C" w:rsidRDefault="00C14CBC" w:rsidP="00934B4C">
            <w:pPr>
              <w:spacing w:after="240"/>
              <w:rPr>
                <w:u w:val="single"/>
              </w:rPr>
            </w:pPr>
            <w:r w:rsidRPr="00934B4C">
              <w:rPr>
                <w:u w:val="single"/>
              </w:rPr>
              <w:t>Draft Eurasian Economic Commission Collegium Decision on amendments to the Regulation on Common veterinary (sanitary and veterinary) requirements for goods subject to veterinary control (surveillance) and Draft Eurasian Economic Commission Collegium Decision on amendments to the Forms of Common Veterinary Certificates for import into the customs territory of the Eurasian Economic Union of controlled goods from third countries</w:t>
            </w:r>
            <w:bookmarkStart w:id="4" w:name="spsTitle"/>
            <w:bookmarkEnd w:id="4"/>
          </w:p>
        </w:tc>
      </w:tr>
      <w:tr w:rsidR="00243DEC" w14:paraId="09D7CB94" w14:textId="77777777" w:rsidTr="00D0271D">
        <w:tc>
          <w:tcPr>
            <w:tcW w:w="9242" w:type="dxa"/>
            <w:shd w:val="clear" w:color="auto" w:fill="auto"/>
          </w:tcPr>
          <w:p w14:paraId="0326FD80" w14:textId="3B925D06" w:rsidR="00AD0FDA" w:rsidRPr="00934B4C" w:rsidRDefault="00C14CBC" w:rsidP="00934B4C">
            <w:pPr>
              <w:spacing w:after="240"/>
              <w:rPr>
                <w:u w:val="single"/>
              </w:rPr>
            </w:pPr>
            <w:r w:rsidRPr="00934B4C">
              <w:t>The amendments notified by the Russian Federation in</w:t>
            </w:r>
            <w:r>
              <w:t xml:space="preserve"> </w:t>
            </w:r>
            <w:r w:rsidRPr="00934B4C">
              <w:t>G/SPS/N/RUS/195 have been withdrawn.</w:t>
            </w:r>
            <w:bookmarkStart w:id="5" w:name="spsMeasure"/>
            <w:bookmarkEnd w:id="5"/>
          </w:p>
        </w:tc>
      </w:tr>
      <w:tr w:rsidR="00243DEC" w14:paraId="25D6E349" w14:textId="77777777" w:rsidTr="00D0271D">
        <w:tc>
          <w:tcPr>
            <w:tcW w:w="9242" w:type="dxa"/>
            <w:shd w:val="clear" w:color="auto" w:fill="auto"/>
          </w:tcPr>
          <w:p w14:paraId="36A9A976" w14:textId="77777777" w:rsidR="00AD0FDA" w:rsidRPr="00934B4C" w:rsidRDefault="00C14CBC" w:rsidP="00934B4C">
            <w:pPr>
              <w:spacing w:after="240"/>
              <w:rPr>
                <w:b/>
              </w:rPr>
            </w:pPr>
            <w:r w:rsidRPr="00934B4C">
              <w:rPr>
                <w:b/>
              </w:rPr>
              <w:t>This addendum concerns a:</w:t>
            </w:r>
          </w:p>
        </w:tc>
      </w:tr>
      <w:tr w:rsidR="00243DEC" w14:paraId="2E197100" w14:textId="77777777" w:rsidTr="00D0271D">
        <w:tc>
          <w:tcPr>
            <w:tcW w:w="9242" w:type="dxa"/>
            <w:shd w:val="clear" w:color="auto" w:fill="auto"/>
          </w:tcPr>
          <w:p w14:paraId="3FDA2064" w14:textId="77777777" w:rsidR="00AD0FDA" w:rsidRPr="00934B4C" w:rsidRDefault="00C14CB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43DEC" w14:paraId="1C2A892F" w14:textId="77777777" w:rsidTr="00D0271D">
        <w:tc>
          <w:tcPr>
            <w:tcW w:w="9242" w:type="dxa"/>
            <w:shd w:val="clear" w:color="auto" w:fill="auto"/>
          </w:tcPr>
          <w:p w14:paraId="2110CA38" w14:textId="77777777" w:rsidR="00AD0FDA" w:rsidRPr="00934B4C" w:rsidRDefault="00C14CBC" w:rsidP="00934B4C">
            <w:pPr>
              <w:ind w:left="1440" w:hanging="873"/>
            </w:pPr>
            <w:r w:rsidRPr="00934B4C">
              <w:t>[ ]</w:t>
            </w:r>
            <w:bookmarkStart w:id="7" w:name="spsNotification"/>
            <w:bookmarkEnd w:id="7"/>
            <w:r w:rsidRPr="00934B4C">
              <w:tab/>
              <w:t>Notification of adoption, publication or entry into force of regulation</w:t>
            </w:r>
          </w:p>
        </w:tc>
      </w:tr>
      <w:tr w:rsidR="00243DEC" w14:paraId="1B2F0858" w14:textId="77777777" w:rsidTr="00D0271D">
        <w:tc>
          <w:tcPr>
            <w:tcW w:w="9242" w:type="dxa"/>
            <w:shd w:val="clear" w:color="auto" w:fill="auto"/>
          </w:tcPr>
          <w:p w14:paraId="26DD8473" w14:textId="77777777" w:rsidR="00AD0FDA" w:rsidRPr="00934B4C" w:rsidRDefault="00C14CB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3DEC" w14:paraId="5811B7C9" w14:textId="77777777" w:rsidTr="00D0271D">
        <w:tc>
          <w:tcPr>
            <w:tcW w:w="9242" w:type="dxa"/>
            <w:shd w:val="clear" w:color="auto" w:fill="auto"/>
          </w:tcPr>
          <w:p w14:paraId="765FE644" w14:textId="77777777" w:rsidR="00AD0FDA" w:rsidRPr="00934B4C" w:rsidRDefault="00C14CBC"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243DEC" w14:paraId="20AB6D6B" w14:textId="77777777" w:rsidTr="00D0271D">
        <w:tc>
          <w:tcPr>
            <w:tcW w:w="9242" w:type="dxa"/>
            <w:shd w:val="clear" w:color="auto" w:fill="auto"/>
          </w:tcPr>
          <w:p w14:paraId="3AC4883D" w14:textId="77777777" w:rsidR="00AD0FDA" w:rsidRPr="00934B4C" w:rsidRDefault="00C14CBC"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3DEC" w14:paraId="45F0960D" w14:textId="77777777" w:rsidTr="00D0271D">
        <w:tc>
          <w:tcPr>
            <w:tcW w:w="9242" w:type="dxa"/>
            <w:shd w:val="clear" w:color="auto" w:fill="auto"/>
          </w:tcPr>
          <w:p w14:paraId="6B9172DE" w14:textId="77777777" w:rsidR="00AD0FDA" w:rsidRPr="00934B4C" w:rsidRDefault="00C14CB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43DEC" w14:paraId="127FDE3B" w14:textId="77777777" w:rsidTr="00D0271D">
        <w:tc>
          <w:tcPr>
            <w:tcW w:w="9242" w:type="dxa"/>
            <w:shd w:val="clear" w:color="auto" w:fill="auto"/>
          </w:tcPr>
          <w:p w14:paraId="39B93DAD" w14:textId="77777777" w:rsidR="00AD0FDA" w:rsidRPr="00934B4C" w:rsidRDefault="00C14CB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3DEC" w14:paraId="36764D8A" w14:textId="77777777" w:rsidTr="00D0271D">
        <w:tc>
          <w:tcPr>
            <w:tcW w:w="9242" w:type="dxa"/>
            <w:shd w:val="clear" w:color="auto" w:fill="auto"/>
          </w:tcPr>
          <w:p w14:paraId="4E7D42BE" w14:textId="77777777" w:rsidR="00AD0FDA" w:rsidRPr="00934B4C" w:rsidRDefault="00C14CB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43DEC" w14:paraId="79D2C868" w14:textId="77777777" w:rsidTr="00D0271D">
        <w:tc>
          <w:tcPr>
            <w:tcW w:w="9242" w:type="dxa"/>
            <w:shd w:val="clear" w:color="auto" w:fill="auto"/>
          </w:tcPr>
          <w:p w14:paraId="73896ACA" w14:textId="77777777" w:rsidR="00AD0FDA" w:rsidRPr="00934B4C" w:rsidRDefault="00C14CBC"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43DEC" w14:paraId="0AA5423E" w14:textId="77777777" w:rsidTr="00D0271D">
        <w:tc>
          <w:tcPr>
            <w:tcW w:w="9242" w:type="dxa"/>
            <w:shd w:val="clear" w:color="auto" w:fill="auto"/>
          </w:tcPr>
          <w:p w14:paraId="265F35E5" w14:textId="77777777" w:rsidR="00AD0FDA" w:rsidRPr="00934B4C" w:rsidRDefault="00C14CBC" w:rsidP="00934B4C">
            <w:r w:rsidRPr="00934B4C">
              <w:t>The Eurasian Economic Commission</w:t>
            </w:r>
          </w:p>
          <w:p w14:paraId="2DA34C43" w14:textId="77777777" w:rsidR="00243DEC" w:rsidRPr="00934B4C" w:rsidRDefault="00C14CBC" w:rsidP="00934B4C">
            <w:r w:rsidRPr="00934B4C">
              <w:t>Department for sanitary, phytosanitary and veterinary measures</w:t>
            </w:r>
          </w:p>
          <w:p w14:paraId="6CB17769" w14:textId="77777777" w:rsidR="00243DEC" w:rsidRPr="00934B4C" w:rsidRDefault="00C14CBC" w:rsidP="00934B4C">
            <w:r w:rsidRPr="00934B4C">
              <w:t>2 Letnikovskaya St., bld.1/2</w:t>
            </w:r>
          </w:p>
          <w:p w14:paraId="6F3EE583" w14:textId="77777777" w:rsidR="00243DEC" w:rsidRPr="00934B4C" w:rsidRDefault="00C14CBC" w:rsidP="00934B4C">
            <w:r w:rsidRPr="00934B4C">
              <w:t>115114 Moscow, Russian Federation</w:t>
            </w:r>
          </w:p>
          <w:p w14:paraId="5AF7C1DB" w14:textId="77777777" w:rsidR="00243DEC" w:rsidRPr="00934B4C" w:rsidRDefault="00C14CBC" w:rsidP="00934B4C">
            <w:r w:rsidRPr="00934B4C">
              <w:t>Tel: +(7495) 669 2400 (ext. 5151)</w:t>
            </w:r>
          </w:p>
          <w:p w14:paraId="6DD4E4B8" w14:textId="77777777" w:rsidR="00243DEC" w:rsidRPr="00934B4C" w:rsidRDefault="00C14CBC" w:rsidP="00934B4C">
            <w:r w:rsidRPr="00934B4C">
              <w:t>Fax: +(7495) 669 2415</w:t>
            </w:r>
          </w:p>
          <w:p w14:paraId="1B5751D8" w14:textId="16223921" w:rsidR="00243DEC" w:rsidRPr="00934B4C" w:rsidRDefault="00C14CBC" w:rsidP="00C14CBC">
            <w:pPr>
              <w:tabs>
                <w:tab w:val="left" w:pos="714"/>
              </w:tabs>
            </w:pPr>
            <w:r w:rsidRPr="00934B4C">
              <w:t>E-mail:</w:t>
            </w:r>
            <w:r>
              <w:tab/>
            </w:r>
            <w:r w:rsidRPr="00934B4C">
              <w:t>info@eecommission.org</w:t>
            </w:r>
          </w:p>
          <w:p w14:paraId="7FEB8DA0" w14:textId="39F663AE" w:rsidR="00243DEC" w:rsidRPr="00934B4C" w:rsidRDefault="00C14CBC" w:rsidP="00C14CBC">
            <w:pPr>
              <w:tabs>
                <w:tab w:val="left" w:pos="714"/>
              </w:tabs>
              <w:spacing w:after="240"/>
            </w:pPr>
            <w:r>
              <w:tab/>
            </w:r>
            <w:r w:rsidRPr="00934B4C">
              <w:t>dept_sps@eecommission.org</w:t>
            </w:r>
            <w:bookmarkStart w:id="18" w:name="spsCommentAddress"/>
            <w:bookmarkEnd w:id="18"/>
            <w:r w:rsidRPr="00934B4C">
              <w:t xml:space="preserve"> </w:t>
            </w:r>
          </w:p>
        </w:tc>
      </w:tr>
      <w:tr w:rsidR="00243DEC" w14:paraId="50DCEDCF" w14:textId="77777777" w:rsidTr="00D0271D">
        <w:tc>
          <w:tcPr>
            <w:tcW w:w="9242" w:type="dxa"/>
            <w:shd w:val="clear" w:color="auto" w:fill="auto"/>
          </w:tcPr>
          <w:p w14:paraId="00EAF59B" w14:textId="77777777" w:rsidR="00AD0FDA" w:rsidRPr="00934B4C" w:rsidRDefault="00C14CB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43DEC" w14:paraId="7C5E3BDF" w14:textId="77777777" w:rsidTr="00D0271D">
        <w:tc>
          <w:tcPr>
            <w:tcW w:w="9242" w:type="dxa"/>
            <w:shd w:val="clear" w:color="auto" w:fill="auto"/>
          </w:tcPr>
          <w:p w14:paraId="469C0860" w14:textId="77777777" w:rsidR="00AD0FDA" w:rsidRPr="00934B4C" w:rsidRDefault="00C14CBC" w:rsidP="00934B4C">
            <w:r w:rsidRPr="00934B4C">
              <w:t>The Eurasian Economic Commission</w:t>
            </w:r>
          </w:p>
          <w:p w14:paraId="6AFA1893" w14:textId="77777777" w:rsidR="00243DEC" w:rsidRPr="00934B4C" w:rsidRDefault="00C14CBC" w:rsidP="00934B4C">
            <w:r w:rsidRPr="00934B4C">
              <w:t>Department for sanitary, phytosanitary and veterinary measures</w:t>
            </w:r>
          </w:p>
          <w:p w14:paraId="178DA71B" w14:textId="77777777" w:rsidR="00243DEC" w:rsidRPr="00934B4C" w:rsidRDefault="00C14CBC" w:rsidP="00934B4C">
            <w:r w:rsidRPr="00934B4C">
              <w:t>2 Letnikovskaya St., bld.1/2</w:t>
            </w:r>
          </w:p>
          <w:p w14:paraId="30507945" w14:textId="77777777" w:rsidR="00243DEC" w:rsidRPr="00934B4C" w:rsidRDefault="00C14CBC" w:rsidP="00934B4C">
            <w:r w:rsidRPr="00934B4C">
              <w:t>115114 Moscow, Russian Federation</w:t>
            </w:r>
          </w:p>
          <w:p w14:paraId="1A492A54" w14:textId="77777777" w:rsidR="00243DEC" w:rsidRPr="00934B4C" w:rsidRDefault="00C14CBC" w:rsidP="00934B4C">
            <w:r w:rsidRPr="00934B4C">
              <w:t>Tel: +(7495) 669 2400 (ext. 5151)</w:t>
            </w:r>
          </w:p>
          <w:p w14:paraId="03E99F54" w14:textId="77777777" w:rsidR="00243DEC" w:rsidRPr="00934B4C" w:rsidRDefault="00C14CBC" w:rsidP="00934B4C">
            <w:r w:rsidRPr="00934B4C">
              <w:t>Fax: +(7495) 669 2415</w:t>
            </w:r>
          </w:p>
          <w:p w14:paraId="3491FF95" w14:textId="02E9182D" w:rsidR="00243DEC" w:rsidRPr="00934B4C" w:rsidRDefault="00C14CBC" w:rsidP="00C14CBC">
            <w:pPr>
              <w:tabs>
                <w:tab w:val="left" w:pos="714"/>
              </w:tabs>
            </w:pPr>
            <w:r w:rsidRPr="00934B4C">
              <w:t>E-mail:</w:t>
            </w:r>
            <w:r>
              <w:tab/>
            </w:r>
            <w:r w:rsidRPr="00934B4C">
              <w:t>info@eecommission.org</w:t>
            </w:r>
          </w:p>
          <w:p w14:paraId="6006B518" w14:textId="73C926C7" w:rsidR="00243DEC" w:rsidRPr="00934B4C" w:rsidRDefault="00C14CBC" w:rsidP="00C14CBC">
            <w:pPr>
              <w:tabs>
                <w:tab w:val="left" w:pos="714"/>
              </w:tabs>
              <w:spacing w:after="240"/>
            </w:pPr>
            <w:r>
              <w:tab/>
            </w:r>
            <w:r w:rsidRPr="00934B4C">
              <w:t>dept_sps@eecommission.org</w:t>
            </w:r>
            <w:bookmarkStart w:id="21" w:name="spsTextSupplierAddress"/>
            <w:bookmarkEnd w:id="21"/>
            <w:r w:rsidRPr="00934B4C">
              <w:t xml:space="preserve"> </w:t>
            </w:r>
          </w:p>
        </w:tc>
      </w:tr>
    </w:tbl>
    <w:p w14:paraId="462BD844" w14:textId="77777777" w:rsidR="00AD0FDA" w:rsidRPr="00934B4C" w:rsidRDefault="00AD0FDA" w:rsidP="00934B4C"/>
    <w:p w14:paraId="1B148518" w14:textId="77777777" w:rsidR="00AD0FDA" w:rsidRPr="00934B4C" w:rsidRDefault="00C14CBC" w:rsidP="00934B4C">
      <w:pPr>
        <w:jc w:val="center"/>
        <w:rPr>
          <w:b/>
        </w:rPr>
      </w:pPr>
      <w:r w:rsidRPr="00934B4C">
        <w:rPr>
          <w:b/>
        </w:rPr>
        <w:t>__________</w:t>
      </w:r>
    </w:p>
    <w:sectPr w:rsidR="00AD0FDA" w:rsidRPr="00934B4C" w:rsidSect="00E007D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F1059" w14:textId="77777777" w:rsidR="00456072" w:rsidRDefault="00C14CBC">
      <w:r>
        <w:separator/>
      </w:r>
    </w:p>
  </w:endnote>
  <w:endnote w:type="continuationSeparator" w:id="0">
    <w:p w14:paraId="5FB33086" w14:textId="77777777" w:rsidR="00456072" w:rsidRDefault="00C1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AC9E" w14:textId="4C5B9100" w:rsidR="00AD0FDA" w:rsidRPr="00E007D2" w:rsidRDefault="00E007D2" w:rsidP="00E007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8802" w14:textId="694F7DAA" w:rsidR="00AD0FDA" w:rsidRPr="00E007D2" w:rsidRDefault="00E007D2" w:rsidP="00E007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3FC8" w14:textId="77777777" w:rsidR="009A1BA8" w:rsidRPr="00934B4C" w:rsidRDefault="00C14CB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9BC4" w14:textId="77777777" w:rsidR="00456072" w:rsidRDefault="00C14CBC">
      <w:r>
        <w:separator/>
      </w:r>
    </w:p>
  </w:footnote>
  <w:footnote w:type="continuationSeparator" w:id="0">
    <w:p w14:paraId="70440748" w14:textId="77777777" w:rsidR="00456072" w:rsidRDefault="00C1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1975" w14:textId="77777777" w:rsidR="00E007D2" w:rsidRPr="00E007D2" w:rsidRDefault="00E007D2" w:rsidP="00E007D2">
    <w:pPr>
      <w:pStyle w:val="Header"/>
      <w:pBdr>
        <w:bottom w:val="single" w:sz="4" w:space="1" w:color="auto"/>
      </w:pBdr>
      <w:tabs>
        <w:tab w:val="clear" w:pos="4513"/>
        <w:tab w:val="clear" w:pos="9027"/>
      </w:tabs>
      <w:jc w:val="center"/>
    </w:pPr>
    <w:r w:rsidRPr="00E007D2">
      <w:t>G/SPS/N/RUS/195/Add.1</w:t>
    </w:r>
  </w:p>
  <w:p w14:paraId="35D3AEBB" w14:textId="77777777" w:rsidR="00E007D2" w:rsidRPr="00E007D2" w:rsidRDefault="00E007D2" w:rsidP="00E007D2">
    <w:pPr>
      <w:pStyle w:val="Header"/>
      <w:pBdr>
        <w:bottom w:val="single" w:sz="4" w:space="1" w:color="auto"/>
      </w:pBdr>
      <w:tabs>
        <w:tab w:val="clear" w:pos="4513"/>
        <w:tab w:val="clear" w:pos="9027"/>
      </w:tabs>
      <w:jc w:val="center"/>
    </w:pPr>
  </w:p>
  <w:p w14:paraId="52B90E00" w14:textId="7A0891F0" w:rsidR="00E007D2" w:rsidRPr="00E007D2" w:rsidRDefault="00E007D2" w:rsidP="00E007D2">
    <w:pPr>
      <w:pStyle w:val="Header"/>
      <w:pBdr>
        <w:bottom w:val="single" w:sz="4" w:space="1" w:color="auto"/>
      </w:pBdr>
      <w:tabs>
        <w:tab w:val="clear" w:pos="4513"/>
        <w:tab w:val="clear" w:pos="9027"/>
      </w:tabs>
      <w:jc w:val="center"/>
    </w:pPr>
    <w:r w:rsidRPr="00E007D2">
      <w:t xml:space="preserve">- </w:t>
    </w:r>
    <w:r w:rsidRPr="00E007D2">
      <w:fldChar w:fldCharType="begin"/>
    </w:r>
    <w:r w:rsidRPr="00E007D2">
      <w:instrText xml:space="preserve"> PAGE </w:instrText>
    </w:r>
    <w:r w:rsidRPr="00E007D2">
      <w:fldChar w:fldCharType="separate"/>
    </w:r>
    <w:r w:rsidRPr="00E007D2">
      <w:rPr>
        <w:noProof/>
      </w:rPr>
      <w:t>1</w:t>
    </w:r>
    <w:r w:rsidRPr="00E007D2">
      <w:fldChar w:fldCharType="end"/>
    </w:r>
    <w:r w:rsidRPr="00E007D2">
      <w:t xml:space="preserve"> -</w:t>
    </w:r>
  </w:p>
  <w:p w14:paraId="38A277E7" w14:textId="0B017A2F" w:rsidR="00AD0FDA" w:rsidRPr="00E007D2" w:rsidRDefault="00AD0FDA" w:rsidP="00E007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43C6" w14:textId="77777777" w:rsidR="00E007D2" w:rsidRPr="00E007D2" w:rsidRDefault="00E007D2" w:rsidP="00E007D2">
    <w:pPr>
      <w:pStyle w:val="Header"/>
      <w:pBdr>
        <w:bottom w:val="single" w:sz="4" w:space="1" w:color="auto"/>
      </w:pBdr>
      <w:tabs>
        <w:tab w:val="clear" w:pos="4513"/>
        <w:tab w:val="clear" w:pos="9027"/>
      </w:tabs>
      <w:jc w:val="center"/>
    </w:pPr>
    <w:r w:rsidRPr="00E007D2">
      <w:t>G/SPS/N/RUS/195/Add.1</w:t>
    </w:r>
  </w:p>
  <w:p w14:paraId="42492446" w14:textId="77777777" w:rsidR="00E007D2" w:rsidRPr="00E007D2" w:rsidRDefault="00E007D2" w:rsidP="00E007D2">
    <w:pPr>
      <w:pStyle w:val="Header"/>
      <w:pBdr>
        <w:bottom w:val="single" w:sz="4" w:space="1" w:color="auto"/>
      </w:pBdr>
      <w:tabs>
        <w:tab w:val="clear" w:pos="4513"/>
        <w:tab w:val="clear" w:pos="9027"/>
      </w:tabs>
      <w:jc w:val="center"/>
    </w:pPr>
  </w:p>
  <w:p w14:paraId="150B0BC1" w14:textId="4FF9EEC0" w:rsidR="00E007D2" w:rsidRPr="00E007D2" w:rsidRDefault="00E007D2" w:rsidP="00E007D2">
    <w:pPr>
      <w:pStyle w:val="Header"/>
      <w:pBdr>
        <w:bottom w:val="single" w:sz="4" w:space="1" w:color="auto"/>
      </w:pBdr>
      <w:tabs>
        <w:tab w:val="clear" w:pos="4513"/>
        <w:tab w:val="clear" w:pos="9027"/>
      </w:tabs>
      <w:jc w:val="center"/>
    </w:pPr>
    <w:r w:rsidRPr="00E007D2">
      <w:t xml:space="preserve">- </w:t>
    </w:r>
    <w:r w:rsidRPr="00E007D2">
      <w:fldChar w:fldCharType="begin"/>
    </w:r>
    <w:r w:rsidRPr="00E007D2">
      <w:instrText xml:space="preserve"> PAGE </w:instrText>
    </w:r>
    <w:r w:rsidRPr="00E007D2">
      <w:fldChar w:fldCharType="separate"/>
    </w:r>
    <w:r w:rsidRPr="00E007D2">
      <w:rPr>
        <w:noProof/>
      </w:rPr>
      <w:t>2</w:t>
    </w:r>
    <w:r w:rsidRPr="00E007D2">
      <w:fldChar w:fldCharType="end"/>
    </w:r>
    <w:r w:rsidRPr="00E007D2">
      <w:t xml:space="preserve"> -</w:t>
    </w:r>
  </w:p>
  <w:p w14:paraId="6C674BD8" w14:textId="6FD68DCE" w:rsidR="00AD0FDA" w:rsidRPr="00E007D2" w:rsidRDefault="00AD0FDA" w:rsidP="00E007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3DEC" w14:paraId="0BCF7F97" w14:textId="77777777" w:rsidTr="00B13A58">
      <w:trPr>
        <w:trHeight w:val="240"/>
        <w:jc w:val="center"/>
      </w:trPr>
      <w:tc>
        <w:tcPr>
          <w:tcW w:w="3794" w:type="dxa"/>
          <w:shd w:val="clear" w:color="auto" w:fill="FFFFFF"/>
          <w:tcMar>
            <w:left w:w="108" w:type="dxa"/>
            <w:right w:w="108" w:type="dxa"/>
          </w:tcMar>
          <w:vAlign w:val="center"/>
        </w:tcPr>
        <w:p w14:paraId="7A4B14D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D6B635C" w14:textId="2AABA55F" w:rsidR="00ED54E0" w:rsidRPr="00AD0FDA" w:rsidRDefault="00E007D2" w:rsidP="0081481D">
          <w:pPr>
            <w:jc w:val="right"/>
            <w:rPr>
              <w:b/>
              <w:color w:val="FF0000"/>
              <w:szCs w:val="16"/>
            </w:rPr>
          </w:pPr>
          <w:r>
            <w:rPr>
              <w:b/>
              <w:color w:val="FF0000"/>
              <w:szCs w:val="16"/>
            </w:rPr>
            <w:t xml:space="preserve"> </w:t>
          </w:r>
        </w:p>
      </w:tc>
    </w:tr>
    <w:bookmarkEnd w:id="22"/>
    <w:tr w:rsidR="00243DEC" w14:paraId="74D90EB9" w14:textId="77777777" w:rsidTr="00B13A58">
      <w:trPr>
        <w:trHeight w:val="213"/>
        <w:jc w:val="center"/>
      </w:trPr>
      <w:tc>
        <w:tcPr>
          <w:tcW w:w="3794" w:type="dxa"/>
          <w:vMerge w:val="restart"/>
          <w:shd w:val="clear" w:color="auto" w:fill="FFFFFF"/>
          <w:tcMar>
            <w:left w:w="0" w:type="dxa"/>
            <w:right w:w="0" w:type="dxa"/>
          </w:tcMar>
        </w:tcPr>
        <w:p w14:paraId="325E7C0E" w14:textId="77777777" w:rsidR="00ED54E0" w:rsidRPr="00AD0FDA" w:rsidRDefault="00C14CBC" w:rsidP="0081481D">
          <w:pPr>
            <w:jc w:val="left"/>
          </w:pPr>
          <w:r>
            <w:rPr>
              <w:noProof/>
              <w:lang w:eastAsia="en-GB"/>
            </w:rPr>
            <w:drawing>
              <wp:inline distT="0" distB="0" distL="0" distR="0" wp14:anchorId="718EFF25" wp14:editId="15DF32E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539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C9E167" w14:textId="77777777" w:rsidR="00ED54E0" w:rsidRPr="00AD0FDA" w:rsidRDefault="00ED54E0" w:rsidP="0081481D">
          <w:pPr>
            <w:jc w:val="right"/>
            <w:rPr>
              <w:b/>
              <w:szCs w:val="16"/>
            </w:rPr>
          </w:pPr>
        </w:p>
      </w:tc>
    </w:tr>
    <w:tr w:rsidR="00243DEC" w14:paraId="606631AC" w14:textId="77777777" w:rsidTr="00B13A58">
      <w:trPr>
        <w:trHeight w:val="868"/>
        <w:jc w:val="center"/>
      </w:trPr>
      <w:tc>
        <w:tcPr>
          <w:tcW w:w="3794" w:type="dxa"/>
          <w:vMerge/>
          <w:shd w:val="clear" w:color="auto" w:fill="FFFFFF"/>
          <w:tcMar>
            <w:left w:w="108" w:type="dxa"/>
            <w:right w:w="108" w:type="dxa"/>
          </w:tcMar>
        </w:tcPr>
        <w:p w14:paraId="4616B5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2E513F" w14:textId="77777777" w:rsidR="00E007D2" w:rsidRDefault="00E007D2" w:rsidP="0081481D">
          <w:pPr>
            <w:jc w:val="right"/>
            <w:rPr>
              <w:b/>
              <w:szCs w:val="16"/>
            </w:rPr>
          </w:pPr>
          <w:bookmarkStart w:id="23" w:name="bmkSymbols"/>
          <w:r>
            <w:rPr>
              <w:b/>
              <w:szCs w:val="16"/>
            </w:rPr>
            <w:t>G/SPS/N/RUS/195/Add.1</w:t>
          </w:r>
        </w:p>
        <w:bookmarkEnd w:id="23"/>
        <w:p w14:paraId="702BEE69" w14:textId="3D354895" w:rsidR="00AD0FDA" w:rsidRPr="00934B4C" w:rsidRDefault="00AD0FDA" w:rsidP="0081481D">
          <w:pPr>
            <w:jc w:val="right"/>
            <w:rPr>
              <w:b/>
              <w:szCs w:val="16"/>
            </w:rPr>
          </w:pPr>
        </w:p>
      </w:tc>
    </w:tr>
    <w:tr w:rsidR="00243DEC" w14:paraId="79BAC14B" w14:textId="77777777" w:rsidTr="00B13A58">
      <w:trPr>
        <w:trHeight w:val="240"/>
        <w:jc w:val="center"/>
      </w:trPr>
      <w:tc>
        <w:tcPr>
          <w:tcW w:w="3794" w:type="dxa"/>
          <w:vMerge/>
          <w:shd w:val="clear" w:color="auto" w:fill="FFFFFF"/>
          <w:tcMar>
            <w:left w:w="108" w:type="dxa"/>
            <w:right w:w="108" w:type="dxa"/>
          </w:tcMar>
          <w:vAlign w:val="center"/>
        </w:tcPr>
        <w:p w14:paraId="4B8C7351" w14:textId="77777777" w:rsidR="00ED54E0" w:rsidRPr="00AD0FDA" w:rsidRDefault="00ED54E0" w:rsidP="0081481D"/>
      </w:tc>
      <w:tc>
        <w:tcPr>
          <w:tcW w:w="5448" w:type="dxa"/>
          <w:gridSpan w:val="2"/>
          <w:shd w:val="clear" w:color="auto" w:fill="FFFFFF"/>
          <w:tcMar>
            <w:left w:w="108" w:type="dxa"/>
            <w:right w:w="108" w:type="dxa"/>
          </w:tcMar>
          <w:vAlign w:val="center"/>
        </w:tcPr>
        <w:p w14:paraId="6630D07A" w14:textId="5193321B" w:rsidR="00ED54E0" w:rsidRPr="00AD0FDA" w:rsidRDefault="00726652" w:rsidP="0081481D">
          <w:pPr>
            <w:jc w:val="right"/>
            <w:rPr>
              <w:szCs w:val="16"/>
            </w:rPr>
          </w:pPr>
          <w:r>
            <w:rPr>
              <w:szCs w:val="16"/>
            </w:rPr>
            <w:t>15 December 2020</w:t>
          </w:r>
        </w:p>
      </w:tc>
    </w:tr>
    <w:tr w:rsidR="00243DEC" w14:paraId="7005075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964672" w14:textId="1CE9CFCF" w:rsidR="00ED54E0" w:rsidRPr="00AD0FDA" w:rsidRDefault="00C14CBC" w:rsidP="0081481D">
          <w:pPr>
            <w:jc w:val="left"/>
            <w:rPr>
              <w:b/>
            </w:rPr>
          </w:pPr>
          <w:bookmarkStart w:id="24" w:name="bmkSerial"/>
          <w:r w:rsidRPr="00934B4C">
            <w:rPr>
              <w:color w:val="FF0000"/>
              <w:szCs w:val="16"/>
            </w:rPr>
            <w:t>(</w:t>
          </w:r>
          <w:bookmarkStart w:id="25" w:name="spsSerialNumber"/>
          <w:bookmarkEnd w:id="25"/>
          <w:r w:rsidR="00726652">
            <w:rPr>
              <w:color w:val="FF0000"/>
              <w:szCs w:val="16"/>
            </w:rPr>
            <w:t>20-</w:t>
          </w:r>
          <w:r w:rsidR="00D14F0A">
            <w:rPr>
              <w:color w:val="FF0000"/>
              <w:szCs w:val="16"/>
            </w:rPr>
            <w:t>9089</w:t>
          </w:r>
          <w:bookmarkStart w:id="26" w:name="_GoBack"/>
          <w:bookmarkEnd w:id="26"/>
          <w:r w:rsidRPr="00934B4C">
            <w:rPr>
              <w:color w:val="FF0000"/>
              <w:szCs w:val="16"/>
            </w:rPr>
            <w:t>)</w:t>
          </w:r>
          <w:bookmarkEnd w:id="24"/>
        </w:p>
      </w:tc>
      <w:tc>
        <w:tcPr>
          <w:tcW w:w="3325" w:type="dxa"/>
          <w:tcBorders>
            <w:bottom w:val="single" w:sz="4" w:space="0" w:color="auto"/>
          </w:tcBorders>
          <w:tcMar>
            <w:top w:w="0" w:type="dxa"/>
            <w:left w:w="108" w:type="dxa"/>
            <w:bottom w:w="57" w:type="dxa"/>
            <w:right w:w="108" w:type="dxa"/>
          </w:tcMar>
          <w:vAlign w:val="bottom"/>
        </w:tcPr>
        <w:p w14:paraId="7C1941FA" w14:textId="77777777" w:rsidR="00ED54E0" w:rsidRPr="00AD0FDA" w:rsidRDefault="00C14CBC"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243DEC" w14:paraId="760C11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F831DC" w14:textId="25693499" w:rsidR="00ED54E0" w:rsidRPr="00AD0FDA" w:rsidRDefault="00E007D2"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4B9D8BE1" w14:textId="7A0C44B1" w:rsidR="00ED54E0" w:rsidRPr="00934B4C" w:rsidRDefault="00E007D2" w:rsidP="00F342EB">
          <w:pPr>
            <w:jc w:val="right"/>
            <w:rPr>
              <w:bCs/>
              <w:szCs w:val="18"/>
            </w:rPr>
          </w:pPr>
          <w:bookmarkStart w:id="29" w:name="bmkLanguage"/>
          <w:r>
            <w:rPr>
              <w:bCs/>
              <w:szCs w:val="18"/>
            </w:rPr>
            <w:t>Original: English</w:t>
          </w:r>
          <w:bookmarkEnd w:id="29"/>
        </w:p>
      </w:tc>
    </w:tr>
  </w:tbl>
  <w:p w14:paraId="47F8EE8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266BEE">
      <w:start w:val="1"/>
      <w:numFmt w:val="decimal"/>
      <w:pStyle w:val="SummaryText"/>
      <w:lvlText w:val="%1."/>
      <w:lvlJc w:val="left"/>
      <w:pPr>
        <w:ind w:left="360" w:hanging="360"/>
      </w:pPr>
    </w:lvl>
    <w:lvl w:ilvl="1" w:tplc="F5069B6C" w:tentative="1">
      <w:start w:val="1"/>
      <w:numFmt w:val="lowerLetter"/>
      <w:lvlText w:val="%2."/>
      <w:lvlJc w:val="left"/>
      <w:pPr>
        <w:ind w:left="1080" w:hanging="360"/>
      </w:pPr>
    </w:lvl>
    <w:lvl w:ilvl="2" w:tplc="20D4E7FE" w:tentative="1">
      <w:start w:val="1"/>
      <w:numFmt w:val="lowerRoman"/>
      <w:lvlText w:val="%3."/>
      <w:lvlJc w:val="right"/>
      <w:pPr>
        <w:ind w:left="1800" w:hanging="180"/>
      </w:pPr>
    </w:lvl>
    <w:lvl w:ilvl="3" w:tplc="903AAEDA" w:tentative="1">
      <w:start w:val="1"/>
      <w:numFmt w:val="decimal"/>
      <w:lvlText w:val="%4."/>
      <w:lvlJc w:val="left"/>
      <w:pPr>
        <w:ind w:left="2520" w:hanging="360"/>
      </w:pPr>
    </w:lvl>
    <w:lvl w:ilvl="4" w:tplc="92F0755E" w:tentative="1">
      <w:start w:val="1"/>
      <w:numFmt w:val="lowerLetter"/>
      <w:lvlText w:val="%5."/>
      <w:lvlJc w:val="left"/>
      <w:pPr>
        <w:ind w:left="3240" w:hanging="360"/>
      </w:pPr>
    </w:lvl>
    <w:lvl w:ilvl="5" w:tplc="05FABD6E" w:tentative="1">
      <w:start w:val="1"/>
      <w:numFmt w:val="lowerRoman"/>
      <w:lvlText w:val="%6."/>
      <w:lvlJc w:val="right"/>
      <w:pPr>
        <w:ind w:left="3960" w:hanging="180"/>
      </w:pPr>
    </w:lvl>
    <w:lvl w:ilvl="6" w:tplc="D65ACEA6" w:tentative="1">
      <w:start w:val="1"/>
      <w:numFmt w:val="decimal"/>
      <w:lvlText w:val="%7."/>
      <w:lvlJc w:val="left"/>
      <w:pPr>
        <w:ind w:left="4680" w:hanging="360"/>
      </w:pPr>
    </w:lvl>
    <w:lvl w:ilvl="7" w:tplc="4EF0A12C" w:tentative="1">
      <w:start w:val="1"/>
      <w:numFmt w:val="lowerLetter"/>
      <w:lvlText w:val="%8."/>
      <w:lvlJc w:val="left"/>
      <w:pPr>
        <w:ind w:left="5400" w:hanging="360"/>
      </w:pPr>
    </w:lvl>
    <w:lvl w:ilvl="8" w:tplc="A6323C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3DEC"/>
    <w:rsid w:val="0027067B"/>
    <w:rsid w:val="002F1872"/>
    <w:rsid w:val="00312AB5"/>
    <w:rsid w:val="00350C33"/>
    <w:rsid w:val="003572B4"/>
    <w:rsid w:val="00361102"/>
    <w:rsid w:val="00366F84"/>
    <w:rsid w:val="0045607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6652"/>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4CBC"/>
    <w:rsid w:val="00C305D7"/>
    <w:rsid w:val="00C30F2A"/>
    <w:rsid w:val="00C43456"/>
    <w:rsid w:val="00C5291D"/>
    <w:rsid w:val="00C52DE3"/>
    <w:rsid w:val="00C65C0C"/>
    <w:rsid w:val="00C808FC"/>
    <w:rsid w:val="00CD7D97"/>
    <w:rsid w:val="00CE3EE6"/>
    <w:rsid w:val="00CE4BA1"/>
    <w:rsid w:val="00D000C7"/>
    <w:rsid w:val="00D0271D"/>
    <w:rsid w:val="00D06EF3"/>
    <w:rsid w:val="00D14F0A"/>
    <w:rsid w:val="00D24998"/>
    <w:rsid w:val="00D52A9D"/>
    <w:rsid w:val="00D55AAD"/>
    <w:rsid w:val="00D747AE"/>
    <w:rsid w:val="00D9226C"/>
    <w:rsid w:val="00DA20BD"/>
    <w:rsid w:val="00DE50DB"/>
    <w:rsid w:val="00DF6AE1"/>
    <w:rsid w:val="00E007D2"/>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8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2020-12-15T12:56:00Z</dcterms:created>
  <dcterms:modified xsi:type="dcterms:W3CDTF">2020-12-15T14:37:00Z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G/SPS/N/RUS/195/Add.1</vt:lpwstr>
  </property>
  <property fmtid="{D5CDD505-2E9C-101B-9397-08002B2CF9AE}" pid="3" name="TitusGUID">
    <vt:lpwstr>481be36a-646a-4fef-803f-1e73327bb123</vt:lpwstr>
  </property>
  <property fmtid="{D5CDD505-2E9C-101B-9397-08002B2CF9AE}" pid="4" name="WTOCLASSIFICATION">
    <vt:lpwstr>WTO OFFICIAL</vt:lpwstr>
  </property>
</Properties>
</file>