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25A92"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E1F71" w:rsidTr="00F3021D">
        <w:tc>
          <w:tcPr>
            <w:tcW w:w="707" w:type="dxa"/>
            <w:tcBorders>
              <w:bottom w:val="single" w:sz="6" w:space="0" w:color="auto"/>
            </w:tcBorders>
            <w:shd w:val="clear" w:color="auto" w:fill="auto"/>
          </w:tcPr>
          <w:p w:rsidR="00EA4725" w:rsidRPr="00441372" w:rsidRDefault="00125A9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25A92"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Thailand</w:t>
            </w:r>
            <w:bookmarkEnd w:id="2"/>
          </w:p>
          <w:p w:rsidR="00EA4725" w:rsidRPr="00441372" w:rsidRDefault="00125A92"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(Thai FDA)</w:t>
            </w:r>
            <w:bookmarkStart w:id="6" w:name="sps2a"/>
            <w:bookmarkEnd w:id="6"/>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in general (ICS Code: 67.040)</w:t>
            </w:r>
            <w:bookmarkStart w:id="8" w:name="sps3a"/>
            <w:bookmarkEnd w:id="8"/>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125A9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125A92"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16" w:name="X_SPS_Reg_5A"/>
            <w:r w:rsidRPr="00441372">
              <w:rPr>
                <w:b/>
              </w:rPr>
              <w:t>Title of the notified document</w:t>
            </w:r>
            <w:bookmarkEnd w:id="16"/>
            <w:r w:rsidRPr="00441372">
              <w:rPr>
                <w:b/>
              </w:rPr>
              <w:t>:</w:t>
            </w:r>
            <w:r w:rsidRPr="0065690F">
              <w:t xml:space="preserve"> Draft MOPH Notification, B.E. ..., entitled "Genetically Modified Foods (GMFs)"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Thai</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34</w:t>
            </w:r>
            <w:bookmarkEnd w:id="21"/>
          </w:p>
          <w:p w:rsidR="00EA4725" w:rsidRPr="00441372" w:rsidRDefault="00BE15B5" w:rsidP="00441372">
            <w:pPr>
              <w:spacing w:after="120"/>
            </w:pPr>
            <w:hyperlink r:id="rId7" w:tgtFrame="_blank" w:history="1">
              <w:r w:rsidR="00125A92" w:rsidRPr="00441372">
                <w:rPr>
                  <w:color w:val="0000FF"/>
                  <w:u w:val="single"/>
                </w:rPr>
                <w:t>https://members.wto.org/crnattachments/2019/SPS/THA/19_3773_00_x.pdf</w:t>
              </w:r>
            </w:hyperlink>
            <w:bookmarkStart w:id="22" w:name="sps5d"/>
            <w:bookmarkEnd w:id="22"/>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23" w:name="X_SPS_Reg_6A"/>
            <w:r w:rsidRPr="00441372">
              <w:rPr>
                <w:b/>
              </w:rPr>
              <w:t>Description of content</w:t>
            </w:r>
            <w:bookmarkEnd w:id="23"/>
            <w:r w:rsidRPr="00441372">
              <w:rPr>
                <w:b/>
              </w:rPr>
              <w:t>:</w:t>
            </w:r>
            <w:r w:rsidRPr="0065690F">
              <w:t xml:space="preserve"> In order to ensure the high level of protection of human health and consumer's concerns while providing fair marketing, the Ministry of Public Health (MoPH) is proposing the draft notification on Genetically Modified Foods. This notification sets the control measures for food containing or consisting of Genetically Modified Organisms (GMOs) or produced from GMOs including plants, animals and microorganisms:</w:t>
            </w:r>
          </w:p>
          <w:p w:rsidR="002E1F71" w:rsidRPr="0065690F" w:rsidRDefault="00125A92" w:rsidP="00824A17">
            <w:pPr>
              <w:pStyle w:val="ListParagraph"/>
              <w:numPr>
                <w:ilvl w:val="0"/>
                <w:numId w:val="16"/>
              </w:numPr>
              <w:spacing w:after="120"/>
              <w:ind w:left="336"/>
            </w:pPr>
            <w:r w:rsidRPr="0065690F">
              <w:t>Prescribed foods containing or produced from GMOs (Genetically Modified Foods; GMFs) have not undergone food safety assessment yet which are prohibited to be produced, imported or sold in the country. Then, new GMFs other than those lists in Annex I must be evaluated by the risk assessors agency recognized by FDA in Thailand;</w:t>
            </w:r>
          </w:p>
          <w:p w:rsidR="002E1F71" w:rsidRPr="0065690F" w:rsidRDefault="00125A92" w:rsidP="00824A17">
            <w:pPr>
              <w:pStyle w:val="ListParagraph"/>
              <w:numPr>
                <w:ilvl w:val="0"/>
                <w:numId w:val="16"/>
              </w:numPr>
              <w:spacing w:after="120"/>
              <w:ind w:left="336"/>
            </w:pPr>
            <w:r w:rsidRPr="0065690F">
              <w:t>Annex I shows the list of Genetically Modified Plants that have passed food safety assessment by the risk assessors agency recognized by FDA in Thailand;</w:t>
            </w:r>
          </w:p>
          <w:p w:rsidR="002E1F71" w:rsidRPr="0065690F" w:rsidRDefault="00125A92" w:rsidP="00824A17">
            <w:pPr>
              <w:pStyle w:val="ListParagraph"/>
              <w:numPr>
                <w:ilvl w:val="0"/>
                <w:numId w:val="16"/>
              </w:numPr>
              <w:spacing w:after="120"/>
              <w:ind w:left="336"/>
            </w:pPr>
            <w:r w:rsidRPr="0065690F">
              <w:t>Products consisting of or containing Genetically Modified Microorganisms which are capable of multiplication or of transferring genes (e.g. live starter cultures) are prohibited for use as food;</w:t>
            </w:r>
          </w:p>
          <w:p w:rsidR="002E1F71" w:rsidRDefault="00125A92" w:rsidP="00824A17">
            <w:pPr>
              <w:pStyle w:val="ListParagraph"/>
              <w:numPr>
                <w:ilvl w:val="0"/>
                <w:numId w:val="18"/>
              </w:numPr>
              <w:spacing w:after="120"/>
              <w:ind w:left="336"/>
            </w:pPr>
            <w:r w:rsidRPr="0065690F">
              <w:t>Data and Information required for food safety assessment of GMOs for food use or food are provided in:</w:t>
            </w:r>
          </w:p>
          <w:p w:rsidR="002E1F71" w:rsidRDefault="00125A92" w:rsidP="009479B4">
            <w:pPr>
              <w:pStyle w:val="ListParagraph"/>
              <w:numPr>
                <w:ilvl w:val="1"/>
                <w:numId w:val="18"/>
              </w:numPr>
              <w:spacing w:after="120"/>
              <w:ind w:left="861" w:hanging="501"/>
            </w:pPr>
            <w:r w:rsidRPr="0065690F">
              <w:t>Annex II: food safety assessment of foods containing or produced from Genetically Modified Plants;</w:t>
            </w:r>
          </w:p>
          <w:p w:rsidR="002E1F71" w:rsidRDefault="00125A92" w:rsidP="009479B4">
            <w:pPr>
              <w:pStyle w:val="ListParagraph"/>
              <w:numPr>
                <w:ilvl w:val="1"/>
                <w:numId w:val="18"/>
              </w:numPr>
              <w:spacing w:after="120"/>
              <w:ind w:left="861" w:hanging="501"/>
            </w:pPr>
            <w:r w:rsidRPr="0065690F">
              <w:t>Annex III: food safety assessment of foods containing or produced from Genetically Modified Microorganisms; and</w:t>
            </w:r>
          </w:p>
          <w:p w:rsidR="002E1F71" w:rsidRPr="0065690F" w:rsidRDefault="00125A92" w:rsidP="009479B4">
            <w:pPr>
              <w:pStyle w:val="ListParagraph"/>
              <w:numPr>
                <w:ilvl w:val="1"/>
                <w:numId w:val="18"/>
              </w:numPr>
              <w:spacing w:after="120"/>
              <w:ind w:left="861" w:hanging="501"/>
            </w:pPr>
            <w:r w:rsidRPr="0065690F">
              <w:t>Annex VI: food safety assessment of foods containing or produced from Genetically Modified Animals;</w:t>
            </w:r>
          </w:p>
          <w:p w:rsidR="002E1F71" w:rsidRPr="0065690F" w:rsidRDefault="00125A92" w:rsidP="00824A17">
            <w:pPr>
              <w:pStyle w:val="ListParagraph"/>
              <w:numPr>
                <w:ilvl w:val="0"/>
                <w:numId w:val="16"/>
              </w:numPr>
              <w:spacing w:after="120"/>
              <w:ind w:left="334" w:hanging="357"/>
              <w:contextualSpacing w:val="0"/>
            </w:pPr>
            <w:r w:rsidRPr="0065690F">
              <w:t>The Applicant shall submit the method of analysis and also the reference material to the competent laboratory for the detection and identification of the transformation event in the food and/or in foods produced from it;</w:t>
            </w:r>
          </w:p>
          <w:p w:rsidR="002E1F71" w:rsidRPr="0065690F" w:rsidRDefault="00125A92" w:rsidP="00824A17">
            <w:pPr>
              <w:pStyle w:val="ListParagraph"/>
              <w:numPr>
                <w:ilvl w:val="0"/>
                <w:numId w:val="16"/>
              </w:numPr>
              <w:spacing w:before="240"/>
              <w:ind w:left="334" w:hanging="357"/>
              <w:contextualSpacing w:val="0"/>
            </w:pPr>
            <w:r w:rsidRPr="0065690F">
              <w:lastRenderedPageBreak/>
              <w:t>Labelling requirement for GMFs have been stated in the MoPH Notification Re: Labelling for pre-packaged foods and in the draft of MoPH Notification Re: Labelling for Genetically modified Foods;</w:t>
            </w:r>
          </w:p>
          <w:p w:rsidR="002E1F71" w:rsidRPr="0065690F" w:rsidRDefault="00125A92" w:rsidP="00824A17">
            <w:pPr>
              <w:pStyle w:val="ListParagraph"/>
              <w:numPr>
                <w:ilvl w:val="0"/>
                <w:numId w:val="16"/>
              </w:numPr>
              <w:spacing w:after="120"/>
              <w:ind w:left="336"/>
            </w:pPr>
            <w:r w:rsidRPr="0065690F">
              <w:t>An importer of GMFs are required to bear certified document or evidences show that GMFs have passed a food safety assessment in the country;</w:t>
            </w:r>
          </w:p>
          <w:p w:rsidR="002E1F71" w:rsidRPr="0065690F" w:rsidRDefault="00125A92" w:rsidP="00824A17">
            <w:pPr>
              <w:pStyle w:val="ListParagraph"/>
              <w:numPr>
                <w:ilvl w:val="0"/>
                <w:numId w:val="16"/>
              </w:numPr>
              <w:spacing w:after="120"/>
              <w:ind w:left="336"/>
            </w:pPr>
            <w:r w:rsidRPr="0065690F">
              <w:t>Foods containing or consisting of Genetically Modified Plants which are not included in Annex I and on the market before the enforcement of this notification shall submit information for food safety assessment within five years from the date of entry into force of this notification;</w:t>
            </w:r>
          </w:p>
          <w:p w:rsidR="002E1F71" w:rsidRPr="0065690F" w:rsidRDefault="00125A92" w:rsidP="00824A17">
            <w:pPr>
              <w:pStyle w:val="ListParagraph"/>
              <w:numPr>
                <w:ilvl w:val="0"/>
                <w:numId w:val="16"/>
              </w:numPr>
              <w:spacing w:after="120"/>
              <w:ind w:left="336"/>
            </w:pPr>
            <w:r w:rsidRPr="0065690F">
              <w:t>Once a GMFs has been authorised, it shall re-assessed if there are any adverse effect occurs or there are new scientific evidence show the significant effect on health of the approved GMFs;</w:t>
            </w:r>
          </w:p>
          <w:p w:rsidR="002E1F71" w:rsidRPr="0065690F" w:rsidRDefault="00125A92" w:rsidP="00441372">
            <w:pPr>
              <w:pStyle w:val="ListParagraph"/>
              <w:numPr>
                <w:ilvl w:val="0"/>
                <w:numId w:val="16"/>
              </w:numPr>
              <w:spacing w:after="120"/>
              <w:ind w:left="336"/>
            </w:pPr>
            <w:r w:rsidRPr="0065690F">
              <w:t>This notification shall come into force on 90</w:t>
            </w:r>
            <w:r w:rsidRPr="00824A17">
              <w:rPr>
                <w:vertAlign w:val="superscript"/>
              </w:rPr>
              <w:t>th</w:t>
            </w:r>
            <w:r w:rsidRPr="0065690F">
              <w:t xml:space="preserve"> day after being notified in the Royal Gazette.</w:t>
            </w:r>
            <w:bookmarkStart w:id="24" w:name="sps6a"/>
            <w:bookmarkEnd w:id="24"/>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125A92" w:rsidRDefault="00125A92" w:rsidP="009479B4">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p>
          <w:p w:rsidR="00EA4725" w:rsidRPr="00441372" w:rsidRDefault="00125A92" w:rsidP="009479B4">
            <w:pPr>
              <w:pStyle w:val="ListParagraph"/>
              <w:numPr>
                <w:ilvl w:val="0"/>
                <w:numId w:val="19"/>
              </w:numPr>
              <w:spacing w:after="120"/>
              <w:ind w:left="1145" w:hanging="431"/>
            </w:pPr>
            <w:r w:rsidRPr="0065690F">
              <w:t>Guideline For The Conduct Of Food Safety Assessment Of Foods Derived From Recombinant-DNA Plants (CAC/GL 45-2003)</w:t>
            </w:r>
          </w:p>
          <w:p w:rsidR="002E1F71" w:rsidRPr="0065690F" w:rsidRDefault="00125A92" w:rsidP="009479B4">
            <w:pPr>
              <w:pStyle w:val="ListParagraph"/>
              <w:numPr>
                <w:ilvl w:val="0"/>
                <w:numId w:val="19"/>
              </w:numPr>
              <w:spacing w:after="120"/>
              <w:ind w:left="1145" w:hanging="431"/>
            </w:pPr>
            <w:r w:rsidRPr="0065690F">
              <w:t>Guideline For The Conduct Of Food Safety Assessment Of Foods Produced Using Recombinant-DNA Microorganisms (CAC/GL 46-2003)</w:t>
            </w:r>
          </w:p>
          <w:p w:rsidR="002E1F71" w:rsidRPr="0065690F" w:rsidRDefault="00125A92" w:rsidP="009479B4">
            <w:pPr>
              <w:pStyle w:val="ListParagraph"/>
              <w:numPr>
                <w:ilvl w:val="0"/>
                <w:numId w:val="19"/>
              </w:numPr>
              <w:spacing w:after="120"/>
              <w:ind w:left="1145" w:hanging="431"/>
            </w:pPr>
            <w:r w:rsidRPr="0065690F">
              <w:t>Guideline For The Conduct Of Food Safety Assessment Of Foods Derived From Recombinant DNA Animals (CAC/GL 68-2008)</w:t>
            </w:r>
            <w:bookmarkEnd w:id="40"/>
          </w:p>
          <w:p w:rsidR="00EA4725" w:rsidRPr="00441372" w:rsidRDefault="00125A92"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125A92"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125A92"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125A9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125A92"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125A9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rsidR="00EA4725" w:rsidRPr="00441372" w:rsidRDefault="00125A92"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25A92"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90 days after being notified in the Official Gazette.</w:t>
            </w:r>
            <w:bookmarkStart w:id="66" w:name="sps11a"/>
            <w:bookmarkEnd w:id="66"/>
          </w:p>
          <w:p w:rsidR="00EA4725" w:rsidRPr="00441372" w:rsidRDefault="00125A92"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2E1F71" w:rsidTr="00F3021D">
        <w:tc>
          <w:tcPr>
            <w:tcW w:w="707" w:type="dxa"/>
            <w:tcBorders>
              <w:top w:val="single" w:sz="6" w:space="0" w:color="auto"/>
              <w:bottom w:val="single" w:sz="6" w:space="0" w:color="auto"/>
            </w:tcBorders>
            <w:shd w:val="clear" w:color="auto" w:fill="auto"/>
          </w:tcPr>
          <w:p w:rsidR="00EA4725" w:rsidRPr="00441372" w:rsidRDefault="00125A92" w:rsidP="009479B4">
            <w:pPr>
              <w:keepNext/>
              <w:keepLines/>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125A92" w:rsidP="009479B4">
            <w:pPr>
              <w:keepNext/>
              <w:keepLines/>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 September 2019</w:t>
            </w:r>
            <w:bookmarkEnd w:id="73"/>
          </w:p>
          <w:p w:rsidR="00EA4725" w:rsidRPr="00441372" w:rsidRDefault="00125A92" w:rsidP="009479B4">
            <w:pPr>
              <w:keepNext/>
              <w:keepLines/>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2E1F71" w:rsidRPr="0065690F" w:rsidRDefault="00125A92" w:rsidP="009479B4">
            <w:pPr>
              <w:keepNext/>
              <w:keepLines/>
            </w:pPr>
            <w:r w:rsidRPr="0065690F">
              <w:t>National Bureau of Agricultural Commodity and Food Standards (ACFS)</w:t>
            </w:r>
          </w:p>
          <w:p w:rsidR="002E1F71" w:rsidRPr="0065690F" w:rsidRDefault="00125A92" w:rsidP="009479B4">
            <w:pPr>
              <w:keepNext/>
              <w:keepLines/>
            </w:pPr>
            <w:r w:rsidRPr="0065690F">
              <w:t>50 Phaholyothin Road, Ladyao</w:t>
            </w:r>
          </w:p>
          <w:p w:rsidR="002E1F71" w:rsidRPr="0065690F" w:rsidRDefault="00125A92" w:rsidP="009479B4">
            <w:pPr>
              <w:keepNext/>
              <w:keepLines/>
            </w:pPr>
            <w:r w:rsidRPr="0065690F">
              <w:t>Chatuchak, Bangkok 10900</w:t>
            </w:r>
          </w:p>
          <w:p w:rsidR="002E1F71" w:rsidRPr="0065690F" w:rsidRDefault="00125A92" w:rsidP="009479B4">
            <w:pPr>
              <w:keepNext/>
              <w:keepLines/>
            </w:pPr>
            <w:r w:rsidRPr="0065690F">
              <w:t>Thailand</w:t>
            </w:r>
          </w:p>
          <w:p w:rsidR="002E1F71" w:rsidRPr="0065690F" w:rsidRDefault="00125A92" w:rsidP="009479B4">
            <w:pPr>
              <w:keepNext/>
              <w:keepLines/>
            </w:pPr>
            <w:r w:rsidRPr="0065690F">
              <w:t>Tel: +(662) 561 4024</w:t>
            </w:r>
          </w:p>
          <w:p w:rsidR="002E1F71" w:rsidRPr="0065690F" w:rsidRDefault="00125A92" w:rsidP="009479B4">
            <w:pPr>
              <w:keepNext/>
              <w:keepLines/>
            </w:pPr>
            <w:r w:rsidRPr="0065690F">
              <w:t>Fax: +(662) 561 4034</w:t>
            </w:r>
          </w:p>
          <w:p w:rsidR="002E1F71" w:rsidRPr="0065690F" w:rsidRDefault="00125A92" w:rsidP="009479B4">
            <w:pPr>
              <w:keepNext/>
              <w:keepLines/>
            </w:pPr>
            <w:r w:rsidRPr="0065690F">
              <w:t>E-mail: spsthailand@gmail.com</w:t>
            </w:r>
          </w:p>
          <w:p w:rsidR="002E1F71" w:rsidRPr="0065690F" w:rsidRDefault="00125A92" w:rsidP="009479B4">
            <w:pPr>
              <w:keepNext/>
              <w:keepLines/>
              <w:spacing w:after="120"/>
            </w:pPr>
            <w:r w:rsidRPr="0065690F">
              <w:t xml:space="preserve">Website: </w:t>
            </w:r>
            <w:hyperlink r:id="rId8" w:tgtFrame="_blank" w:history="1">
              <w:r w:rsidRPr="0065690F">
                <w:rPr>
                  <w:color w:val="0000FF"/>
                  <w:u w:val="single"/>
                </w:rPr>
                <w:t>http://www.acfs.go.th</w:t>
              </w:r>
            </w:hyperlink>
            <w:bookmarkStart w:id="80" w:name="sps12d"/>
            <w:bookmarkEnd w:id="80"/>
          </w:p>
        </w:tc>
      </w:tr>
      <w:tr w:rsidR="002E1F71" w:rsidTr="00F3021D">
        <w:tc>
          <w:tcPr>
            <w:tcW w:w="707" w:type="dxa"/>
            <w:tcBorders>
              <w:top w:val="single" w:sz="6" w:space="0" w:color="auto"/>
            </w:tcBorders>
            <w:shd w:val="clear" w:color="auto" w:fill="auto"/>
          </w:tcPr>
          <w:p w:rsidR="00EA4725" w:rsidRPr="00441372" w:rsidRDefault="00125A9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25A92"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125A92" w:rsidP="00F3021D">
            <w:pPr>
              <w:keepNext/>
              <w:keepLines/>
              <w:rPr>
                <w:bCs/>
              </w:rPr>
            </w:pPr>
            <w:r w:rsidRPr="0065690F">
              <w:rPr>
                <w:bCs/>
              </w:rPr>
              <w:t>National Bureau of Agricultural Commodity and Food Standards (ACFS)</w:t>
            </w:r>
          </w:p>
          <w:p w:rsidR="00EA4725" w:rsidRPr="0065690F" w:rsidRDefault="00125A92" w:rsidP="00F3021D">
            <w:pPr>
              <w:keepNext/>
              <w:keepLines/>
              <w:rPr>
                <w:bCs/>
              </w:rPr>
            </w:pPr>
            <w:r w:rsidRPr="0065690F">
              <w:rPr>
                <w:bCs/>
              </w:rPr>
              <w:t>50 Phaholyothin Road, Ladyao</w:t>
            </w:r>
          </w:p>
          <w:p w:rsidR="00EA4725" w:rsidRPr="0065690F" w:rsidRDefault="00125A92" w:rsidP="00F3021D">
            <w:pPr>
              <w:keepNext/>
              <w:keepLines/>
              <w:rPr>
                <w:bCs/>
              </w:rPr>
            </w:pPr>
            <w:r w:rsidRPr="0065690F">
              <w:rPr>
                <w:bCs/>
              </w:rPr>
              <w:t>Chatuchak, Bangkok 10900</w:t>
            </w:r>
          </w:p>
          <w:p w:rsidR="00EA4725" w:rsidRPr="0065690F" w:rsidRDefault="00125A92" w:rsidP="00F3021D">
            <w:pPr>
              <w:keepNext/>
              <w:keepLines/>
              <w:rPr>
                <w:bCs/>
              </w:rPr>
            </w:pPr>
            <w:r w:rsidRPr="0065690F">
              <w:rPr>
                <w:bCs/>
              </w:rPr>
              <w:t>Thailand</w:t>
            </w:r>
          </w:p>
          <w:p w:rsidR="00EA4725" w:rsidRPr="0065690F" w:rsidRDefault="00125A92" w:rsidP="00F3021D">
            <w:pPr>
              <w:keepNext/>
              <w:keepLines/>
              <w:rPr>
                <w:bCs/>
              </w:rPr>
            </w:pPr>
            <w:r w:rsidRPr="0065690F">
              <w:rPr>
                <w:bCs/>
              </w:rPr>
              <w:t>Tel: +(662) 561 4024</w:t>
            </w:r>
          </w:p>
          <w:p w:rsidR="00EA4725" w:rsidRPr="0065690F" w:rsidRDefault="00125A92" w:rsidP="00F3021D">
            <w:pPr>
              <w:keepNext/>
              <w:keepLines/>
              <w:rPr>
                <w:bCs/>
              </w:rPr>
            </w:pPr>
            <w:r w:rsidRPr="0065690F">
              <w:rPr>
                <w:bCs/>
              </w:rPr>
              <w:t>Fax: +(662) 561 4034</w:t>
            </w:r>
          </w:p>
          <w:p w:rsidR="00EA4725" w:rsidRPr="0065690F" w:rsidRDefault="00125A92" w:rsidP="00F3021D">
            <w:pPr>
              <w:keepNext/>
              <w:keepLines/>
              <w:rPr>
                <w:bCs/>
              </w:rPr>
            </w:pPr>
            <w:r w:rsidRPr="0065690F">
              <w:rPr>
                <w:bCs/>
              </w:rPr>
              <w:t>E-mail: spsthailand@gmail.com</w:t>
            </w:r>
          </w:p>
          <w:p w:rsidR="00EA4725" w:rsidRPr="0065690F" w:rsidRDefault="00125A92" w:rsidP="00F3021D">
            <w:pPr>
              <w:keepNext/>
              <w:keepLines/>
              <w:spacing w:after="120"/>
              <w:rPr>
                <w:bCs/>
              </w:rPr>
            </w:pPr>
            <w:r w:rsidRPr="0065690F">
              <w:rPr>
                <w:bCs/>
              </w:rPr>
              <w:t xml:space="preserve">Website: </w:t>
            </w:r>
            <w:hyperlink r:id="rId9" w:tgtFrame="_blank" w:history="1">
              <w:r w:rsidRPr="0065690F">
                <w:rPr>
                  <w:bCs/>
                  <w:color w:val="0000FF"/>
                  <w:u w:val="single"/>
                </w:rPr>
                <w:t>http://www.acfs.go.th</w:t>
              </w:r>
            </w:hyperlink>
            <w:bookmarkStart w:id="87" w:name="sps13c"/>
            <w:bookmarkEnd w:id="87"/>
          </w:p>
        </w:tc>
      </w:tr>
    </w:tbl>
    <w:p w:rsidR="007141CF" w:rsidRPr="00441372" w:rsidRDefault="007141CF" w:rsidP="00441372"/>
    <w:sectPr w:rsidR="007141CF" w:rsidRPr="00441372" w:rsidSect="0084031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FCD" w:rsidRDefault="00125A92">
      <w:r>
        <w:separator/>
      </w:r>
    </w:p>
  </w:endnote>
  <w:endnote w:type="continuationSeparator" w:id="0">
    <w:p w:rsidR="00305FCD" w:rsidRDefault="0012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40314" w:rsidRDefault="00840314" w:rsidP="0084031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40314" w:rsidRDefault="00840314" w:rsidP="0084031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25A9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FCD" w:rsidRDefault="00125A92">
      <w:r>
        <w:separator/>
      </w:r>
    </w:p>
  </w:footnote>
  <w:footnote w:type="continuationSeparator" w:id="0">
    <w:p w:rsidR="00305FCD" w:rsidRDefault="00125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314" w:rsidRPr="00840314" w:rsidRDefault="00840314" w:rsidP="00840314">
    <w:pPr>
      <w:pStyle w:val="Header"/>
      <w:pBdr>
        <w:bottom w:val="single" w:sz="4" w:space="1" w:color="auto"/>
      </w:pBdr>
      <w:tabs>
        <w:tab w:val="clear" w:pos="4513"/>
        <w:tab w:val="clear" w:pos="9027"/>
      </w:tabs>
      <w:jc w:val="center"/>
    </w:pPr>
    <w:r w:rsidRPr="00840314">
      <w:t>G/SPS/N/THA/264</w:t>
    </w:r>
  </w:p>
  <w:p w:rsidR="00840314" w:rsidRPr="00840314" w:rsidRDefault="00840314" w:rsidP="00840314">
    <w:pPr>
      <w:pStyle w:val="Header"/>
      <w:pBdr>
        <w:bottom w:val="single" w:sz="4" w:space="1" w:color="auto"/>
      </w:pBdr>
      <w:tabs>
        <w:tab w:val="clear" w:pos="4513"/>
        <w:tab w:val="clear" w:pos="9027"/>
      </w:tabs>
      <w:jc w:val="center"/>
    </w:pPr>
  </w:p>
  <w:p w:rsidR="00840314" w:rsidRPr="00840314" w:rsidRDefault="00840314" w:rsidP="00840314">
    <w:pPr>
      <w:pStyle w:val="Header"/>
      <w:pBdr>
        <w:bottom w:val="single" w:sz="4" w:space="1" w:color="auto"/>
      </w:pBdr>
      <w:tabs>
        <w:tab w:val="clear" w:pos="4513"/>
        <w:tab w:val="clear" w:pos="9027"/>
      </w:tabs>
      <w:jc w:val="center"/>
    </w:pPr>
    <w:r w:rsidRPr="00840314">
      <w:t xml:space="preserve">- </w:t>
    </w:r>
    <w:r w:rsidRPr="00840314">
      <w:fldChar w:fldCharType="begin"/>
    </w:r>
    <w:r w:rsidRPr="00840314">
      <w:instrText xml:space="preserve"> PAGE </w:instrText>
    </w:r>
    <w:r w:rsidRPr="00840314">
      <w:fldChar w:fldCharType="separate"/>
    </w:r>
    <w:r w:rsidRPr="00840314">
      <w:rPr>
        <w:noProof/>
      </w:rPr>
      <w:t>2</w:t>
    </w:r>
    <w:r w:rsidRPr="00840314">
      <w:fldChar w:fldCharType="end"/>
    </w:r>
    <w:r w:rsidRPr="00840314">
      <w:t xml:space="preserve"> -</w:t>
    </w:r>
  </w:p>
  <w:p w:rsidR="00EA4725" w:rsidRPr="00840314" w:rsidRDefault="00EA4725" w:rsidP="0084031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314" w:rsidRPr="00840314" w:rsidRDefault="00840314" w:rsidP="00840314">
    <w:pPr>
      <w:pStyle w:val="Header"/>
      <w:pBdr>
        <w:bottom w:val="single" w:sz="4" w:space="1" w:color="auto"/>
      </w:pBdr>
      <w:tabs>
        <w:tab w:val="clear" w:pos="4513"/>
        <w:tab w:val="clear" w:pos="9027"/>
      </w:tabs>
      <w:jc w:val="center"/>
    </w:pPr>
    <w:r w:rsidRPr="00840314">
      <w:t>G/SPS/N/THA/264</w:t>
    </w:r>
  </w:p>
  <w:p w:rsidR="00840314" w:rsidRPr="00840314" w:rsidRDefault="00840314" w:rsidP="00840314">
    <w:pPr>
      <w:pStyle w:val="Header"/>
      <w:pBdr>
        <w:bottom w:val="single" w:sz="4" w:space="1" w:color="auto"/>
      </w:pBdr>
      <w:tabs>
        <w:tab w:val="clear" w:pos="4513"/>
        <w:tab w:val="clear" w:pos="9027"/>
      </w:tabs>
      <w:jc w:val="center"/>
    </w:pPr>
  </w:p>
  <w:p w:rsidR="00840314" w:rsidRPr="00840314" w:rsidRDefault="00840314" w:rsidP="00840314">
    <w:pPr>
      <w:pStyle w:val="Header"/>
      <w:pBdr>
        <w:bottom w:val="single" w:sz="4" w:space="1" w:color="auto"/>
      </w:pBdr>
      <w:tabs>
        <w:tab w:val="clear" w:pos="4513"/>
        <w:tab w:val="clear" w:pos="9027"/>
      </w:tabs>
      <w:jc w:val="center"/>
    </w:pPr>
    <w:r w:rsidRPr="00840314">
      <w:t xml:space="preserve">- </w:t>
    </w:r>
    <w:r w:rsidRPr="00840314">
      <w:fldChar w:fldCharType="begin"/>
    </w:r>
    <w:r w:rsidRPr="00840314">
      <w:instrText xml:space="preserve"> PAGE </w:instrText>
    </w:r>
    <w:r w:rsidRPr="00840314">
      <w:fldChar w:fldCharType="separate"/>
    </w:r>
    <w:r w:rsidRPr="00840314">
      <w:rPr>
        <w:noProof/>
      </w:rPr>
      <w:t>2</w:t>
    </w:r>
    <w:r w:rsidRPr="00840314">
      <w:fldChar w:fldCharType="end"/>
    </w:r>
    <w:r w:rsidRPr="00840314">
      <w:t xml:space="preserve"> -</w:t>
    </w:r>
  </w:p>
  <w:p w:rsidR="00EA4725" w:rsidRPr="00840314" w:rsidRDefault="00EA4725" w:rsidP="0084031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1F7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840314" w:rsidP="00422B6F">
          <w:pPr>
            <w:jc w:val="right"/>
            <w:rPr>
              <w:b/>
              <w:color w:val="FF0000"/>
              <w:szCs w:val="16"/>
            </w:rPr>
          </w:pPr>
          <w:r>
            <w:rPr>
              <w:b/>
              <w:color w:val="FF0000"/>
              <w:szCs w:val="16"/>
            </w:rPr>
            <w:t xml:space="preserve"> </w:t>
          </w:r>
        </w:p>
      </w:tc>
    </w:tr>
    <w:bookmarkEnd w:id="88"/>
    <w:tr w:rsidR="002E1F71" w:rsidTr="00EE3CAF">
      <w:trPr>
        <w:trHeight w:val="213"/>
        <w:jc w:val="center"/>
      </w:trPr>
      <w:tc>
        <w:tcPr>
          <w:tcW w:w="3794" w:type="dxa"/>
          <w:vMerge w:val="restart"/>
          <w:shd w:val="clear" w:color="auto" w:fill="FFFFFF"/>
          <w:tcMar>
            <w:left w:w="0" w:type="dxa"/>
            <w:right w:w="0" w:type="dxa"/>
          </w:tcMar>
        </w:tcPr>
        <w:p w:rsidR="00ED54E0" w:rsidRPr="00EA4725" w:rsidRDefault="00840314"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E1F7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40314" w:rsidRDefault="00840314" w:rsidP="00656ABC">
          <w:pPr>
            <w:jc w:val="right"/>
            <w:rPr>
              <w:b/>
              <w:szCs w:val="16"/>
            </w:rPr>
          </w:pPr>
          <w:bookmarkStart w:id="89" w:name="bmkSymbols"/>
          <w:r>
            <w:rPr>
              <w:b/>
              <w:szCs w:val="16"/>
            </w:rPr>
            <w:t>G/SPS/N/THA/264</w:t>
          </w:r>
        </w:p>
        <w:bookmarkEnd w:id="89"/>
        <w:p w:rsidR="00656ABC" w:rsidRPr="00EA4725" w:rsidRDefault="00656ABC" w:rsidP="00656ABC">
          <w:pPr>
            <w:jc w:val="right"/>
            <w:rPr>
              <w:b/>
              <w:szCs w:val="16"/>
            </w:rPr>
          </w:pPr>
        </w:p>
      </w:tc>
    </w:tr>
    <w:tr w:rsidR="002E1F7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25A92" w:rsidP="00422B6F">
          <w:pPr>
            <w:jc w:val="right"/>
            <w:rPr>
              <w:szCs w:val="16"/>
            </w:rPr>
          </w:pPr>
          <w:bookmarkStart w:id="90" w:name="spsDateDistribution"/>
          <w:r w:rsidRPr="00EA4725">
            <w:rPr>
              <w:szCs w:val="16"/>
            </w:rPr>
            <w:t>5 July 2019</w:t>
          </w:r>
          <w:bookmarkStart w:id="91" w:name="bmkDate"/>
          <w:bookmarkEnd w:id="90"/>
          <w:bookmarkEnd w:id="91"/>
        </w:p>
      </w:tc>
    </w:tr>
    <w:tr w:rsidR="002E1F7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25A92" w:rsidP="00422B6F">
          <w:pPr>
            <w:jc w:val="left"/>
            <w:rPr>
              <w:b/>
            </w:rPr>
          </w:pPr>
          <w:bookmarkStart w:id="92" w:name="bmkSerial"/>
          <w:r w:rsidRPr="00441372">
            <w:rPr>
              <w:color w:val="FF0000"/>
              <w:szCs w:val="16"/>
            </w:rPr>
            <w:t>(</w:t>
          </w:r>
          <w:bookmarkStart w:id="93" w:name="spsSerialNumber"/>
          <w:bookmarkEnd w:id="93"/>
          <w:r w:rsidR="009479B4">
            <w:rPr>
              <w:color w:val="FF0000"/>
              <w:szCs w:val="16"/>
            </w:rPr>
            <w:t>19-4504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125A9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E1F7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4031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40314"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71572"/>
    <w:multiLevelType w:val="hybridMultilevel"/>
    <w:tmpl w:val="EEB42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891C13"/>
    <w:multiLevelType w:val="hybridMultilevel"/>
    <w:tmpl w:val="2F88C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F0166F3"/>
    <w:multiLevelType w:val="multilevel"/>
    <w:tmpl w:val="35A2E25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F77230F"/>
    <w:multiLevelType w:val="multilevel"/>
    <w:tmpl w:val="F2461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03E7385"/>
    <w:multiLevelType w:val="hybridMultilevel"/>
    <w:tmpl w:val="16DC72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D526BA"/>
    <w:multiLevelType w:val="hybridMultilevel"/>
    <w:tmpl w:val="5CB60482"/>
    <w:lvl w:ilvl="0" w:tplc="F68889FC">
      <w:start w:val="1"/>
      <w:numFmt w:val="decimal"/>
      <w:pStyle w:val="SummaryText"/>
      <w:lvlText w:val="%1."/>
      <w:lvlJc w:val="left"/>
      <w:pPr>
        <w:ind w:left="360" w:hanging="360"/>
      </w:pPr>
    </w:lvl>
    <w:lvl w:ilvl="1" w:tplc="EE34E0A0" w:tentative="1">
      <w:start w:val="1"/>
      <w:numFmt w:val="lowerLetter"/>
      <w:lvlText w:val="%2."/>
      <w:lvlJc w:val="left"/>
      <w:pPr>
        <w:ind w:left="1080" w:hanging="360"/>
      </w:pPr>
    </w:lvl>
    <w:lvl w:ilvl="2" w:tplc="0B343C8C" w:tentative="1">
      <w:start w:val="1"/>
      <w:numFmt w:val="lowerRoman"/>
      <w:lvlText w:val="%3."/>
      <w:lvlJc w:val="right"/>
      <w:pPr>
        <w:ind w:left="1800" w:hanging="180"/>
      </w:pPr>
    </w:lvl>
    <w:lvl w:ilvl="3" w:tplc="187A4DC0" w:tentative="1">
      <w:start w:val="1"/>
      <w:numFmt w:val="decimal"/>
      <w:lvlText w:val="%4."/>
      <w:lvlJc w:val="left"/>
      <w:pPr>
        <w:ind w:left="2520" w:hanging="360"/>
      </w:pPr>
    </w:lvl>
    <w:lvl w:ilvl="4" w:tplc="5552A3AE" w:tentative="1">
      <w:start w:val="1"/>
      <w:numFmt w:val="lowerLetter"/>
      <w:lvlText w:val="%5."/>
      <w:lvlJc w:val="left"/>
      <w:pPr>
        <w:ind w:left="3240" w:hanging="360"/>
      </w:pPr>
    </w:lvl>
    <w:lvl w:ilvl="5" w:tplc="EB56F88C" w:tentative="1">
      <w:start w:val="1"/>
      <w:numFmt w:val="lowerRoman"/>
      <w:lvlText w:val="%6."/>
      <w:lvlJc w:val="right"/>
      <w:pPr>
        <w:ind w:left="3960" w:hanging="180"/>
      </w:pPr>
    </w:lvl>
    <w:lvl w:ilvl="6" w:tplc="DE169570" w:tentative="1">
      <w:start w:val="1"/>
      <w:numFmt w:val="decimal"/>
      <w:lvlText w:val="%7."/>
      <w:lvlJc w:val="left"/>
      <w:pPr>
        <w:ind w:left="4680" w:hanging="360"/>
      </w:pPr>
    </w:lvl>
    <w:lvl w:ilvl="7" w:tplc="4E2ED3B2" w:tentative="1">
      <w:start w:val="1"/>
      <w:numFmt w:val="lowerLetter"/>
      <w:lvlText w:val="%8."/>
      <w:lvlJc w:val="left"/>
      <w:pPr>
        <w:ind w:left="5400" w:hanging="360"/>
      </w:pPr>
    </w:lvl>
    <w:lvl w:ilvl="8" w:tplc="0A8286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5A92"/>
    <w:rsid w:val="001277F1"/>
    <w:rsid w:val="00127BB0"/>
    <w:rsid w:val="0013337F"/>
    <w:rsid w:val="00157B94"/>
    <w:rsid w:val="00182B84"/>
    <w:rsid w:val="001E291F"/>
    <w:rsid w:val="001E596A"/>
    <w:rsid w:val="00233408"/>
    <w:rsid w:val="0027067B"/>
    <w:rsid w:val="00272C98"/>
    <w:rsid w:val="002A67C2"/>
    <w:rsid w:val="002C2634"/>
    <w:rsid w:val="002E1F71"/>
    <w:rsid w:val="00305FCD"/>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4A17"/>
    <w:rsid w:val="008363D8"/>
    <w:rsid w:val="00840314"/>
    <w:rsid w:val="00840C2B"/>
    <w:rsid w:val="008474E2"/>
    <w:rsid w:val="008730E9"/>
    <w:rsid w:val="008739FD"/>
    <w:rsid w:val="00893E85"/>
    <w:rsid w:val="008E372C"/>
    <w:rsid w:val="00903AB0"/>
    <w:rsid w:val="009479B4"/>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15B5"/>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HA/19_3773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880</Words>
  <Characters>4977</Characters>
  <Application>Microsoft Office Word</Application>
  <DocSecurity>0</DocSecurity>
  <Lines>116</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2019-07-05T13:05:00Z</dcterms:created>
  <dcterms:modified xsi:type="dcterms:W3CDTF">2019-07-05T13:44:00Z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G/SPS/N/THA/264</vt:lpwstr>
  </property>
</Properties>
</file>