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E63F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B286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The Separate Customs Territory of Taiwan, Penghu, Kinmen and Matsu</w:t>
            </w:r>
            <w:bookmarkEnd w:id="1"/>
          </w:p>
          <w:p w:rsidR="00EA4725" w:rsidRPr="00441372" w:rsidRDefault="00BE63F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6B2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 and Welfare</w:t>
            </w:r>
            <w:bookmarkStart w:id="3" w:name="sps2a"/>
            <w:bookmarkEnd w:id="3"/>
          </w:p>
        </w:tc>
      </w:tr>
      <w:tr w:rsidR="006B2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additives to be used in foods</w:t>
            </w:r>
            <w:bookmarkStart w:id="4" w:name="sps3a"/>
            <w:bookmarkEnd w:id="4"/>
          </w:p>
        </w:tc>
      </w:tr>
      <w:tr w:rsidR="006B2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E63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E63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B2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The Draft Amendment of Standards for Specification, Scope, Application and Limitation of Food Additives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Chinese and 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9</w:t>
            </w:r>
            <w:bookmarkEnd w:id="11"/>
          </w:p>
          <w:p w:rsidR="00EA4725" w:rsidRPr="00441372" w:rsidRDefault="00CE256B" w:rsidP="00441372">
            <w:hyperlink r:id="rId8" w:tgtFrame="_blank" w:history="1">
              <w:r w:rsidR="00BE63FD">
                <w:rPr>
                  <w:color w:val="0000FF"/>
                  <w:u w:val="single"/>
                </w:rPr>
                <w:t>https://members.wto.org/crnattachments/2018/SPS/TPKM/18_1590_00_e.pdf</w:t>
              </w:r>
            </w:hyperlink>
          </w:p>
          <w:p w:rsidR="006B286F" w:rsidRDefault="00CE256B">
            <w:hyperlink r:id="rId9" w:tgtFrame="_blank" w:history="1">
              <w:r w:rsidR="00BE63FD">
                <w:rPr>
                  <w:color w:val="0000FF"/>
                  <w:u w:val="single"/>
                </w:rPr>
                <w:t>https://members.wto.org/crnattachments/2018/SPS/TPKM/18_1590_01_e.pdf</w:t>
              </w:r>
            </w:hyperlink>
          </w:p>
          <w:p w:rsidR="006B286F" w:rsidRDefault="00CE256B">
            <w:pPr>
              <w:spacing w:after="120"/>
            </w:pPr>
            <w:hyperlink r:id="rId10" w:tgtFrame="_blank" w:history="1">
              <w:r w:rsidR="00BE63FD">
                <w:rPr>
                  <w:color w:val="0000FF"/>
                  <w:u w:val="single"/>
                </w:rPr>
                <w:t>https://members.wto.org/crnattachments/2018/SPS/TPKM/18_1590_00_x.pdf</w:t>
              </w:r>
            </w:hyperlink>
            <w:bookmarkStart w:id="12" w:name="sps5d"/>
            <w:bookmarkEnd w:id="12"/>
          </w:p>
        </w:tc>
      </w:tr>
      <w:tr w:rsidR="006B2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E63FD" w:rsidRDefault="00BE63FD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Description of content: </w:t>
            </w:r>
          </w:p>
          <w:p w:rsidR="00EA4725" w:rsidRPr="00441372" w:rsidRDefault="00BE63FD" w:rsidP="00FA64E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54"/>
            </w:pPr>
            <w:r>
              <w:t xml:space="preserve">Amendment of standards for scope, application and limitation of Potassium </w:t>
            </w:r>
            <w:proofErr w:type="spellStart"/>
            <w:r>
              <w:t>Sulfite</w:t>
            </w:r>
            <w:proofErr w:type="spellEnd"/>
            <w:r>
              <w:t xml:space="preserve">, Sodium </w:t>
            </w:r>
            <w:proofErr w:type="spellStart"/>
            <w:r>
              <w:t>Sulfite</w:t>
            </w:r>
            <w:proofErr w:type="spellEnd"/>
            <w:r>
              <w:t xml:space="preserve">, Sodium </w:t>
            </w:r>
            <w:proofErr w:type="spellStart"/>
            <w:r>
              <w:t>Sulfite</w:t>
            </w:r>
            <w:proofErr w:type="spellEnd"/>
            <w:r>
              <w:t xml:space="preserve"> (Anhydrous), Sodium </w:t>
            </w:r>
            <w:proofErr w:type="spellStart"/>
            <w:r>
              <w:t>Bisulfite</w:t>
            </w:r>
            <w:proofErr w:type="spellEnd"/>
            <w:r>
              <w:t xml:space="preserve">, Sodium </w:t>
            </w:r>
            <w:proofErr w:type="spellStart"/>
            <w:r>
              <w:t>Hydrosulfite</w:t>
            </w:r>
            <w:proofErr w:type="spellEnd"/>
            <w:r>
              <w:t xml:space="preserve">, Potassium </w:t>
            </w:r>
            <w:proofErr w:type="spellStart"/>
            <w:r>
              <w:t>Metabisulfite</w:t>
            </w:r>
            <w:proofErr w:type="spellEnd"/>
            <w:r>
              <w:t xml:space="preserve">, Potassium </w:t>
            </w:r>
            <w:proofErr w:type="spellStart"/>
            <w:r>
              <w:t>Bis</w:t>
            </w:r>
            <w:r w:rsidR="008D6D17">
              <w:t>ulfite</w:t>
            </w:r>
            <w:proofErr w:type="spellEnd"/>
            <w:r w:rsidR="008D6D17">
              <w:t xml:space="preserve"> and Sodium </w:t>
            </w:r>
            <w:proofErr w:type="spellStart"/>
            <w:r w:rsidR="008D6D17">
              <w:t>Metabisulfite</w:t>
            </w:r>
            <w:proofErr w:type="spellEnd"/>
            <w:r w:rsidR="008D6D17">
              <w:t>;</w:t>
            </w:r>
          </w:p>
          <w:p w:rsidR="006B286F" w:rsidRDefault="00BE63FD" w:rsidP="00FA64EF">
            <w:pPr>
              <w:pStyle w:val="ListParagraph"/>
              <w:numPr>
                <w:ilvl w:val="0"/>
                <w:numId w:val="18"/>
              </w:numPr>
              <w:spacing w:after="120"/>
              <w:ind w:left="354"/>
            </w:pPr>
            <w:r>
              <w:t xml:space="preserve">Establishment of standards for specification, scope, application and limitation of </w:t>
            </w:r>
            <w:proofErr w:type="spellStart"/>
            <w:r>
              <w:t>Sulfur</w:t>
            </w:r>
            <w:proofErr w:type="spellEnd"/>
            <w:r>
              <w:t xml:space="preserve"> Dioxide.</w:t>
            </w:r>
            <w:bookmarkStart w:id="13" w:name="sps6a"/>
            <w:bookmarkEnd w:id="13"/>
          </w:p>
        </w:tc>
      </w:tr>
      <w:tr w:rsidR="006B2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B2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35188E" w:rsidRDefault="00BE63FD" w:rsidP="00441372">
            <w:pPr>
              <w:spacing w:before="120" w:after="120"/>
              <w:jc w:val="left"/>
              <w:rPr>
                <w:b/>
              </w:rPr>
            </w:pPr>
            <w:r w:rsidRPr="0035188E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35188E" w:rsidRDefault="00BE63FD" w:rsidP="00441372">
            <w:pPr>
              <w:spacing w:before="120" w:after="120"/>
            </w:pPr>
            <w:r w:rsidRPr="0035188E">
              <w:rPr>
                <w:b/>
              </w:rPr>
              <w:t>Is there a relevant international standard? If so, identify the standard:</w:t>
            </w:r>
          </w:p>
          <w:p w:rsidR="00EA4725" w:rsidRPr="0035188E" w:rsidRDefault="00BE63FD" w:rsidP="00441372">
            <w:pPr>
              <w:spacing w:after="120"/>
              <w:ind w:left="720" w:hanging="720"/>
            </w:pPr>
            <w:r w:rsidRPr="0035188E">
              <w:rPr>
                <w:b/>
              </w:rPr>
              <w:t>[</w:t>
            </w:r>
            <w:bookmarkStart w:id="20" w:name="sps8a"/>
            <w:r w:rsidRPr="0035188E">
              <w:rPr>
                <w:b/>
              </w:rPr>
              <w:t>X</w:t>
            </w:r>
            <w:bookmarkEnd w:id="20"/>
            <w:r w:rsidRPr="0035188E">
              <w:rPr>
                <w:b/>
              </w:rPr>
              <w:t>]</w:t>
            </w:r>
            <w:r w:rsidRPr="0035188E">
              <w:rPr>
                <w:b/>
              </w:rPr>
              <w:tab/>
              <w:t xml:space="preserve">Codex </w:t>
            </w:r>
            <w:proofErr w:type="spellStart"/>
            <w:r w:rsidRPr="0035188E">
              <w:rPr>
                <w:b/>
              </w:rPr>
              <w:t>Alimentarius</w:t>
            </w:r>
            <w:proofErr w:type="spellEnd"/>
            <w:r w:rsidRPr="0035188E">
              <w:rPr>
                <w:b/>
              </w:rPr>
              <w:t xml:space="preserve"> Commission </w:t>
            </w:r>
            <w:r w:rsidRPr="0035188E">
              <w:rPr>
                <w:b/>
                <w:i/>
              </w:rPr>
              <w:t>(e.g. title or serial number of Codex standard or related text)</w:t>
            </w:r>
            <w:r w:rsidRPr="0035188E">
              <w:rPr>
                <w:b/>
              </w:rPr>
              <w:t>:</w:t>
            </w:r>
            <w:r w:rsidRPr="0035188E">
              <w:rPr>
                <w:b/>
                <w:i/>
              </w:rPr>
              <w:t xml:space="preserve"> </w:t>
            </w:r>
            <w:proofErr w:type="spellStart"/>
            <w:r w:rsidR="00CB16EC" w:rsidRPr="0035188E">
              <w:t>JECFA</w:t>
            </w:r>
            <w:proofErr w:type="spellEnd"/>
            <w:r w:rsidR="00CB16EC" w:rsidRPr="0035188E">
              <w:t xml:space="preserve"> specification of </w:t>
            </w:r>
            <w:proofErr w:type="spellStart"/>
            <w:r w:rsidR="00CB16EC" w:rsidRPr="0035188E">
              <w:t>Sulfur</w:t>
            </w:r>
            <w:proofErr w:type="spellEnd"/>
            <w:r w:rsidR="00CB16EC" w:rsidRPr="0035188E">
              <w:t xml:space="preserve"> Dioxide</w:t>
            </w:r>
          </w:p>
          <w:p w:rsidR="00EA4725" w:rsidRPr="0035188E" w:rsidRDefault="00BE63FD" w:rsidP="00441372">
            <w:pPr>
              <w:spacing w:after="120"/>
              <w:ind w:left="720" w:hanging="720"/>
              <w:rPr>
                <w:b/>
              </w:rPr>
            </w:pPr>
            <w:r w:rsidRPr="0035188E">
              <w:rPr>
                <w:b/>
              </w:rPr>
              <w:t>[ ]</w:t>
            </w:r>
            <w:bookmarkStart w:id="21" w:name="sps8b"/>
            <w:bookmarkEnd w:id="21"/>
            <w:r w:rsidRPr="0035188E">
              <w:rPr>
                <w:b/>
              </w:rPr>
              <w:tab/>
              <w:t>World Organization for Animal Health (</w:t>
            </w:r>
            <w:proofErr w:type="spellStart"/>
            <w:r w:rsidRPr="0035188E">
              <w:rPr>
                <w:b/>
              </w:rPr>
              <w:t>OIE</w:t>
            </w:r>
            <w:proofErr w:type="spellEnd"/>
            <w:r w:rsidRPr="0035188E">
              <w:rPr>
                <w:b/>
              </w:rPr>
              <w:t xml:space="preserve">) </w:t>
            </w:r>
            <w:r w:rsidRPr="0035188E">
              <w:rPr>
                <w:b/>
                <w:i/>
              </w:rPr>
              <w:t>(e.g. Terrestrial or Aquatic Animal Health Code, chapter number)</w:t>
            </w:r>
            <w:r w:rsidRPr="0035188E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35188E" w:rsidRDefault="00BE63FD" w:rsidP="00441372">
            <w:pPr>
              <w:spacing w:after="120"/>
              <w:ind w:left="720" w:hanging="720"/>
              <w:rPr>
                <w:b/>
              </w:rPr>
            </w:pPr>
            <w:r w:rsidRPr="0035188E">
              <w:rPr>
                <w:b/>
              </w:rPr>
              <w:t>[ ]</w:t>
            </w:r>
            <w:bookmarkStart w:id="23" w:name="sps8c"/>
            <w:bookmarkEnd w:id="23"/>
            <w:r w:rsidRPr="0035188E">
              <w:rPr>
                <w:b/>
              </w:rPr>
              <w:tab/>
              <w:t xml:space="preserve">International Plant Protection Convention </w:t>
            </w:r>
            <w:r w:rsidRPr="0035188E">
              <w:rPr>
                <w:b/>
                <w:i/>
              </w:rPr>
              <w:t>(e.g. </w:t>
            </w:r>
            <w:proofErr w:type="spellStart"/>
            <w:r w:rsidRPr="0035188E">
              <w:rPr>
                <w:b/>
                <w:i/>
              </w:rPr>
              <w:t>ISPM</w:t>
            </w:r>
            <w:proofErr w:type="spellEnd"/>
            <w:r w:rsidRPr="0035188E">
              <w:rPr>
                <w:b/>
                <w:i/>
              </w:rPr>
              <w:t xml:space="preserve"> number)</w:t>
            </w:r>
            <w:r w:rsidRPr="0035188E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35188E" w:rsidRDefault="00BE63FD" w:rsidP="00441372">
            <w:pPr>
              <w:spacing w:after="120"/>
              <w:ind w:left="720" w:hanging="720"/>
              <w:rPr>
                <w:b/>
              </w:rPr>
            </w:pPr>
            <w:r w:rsidRPr="0035188E">
              <w:rPr>
                <w:b/>
              </w:rPr>
              <w:t>[ ]</w:t>
            </w:r>
            <w:bookmarkStart w:id="25" w:name="sps8d"/>
            <w:bookmarkEnd w:id="25"/>
            <w:r w:rsidRPr="0035188E">
              <w:rPr>
                <w:b/>
              </w:rPr>
              <w:tab/>
              <w:t>None</w:t>
            </w:r>
          </w:p>
          <w:p w:rsidR="00EA4725" w:rsidRPr="0035188E" w:rsidRDefault="00BE63FD" w:rsidP="00441372">
            <w:pPr>
              <w:spacing w:after="120"/>
              <w:rPr>
                <w:b/>
              </w:rPr>
            </w:pPr>
            <w:r w:rsidRPr="0035188E">
              <w:rPr>
                <w:b/>
              </w:rPr>
              <w:t xml:space="preserve">Does this proposed regulation conform to the relevant international standard? </w:t>
            </w:r>
          </w:p>
          <w:p w:rsidR="00EA4725" w:rsidRPr="0035188E" w:rsidRDefault="00BE63FD" w:rsidP="00BE63FD">
            <w:pPr>
              <w:spacing w:after="240"/>
              <w:rPr>
                <w:b/>
              </w:rPr>
            </w:pPr>
            <w:r w:rsidRPr="0035188E">
              <w:rPr>
                <w:b/>
              </w:rPr>
              <w:t>[</w:t>
            </w:r>
            <w:bookmarkStart w:id="26" w:name="sps8ey"/>
            <w:r w:rsidRPr="0035188E">
              <w:rPr>
                <w:b/>
              </w:rPr>
              <w:t>X</w:t>
            </w:r>
            <w:bookmarkEnd w:id="26"/>
            <w:r w:rsidRPr="0035188E">
              <w:rPr>
                <w:b/>
              </w:rPr>
              <w:t>] Yes   [ ]</w:t>
            </w:r>
            <w:bookmarkStart w:id="27" w:name="sps8en"/>
            <w:bookmarkEnd w:id="27"/>
            <w:r w:rsidRPr="0035188E">
              <w:rPr>
                <w:b/>
              </w:rPr>
              <w:t xml:space="preserve"> No</w:t>
            </w:r>
          </w:p>
          <w:p w:rsidR="00EA4725" w:rsidRPr="00441372" w:rsidRDefault="00BE63FD" w:rsidP="00BE63FD">
            <w:pPr>
              <w:spacing w:before="360" w:after="120"/>
            </w:pPr>
            <w:r w:rsidRPr="0035188E">
              <w:rPr>
                <w:b/>
              </w:rPr>
              <w:lastRenderedPageBreak/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8" w:name="sps8e"/>
            <w:bookmarkEnd w:id="28"/>
          </w:p>
        </w:tc>
      </w:tr>
      <w:tr w:rsidR="006B2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A64EF" w:rsidRDefault="00BE63FD" w:rsidP="00FA64EF">
            <w:pPr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The Draft Amendment of Standards for Specification, Scope, Application and Limitation of Food Additives (</w:t>
            </w:r>
            <w:r w:rsidR="00452638" w:rsidRPr="00452638">
              <w:t>7</w:t>
            </w:r>
            <w:r>
              <w:t xml:space="preserve"> pages) (</w:t>
            </w:r>
            <w:proofErr w:type="spellStart"/>
            <w:r>
              <w:t>MOHW</w:t>
            </w:r>
            <w:proofErr w:type="spellEnd"/>
            <w:r>
              <w:t xml:space="preserve"> Food No.</w:t>
            </w:r>
            <w:r w:rsidR="00664FE9">
              <w:t xml:space="preserve"> </w:t>
            </w:r>
            <w:r>
              <w:t>1071300246,</w:t>
            </w:r>
            <w:r w:rsidR="00FA64EF">
              <w:t xml:space="preserve"> </w:t>
            </w:r>
            <w:r>
              <w:t>21 March 2018) is available in English from the National Notification Authority, National Enquiry Point, and Ministry of Health and Welfare. The standards will be published in the Official G</w:t>
            </w:r>
            <w:r w:rsidR="00FA64EF">
              <w:t xml:space="preserve">overnment Gazette when adopted. </w:t>
            </w:r>
            <w:r>
              <w:t>The full text may be downloaded from the following website:</w:t>
            </w:r>
          </w:p>
          <w:p w:rsidR="00EA4725" w:rsidRPr="00441372" w:rsidRDefault="00CE256B" w:rsidP="00FA64EF">
            <w:pPr>
              <w:spacing w:after="120"/>
            </w:pPr>
            <w:hyperlink r:id="rId11" w:tgtFrame="_blank" w:history="1">
              <w:r w:rsidR="00BE63FD">
                <w:rPr>
                  <w:color w:val="0000FF"/>
                  <w:u w:val="single"/>
                </w:rPr>
                <w:t>http://www.fda.gov.tw/news_list.aspx</w:t>
              </w:r>
            </w:hyperlink>
            <w:bookmarkStart w:id="29" w:name="sps9a"/>
            <w:bookmarkEnd w:id="29"/>
            <w:r w:rsidR="00BE63FD" w:rsidRPr="00441372">
              <w:rPr>
                <w:bCs/>
              </w:rPr>
              <w:t xml:space="preserve"> </w:t>
            </w:r>
            <w:r w:rsidR="00BE63FD">
              <w:t>(available in English)</w:t>
            </w:r>
            <w:bookmarkStart w:id="30" w:name="sps9b"/>
            <w:bookmarkEnd w:id="30"/>
            <w:r w:rsidR="00531A83">
              <w:t>.</w:t>
            </w:r>
          </w:p>
        </w:tc>
      </w:tr>
      <w:tr w:rsidR="006B2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BE63F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6B2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4" w:name="sps11a"/>
            <w:bookmarkEnd w:id="34"/>
          </w:p>
          <w:p w:rsidR="00EA4725" w:rsidRPr="00441372" w:rsidRDefault="00BE63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6B2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63FD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</w:t>
            </w:r>
            <w:r w:rsidR="00A83293">
              <w:t>8</w:t>
            </w:r>
            <w:r w:rsidRPr="00441372">
              <w:t xml:space="preserve"> May 2018</w:t>
            </w:r>
            <w:bookmarkEnd w:id="38"/>
          </w:p>
          <w:p w:rsidR="00EA4725" w:rsidRPr="00441372" w:rsidRDefault="00BE63F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B286F" w:rsidRDefault="00BE63FD">
            <w:r>
              <w:t>Food and Drug Administration</w:t>
            </w:r>
          </w:p>
          <w:p w:rsidR="006B286F" w:rsidRDefault="00BE63FD">
            <w:r>
              <w:t>Ministry of Health and Welfare</w:t>
            </w:r>
          </w:p>
          <w:p w:rsidR="006B286F" w:rsidRDefault="00BE63FD">
            <w:r>
              <w:t xml:space="preserve">No.161-2, </w:t>
            </w:r>
            <w:proofErr w:type="spellStart"/>
            <w:r>
              <w:t>Kunyang</w:t>
            </w:r>
            <w:proofErr w:type="spellEnd"/>
            <w:r>
              <w:t xml:space="preserve"> St, </w:t>
            </w:r>
            <w:proofErr w:type="spellStart"/>
            <w:r>
              <w:t>Nangang</w:t>
            </w:r>
            <w:proofErr w:type="spellEnd"/>
            <w:r>
              <w:t xml:space="preserve"> District, Taipei City 115-61, Taiwan</w:t>
            </w:r>
          </w:p>
          <w:p w:rsidR="006B286F" w:rsidRDefault="00BE63FD">
            <w:r>
              <w:t xml:space="preserve">Tel: +(886 2) 2787 8000 </w:t>
            </w:r>
            <w:proofErr w:type="spellStart"/>
            <w:r>
              <w:t>ext</w:t>
            </w:r>
            <w:proofErr w:type="spellEnd"/>
            <w:r>
              <w:t xml:space="preserve"> 7319</w:t>
            </w:r>
          </w:p>
          <w:p w:rsidR="006B286F" w:rsidRDefault="00BE63FD">
            <w:r>
              <w:t>Fax: +(886 2) 2653 1062</w:t>
            </w:r>
          </w:p>
          <w:p w:rsidR="006B286F" w:rsidRDefault="00BE63FD">
            <w:pPr>
              <w:spacing w:after="120"/>
            </w:pPr>
            <w:r>
              <w:t>E-mail: chihaolee@fda.gov.tw</w:t>
            </w:r>
            <w:bookmarkStart w:id="41" w:name="sps12d"/>
            <w:bookmarkEnd w:id="41"/>
          </w:p>
        </w:tc>
      </w:tr>
      <w:tr w:rsidR="006B286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E63F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E63F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B286F" w:rsidRDefault="00BE63FD">
            <w:r>
              <w:t>Food and Drug Administration</w:t>
            </w:r>
          </w:p>
          <w:p w:rsidR="006B286F" w:rsidRDefault="00BE63FD">
            <w:r>
              <w:t>Ministry of Health and Welfare</w:t>
            </w:r>
          </w:p>
          <w:p w:rsidR="006B286F" w:rsidRDefault="00BE63FD">
            <w:r>
              <w:t xml:space="preserve">No.161-2, </w:t>
            </w:r>
            <w:proofErr w:type="spellStart"/>
            <w:r>
              <w:t>Kunyang</w:t>
            </w:r>
            <w:proofErr w:type="spellEnd"/>
            <w:r>
              <w:t xml:space="preserve"> St, </w:t>
            </w:r>
            <w:proofErr w:type="spellStart"/>
            <w:r>
              <w:t>Nangang</w:t>
            </w:r>
            <w:proofErr w:type="spellEnd"/>
            <w:r>
              <w:t xml:space="preserve"> District, Taipei City 115-61, Taiwan</w:t>
            </w:r>
          </w:p>
          <w:p w:rsidR="006B286F" w:rsidRDefault="00BE63FD">
            <w:r>
              <w:t xml:space="preserve">Tel: +(886 2) 2787 8000 </w:t>
            </w:r>
            <w:proofErr w:type="spellStart"/>
            <w:r>
              <w:t>ext</w:t>
            </w:r>
            <w:proofErr w:type="spellEnd"/>
            <w:r>
              <w:t xml:space="preserve"> 7319</w:t>
            </w:r>
          </w:p>
          <w:p w:rsidR="006B286F" w:rsidRDefault="00BE63FD">
            <w:r>
              <w:t>Fax: +(886 2) 2653 1062</w:t>
            </w:r>
          </w:p>
          <w:p w:rsidR="006B286F" w:rsidRDefault="00BE63FD">
            <w:pPr>
              <w:spacing w:after="120"/>
            </w:pPr>
            <w:r>
              <w:t>E-mail: chihaolee@fda.gov.tw</w:t>
            </w:r>
            <w:bookmarkStart w:id="44" w:name="sps13c"/>
            <w:bookmarkEnd w:id="44"/>
          </w:p>
        </w:tc>
      </w:tr>
    </w:tbl>
    <w:p w:rsidR="007141CF" w:rsidRPr="00441372" w:rsidRDefault="00CE256B" w:rsidP="00441372"/>
    <w:sectPr w:rsidR="007141CF" w:rsidRPr="00441372" w:rsidSect="00BE63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AC" w:rsidRDefault="00BE63FD">
      <w:r>
        <w:separator/>
      </w:r>
    </w:p>
  </w:endnote>
  <w:endnote w:type="continuationSeparator" w:id="0">
    <w:p w:rsidR="00D514AC" w:rsidRDefault="00BE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E63FD" w:rsidRDefault="00BE63FD" w:rsidP="00BE63F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E63FD" w:rsidRDefault="00BE63FD" w:rsidP="00BE63F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E63F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AC" w:rsidRDefault="00BE63FD">
      <w:r>
        <w:separator/>
      </w:r>
    </w:p>
  </w:footnote>
  <w:footnote w:type="continuationSeparator" w:id="0">
    <w:p w:rsidR="00D514AC" w:rsidRDefault="00BE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FD" w:rsidRPr="00BE63FD" w:rsidRDefault="00BE63FD" w:rsidP="00BE63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63FD">
      <w:t>G/SPS/N/</w:t>
    </w:r>
    <w:proofErr w:type="spellStart"/>
    <w:r w:rsidRPr="00BE63FD">
      <w:t>TPKM</w:t>
    </w:r>
    <w:proofErr w:type="spellEnd"/>
    <w:r w:rsidRPr="00BE63FD">
      <w:t>/455</w:t>
    </w:r>
  </w:p>
  <w:p w:rsidR="00BE63FD" w:rsidRPr="00BE63FD" w:rsidRDefault="00BE63FD" w:rsidP="00BE63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E63FD" w:rsidRPr="00BE63FD" w:rsidRDefault="00BE63FD" w:rsidP="00BE63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63FD">
      <w:t xml:space="preserve">- </w:t>
    </w:r>
    <w:r w:rsidRPr="00BE63FD">
      <w:fldChar w:fldCharType="begin"/>
    </w:r>
    <w:r w:rsidRPr="00BE63FD">
      <w:instrText xml:space="preserve"> PAGE </w:instrText>
    </w:r>
    <w:r w:rsidRPr="00BE63FD">
      <w:fldChar w:fldCharType="separate"/>
    </w:r>
    <w:r w:rsidR="00CE256B">
      <w:rPr>
        <w:noProof/>
      </w:rPr>
      <w:t>2</w:t>
    </w:r>
    <w:r w:rsidRPr="00BE63FD">
      <w:fldChar w:fldCharType="end"/>
    </w:r>
    <w:r w:rsidRPr="00BE63FD">
      <w:t xml:space="preserve"> -</w:t>
    </w:r>
  </w:p>
  <w:p w:rsidR="00EA4725" w:rsidRPr="00BE63FD" w:rsidRDefault="00CE256B" w:rsidP="00BE63F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FD" w:rsidRPr="00BE63FD" w:rsidRDefault="00BE63FD" w:rsidP="00BE63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63FD">
      <w:t>G/SPS/N/</w:t>
    </w:r>
    <w:proofErr w:type="spellStart"/>
    <w:r w:rsidRPr="00BE63FD">
      <w:t>TPKM</w:t>
    </w:r>
    <w:proofErr w:type="spellEnd"/>
    <w:r w:rsidRPr="00BE63FD">
      <w:t>/455</w:t>
    </w:r>
  </w:p>
  <w:p w:rsidR="00BE63FD" w:rsidRPr="00BE63FD" w:rsidRDefault="00BE63FD" w:rsidP="00BE63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E63FD" w:rsidRPr="00BE63FD" w:rsidRDefault="00BE63FD" w:rsidP="00BE63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63FD">
      <w:t xml:space="preserve">- </w:t>
    </w:r>
    <w:r w:rsidRPr="00BE63FD">
      <w:fldChar w:fldCharType="begin"/>
    </w:r>
    <w:r w:rsidRPr="00BE63FD">
      <w:instrText xml:space="preserve"> PAGE </w:instrText>
    </w:r>
    <w:r w:rsidRPr="00BE63FD">
      <w:fldChar w:fldCharType="separate"/>
    </w:r>
    <w:r w:rsidRPr="00BE63FD">
      <w:rPr>
        <w:noProof/>
      </w:rPr>
      <w:t>2</w:t>
    </w:r>
    <w:r w:rsidRPr="00BE63FD">
      <w:fldChar w:fldCharType="end"/>
    </w:r>
    <w:r w:rsidRPr="00BE63FD">
      <w:t xml:space="preserve"> -</w:t>
    </w:r>
  </w:p>
  <w:p w:rsidR="00EA4725" w:rsidRPr="00BE63FD" w:rsidRDefault="00CE256B" w:rsidP="00BE63F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286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256B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63F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B286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259E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F83A8EB" wp14:editId="18F401C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E256B" w:rsidP="00422B6F">
          <w:pPr>
            <w:jc w:val="right"/>
            <w:rPr>
              <w:b/>
              <w:szCs w:val="16"/>
            </w:rPr>
          </w:pPr>
        </w:p>
      </w:tc>
    </w:tr>
    <w:tr w:rsidR="006B286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E256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E63FD" w:rsidRDefault="00BE63FD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TPKM</w:t>
          </w:r>
          <w:proofErr w:type="spellEnd"/>
          <w:r>
            <w:rPr>
              <w:b/>
              <w:szCs w:val="16"/>
            </w:rPr>
            <w:t>/455</w:t>
          </w:r>
        </w:p>
        <w:bookmarkEnd w:id="46"/>
        <w:p w:rsidR="00656ABC" w:rsidRPr="00EA4725" w:rsidRDefault="00CE256B" w:rsidP="00656ABC">
          <w:pPr>
            <w:jc w:val="right"/>
            <w:rPr>
              <w:b/>
              <w:szCs w:val="16"/>
            </w:rPr>
          </w:pPr>
        </w:p>
      </w:tc>
    </w:tr>
    <w:tr w:rsidR="006B286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256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63FD" w:rsidP="00FA64E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2</w:t>
          </w:r>
          <w:r w:rsidR="00A83293">
            <w:rPr>
              <w:szCs w:val="16"/>
            </w:rPr>
            <w:t>9</w:t>
          </w:r>
          <w:r w:rsidRPr="00EA4725">
            <w:rPr>
              <w:szCs w:val="16"/>
            </w:rPr>
            <w:t xml:space="preserve"> March 2018</w:t>
          </w:r>
          <w:bookmarkEnd w:id="48"/>
        </w:p>
      </w:tc>
    </w:tr>
    <w:tr w:rsidR="006B286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E63FD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E256B">
            <w:rPr>
              <w:color w:val="FF0000"/>
              <w:szCs w:val="16"/>
            </w:rPr>
            <w:t>18-1975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E63FD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E256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E256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6B286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E63FD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E63FD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CE25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5D3291"/>
    <w:multiLevelType w:val="hybridMultilevel"/>
    <w:tmpl w:val="648CE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B58A4"/>
    <w:multiLevelType w:val="hybridMultilevel"/>
    <w:tmpl w:val="64907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0D0ABE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E83D84" w:tentative="1">
      <w:start w:val="1"/>
      <w:numFmt w:val="lowerLetter"/>
      <w:lvlText w:val="%2."/>
      <w:lvlJc w:val="left"/>
      <w:pPr>
        <w:ind w:left="1080" w:hanging="360"/>
      </w:pPr>
    </w:lvl>
    <w:lvl w:ilvl="2" w:tplc="672680AC" w:tentative="1">
      <w:start w:val="1"/>
      <w:numFmt w:val="lowerRoman"/>
      <w:lvlText w:val="%3."/>
      <w:lvlJc w:val="right"/>
      <w:pPr>
        <w:ind w:left="1800" w:hanging="180"/>
      </w:pPr>
    </w:lvl>
    <w:lvl w:ilvl="3" w:tplc="E76CB648" w:tentative="1">
      <w:start w:val="1"/>
      <w:numFmt w:val="decimal"/>
      <w:lvlText w:val="%4."/>
      <w:lvlJc w:val="left"/>
      <w:pPr>
        <w:ind w:left="2520" w:hanging="360"/>
      </w:pPr>
    </w:lvl>
    <w:lvl w:ilvl="4" w:tplc="67CA423E" w:tentative="1">
      <w:start w:val="1"/>
      <w:numFmt w:val="lowerLetter"/>
      <w:lvlText w:val="%5."/>
      <w:lvlJc w:val="left"/>
      <w:pPr>
        <w:ind w:left="3240" w:hanging="360"/>
      </w:pPr>
    </w:lvl>
    <w:lvl w:ilvl="5" w:tplc="B2AE5F9E" w:tentative="1">
      <w:start w:val="1"/>
      <w:numFmt w:val="lowerRoman"/>
      <w:lvlText w:val="%6."/>
      <w:lvlJc w:val="right"/>
      <w:pPr>
        <w:ind w:left="3960" w:hanging="180"/>
      </w:pPr>
    </w:lvl>
    <w:lvl w:ilvl="6" w:tplc="BF7EB564" w:tentative="1">
      <w:start w:val="1"/>
      <w:numFmt w:val="decimal"/>
      <w:lvlText w:val="%7."/>
      <w:lvlJc w:val="left"/>
      <w:pPr>
        <w:ind w:left="4680" w:hanging="360"/>
      </w:pPr>
    </w:lvl>
    <w:lvl w:ilvl="7" w:tplc="521457E0" w:tentative="1">
      <w:start w:val="1"/>
      <w:numFmt w:val="lowerLetter"/>
      <w:lvlText w:val="%8."/>
      <w:lvlJc w:val="left"/>
      <w:pPr>
        <w:ind w:left="5400" w:hanging="360"/>
      </w:pPr>
    </w:lvl>
    <w:lvl w:ilvl="8" w:tplc="974CAE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664049"/>
    <w:multiLevelType w:val="hybridMultilevel"/>
    <w:tmpl w:val="D9204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6F"/>
    <w:rsid w:val="002813F4"/>
    <w:rsid w:val="002A5A40"/>
    <w:rsid w:val="002C02FB"/>
    <w:rsid w:val="0035188E"/>
    <w:rsid w:val="003852A5"/>
    <w:rsid w:val="00452638"/>
    <w:rsid w:val="00501283"/>
    <w:rsid w:val="00531A83"/>
    <w:rsid w:val="00664FE9"/>
    <w:rsid w:val="006B286F"/>
    <w:rsid w:val="008D6D17"/>
    <w:rsid w:val="00A83293"/>
    <w:rsid w:val="00BA2CCC"/>
    <w:rsid w:val="00BE63FD"/>
    <w:rsid w:val="00CB16EC"/>
    <w:rsid w:val="00CE256B"/>
    <w:rsid w:val="00D259E9"/>
    <w:rsid w:val="00D514AC"/>
    <w:rsid w:val="00DA666E"/>
    <w:rsid w:val="00FA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TPKM/18_1590_00_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da.gov.tw/news_lis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18/SPS/TPKM/18_1590_00_x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TPKM/18_1590_01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540</Words>
  <Characters>3293</Characters>
  <Application>Microsoft Office Word</Application>
  <DocSecurity>0</DocSecurity>
  <Lines>81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21</cp:revision>
  <cp:lastPrinted>2018-03-26T07:00:00Z</cp:lastPrinted>
  <dcterms:created xsi:type="dcterms:W3CDTF">2018-03-21T09:29:00Z</dcterms:created>
  <dcterms:modified xsi:type="dcterms:W3CDTF">2018-03-29T13:06:00Z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G/SPS/N/TPKM/455</vt:lpwstr>
  </property>
</Properties>
</file>