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B2A6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7D2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4B2A6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administration, Ministry of Health and Welfare</w:t>
            </w:r>
            <w:bookmarkStart w:id="3" w:name="sps2a"/>
            <w:bookmarkEnd w:id="3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Egg products and products of animal oil</w:t>
            </w:r>
            <w:bookmarkStart w:id="4" w:name="sps3a"/>
            <w:bookmarkEnd w:id="4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B2A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B2A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Draft of Amendment of the Regulation for Systematic Inspection of Imported Food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Chinese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2D6625" w:rsidP="00441372">
            <w:pPr>
              <w:spacing w:after="120"/>
            </w:pPr>
            <w:hyperlink r:id="rId8" w:tgtFrame="_blank" w:history="1">
              <w:r w:rsidR="004B2A64">
                <w:rPr>
                  <w:color w:val="0000FF"/>
                  <w:u w:val="single"/>
                </w:rPr>
                <w:t>http://www.fda.gov.tw/TC/news.aspx?cid=3</w:t>
              </w:r>
            </w:hyperlink>
            <w:bookmarkStart w:id="12" w:name="sps5d"/>
            <w:bookmarkEnd w:id="12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announcement of the draft for the amendment of the Regulation for Systematic Inspection of Imported Food for comment.</w:t>
            </w:r>
            <w:bookmarkStart w:id="13" w:name="sps6a"/>
            <w:bookmarkEnd w:id="13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B2A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Guidelines for the Design, Operation, Assessment and Accreditation of Food Import and Export Inspection and Certification Systems</w:t>
            </w:r>
            <w:bookmarkEnd w:id="21"/>
          </w:p>
          <w:p w:rsidR="00EA4725" w:rsidRPr="00441372" w:rsidRDefault="004B2A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B2A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B2A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4B2A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B2A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B2A6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B2A6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2A64" w:rsidRDefault="004B2A64" w:rsidP="004B2A64">
            <w:pPr>
              <w:keepNext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4B2A64" w:rsidRDefault="004B2A64" w:rsidP="004B2A64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54"/>
            </w:pPr>
            <w:r>
              <w:t>Act Governing Food Safety and Sanitation</w:t>
            </w:r>
          </w:p>
          <w:p w:rsidR="00EA4725" w:rsidRPr="00441372" w:rsidRDefault="004B2A64" w:rsidP="004B2A64">
            <w:pPr>
              <w:pStyle w:val="ListParagraph"/>
              <w:keepNext/>
              <w:spacing w:before="120" w:after="120"/>
              <w:ind w:left="354"/>
            </w:pPr>
            <w:r>
              <w:t>(</w:t>
            </w:r>
            <w:hyperlink r:id="rId9" w:tgtFrame="_blank" w:history="1">
              <w:r w:rsidRPr="004B2A64">
                <w:rPr>
                  <w:color w:val="0000FF"/>
                  <w:u w:val="single"/>
                </w:rPr>
                <w:t>https://law.moj.gov.tw/Eng/LawClass/LawAll.aspx?PCode=L0040001</w:t>
              </w:r>
            </w:hyperlink>
            <w:r>
              <w:t>)</w:t>
            </w:r>
          </w:p>
          <w:p w:rsidR="004B2A64" w:rsidRPr="004B2A64" w:rsidRDefault="004B2A64" w:rsidP="004B2A64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54"/>
              <w:rPr>
                <w:bCs/>
              </w:rPr>
            </w:pPr>
            <w:r>
              <w:t>Regulations for Systematic Inspection of Imported Food</w:t>
            </w:r>
          </w:p>
          <w:p w:rsidR="004B2A64" w:rsidRPr="004B2A64" w:rsidRDefault="004B2A64" w:rsidP="004B2A64">
            <w:pPr>
              <w:pStyle w:val="ListParagraph"/>
              <w:keepNext/>
              <w:ind w:left="352"/>
              <w:rPr>
                <w:bCs/>
              </w:rPr>
            </w:pPr>
            <w:r>
              <w:t>(</w:t>
            </w:r>
            <w:hyperlink r:id="rId10" w:tgtFrame="_blank" w:history="1">
              <w:r w:rsidRPr="004B2A64">
                <w:rPr>
                  <w:color w:val="0000FF"/>
                  <w:u w:val="single"/>
                </w:rPr>
                <w:t>https://law.moj.gov.tw/Eng/LawClass/LawAll.aspx?PCode=L0040114</w:t>
              </w:r>
            </w:hyperlink>
            <w:r>
              <w:t>)</w:t>
            </w:r>
            <w:bookmarkStart w:id="30" w:name="sps9a"/>
            <w:bookmarkEnd w:id="30"/>
          </w:p>
          <w:p w:rsidR="00327D28" w:rsidRDefault="004B2A64" w:rsidP="004B2A64">
            <w:pPr>
              <w:keepNext/>
              <w:spacing w:after="120"/>
            </w:pPr>
            <w:r>
              <w:t>(available in English)</w:t>
            </w:r>
            <w:bookmarkStart w:id="31" w:name="sps9b"/>
            <w:bookmarkEnd w:id="31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4B2A6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27D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4B2A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27D28" w:rsidRPr="002D662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2A6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30 June 2018</w:t>
            </w:r>
            <w:bookmarkEnd w:id="39"/>
          </w:p>
          <w:p w:rsidR="00EA4725" w:rsidRPr="00441372" w:rsidRDefault="004B2A6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27D28" w:rsidRDefault="004B2A64">
            <w:r>
              <w:t>Food and Drug Administration, Ministry of Health and welfare</w:t>
            </w:r>
          </w:p>
          <w:p w:rsidR="00327D28" w:rsidRDefault="004B2A64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327D28" w:rsidRPr="004B2A64" w:rsidRDefault="004B2A64">
            <w:pPr>
              <w:rPr>
                <w:lang w:val="fr-CH"/>
              </w:rPr>
            </w:pPr>
            <w:r w:rsidRPr="004B2A64">
              <w:rPr>
                <w:lang w:val="fr-CH"/>
              </w:rPr>
              <w:t>Fax: +(886 2) 2653 1062</w:t>
            </w:r>
          </w:p>
          <w:p w:rsidR="00327D28" w:rsidRPr="004B2A64" w:rsidRDefault="004B2A64">
            <w:pPr>
              <w:spacing w:after="120"/>
              <w:rPr>
                <w:lang w:val="fr-CH"/>
              </w:rPr>
            </w:pPr>
            <w:r w:rsidRPr="004B2A64">
              <w:rPr>
                <w:lang w:val="fr-CH"/>
              </w:rPr>
              <w:t>E-mail: lydialin1109@fda.gov.tw</w:t>
            </w:r>
            <w:bookmarkStart w:id="42" w:name="sps12d"/>
            <w:bookmarkEnd w:id="42"/>
          </w:p>
        </w:tc>
      </w:tr>
      <w:tr w:rsidR="00327D28" w:rsidRPr="002D662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2A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2A6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7D28" w:rsidRDefault="004B2A64">
            <w:r>
              <w:t>Food and Drug Administration, Ministry of Health and welfare</w:t>
            </w:r>
          </w:p>
          <w:p w:rsidR="00327D28" w:rsidRDefault="004B2A64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327D28" w:rsidRPr="004B2A64" w:rsidRDefault="004B2A64">
            <w:pPr>
              <w:rPr>
                <w:lang w:val="fr-CH"/>
              </w:rPr>
            </w:pPr>
            <w:r w:rsidRPr="004B2A64">
              <w:rPr>
                <w:lang w:val="fr-CH"/>
              </w:rPr>
              <w:t>Fax: +(886 2) 2653 1062</w:t>
            </w:r>
          </w:p>
          <w:p w:rsidR="00327D28" w:rsidRPr="004B2A64" w:rsidRDefault="004B2A64">
            <w:pPr>
              <w:spacing w:after="120"/>
              <w:rPr>
                <w:lang w:val="fr-CH"/>
              </w:rPr>
            </w:pPr>
            <w:r w:rsidRPr="004B2A64">
              <w:rPr>
                <w:lang w:val="fr-CH"/>
              </w:rPr>
              <w:t>E-mail: lydialin1109@fda.gov.tw</w:t>
            </w:r>
            <w:bookmarkStart w:id="45" w:name="sps13c"/>
            <w:bookmarkEnd w:id="45"/>
          </w:p>
        </w:tc>
      </w:tr>
    </w:tbl>
    <w:p w:rsidR="007141CF" w:rsidRPr="004B2A64" w:rsidRDefault="002D6625" w:rsidP="00441372">
      <w:pPr>
        <w:rPr>
          <w:lang w:val="fr-CH"/>
        </w:rPr>
      </w:pPr>
    </w:p>
    <w:sectPr w:rsidR="007141CF" w:rsidRPr="004B2A64" w:rsidSect="006F2E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59" w:rsidRDefault="004B2A64">
      <w:r>
        <w:separator/>
      </w:r>
    </w:p>
  </w:endnote>
  <w:endnote w:type="continuationSeparator" w:id="0">
    <w:p w:rsidR="00871059" w:rsidRDefault="004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F2E50" w:rsidRDefault="006F2E50" w:rsidP="006F2E5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F2E50" w:rsidRDefault="006F2E50" w:rsidP="006F2E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B2A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59" w:rsidRDefault="004B2A64">
      <w:r>
        <w:separator/>
      </w:r>
    </w:p>
  </w:footnote>
  <w:footnote w:type="continuationSeparator" w:id="0">
    <w:p w:rsidR="00871059" w:rsidRDefault="004B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50" w:rsidRPr="006F2E50" w:rsidRDefault="006F2E50" w:rsidP="006F2E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2E50">
      <w:t>G/SPS/N/TPKM/459</w:t>
    </w:r>
  </w:p>
  <w:p w:rsidR="006F2E50" w:rsidRPr="006F2E50" w:rsidRDefault="006F2E50" w:rsidP="006F2E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F2E50" w:rsidRPr="006F2E50" w:rsidRDefault="006F2E50" w:rsidP="006F2E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2E50">
      <w:t xml:space="preserve">- </w:t>
    </w:r>
    <w:r w:rsidRPr="006F2E50">
      <w:fldChar w:fldCharType="begin"/>
    </w:r>
    <w:r w:rsidRPr="006F2E50">
      <w:instrText xml:space="preserve"> PAGE </w:instrText>
    </w:r>
    <w:r w:rsidRPr="006F2E50">
      <w:fldChar w:fldCharType="separate"/>
    </w:r>
    <w:r w:rsidR="002D6625">
      <w:rPr>
        <w:noProof/>
      </w:rPr>
      <w:t>2</w:t>
    </w:r>
    <w:r w:rsidRPr="006F2E50">
      <w:fldChar w:fldCharType="end"/>
    </w:r>
    <w:r w:rsidRPr="006F2E50">
      <w:t xml:space="preserve"> -</w:t>
    </w:r>
  </w:p>
  <w:p w:rsidR="00EA4725" w:rsidRPr="006F2E50" w:rsidRDefault="002D6625" w:rsidP="006F2E5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50" w:rsidRPr="006F2E50" w:rsidRDefault="006F2E50" w:rsidP="006F2E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2E50">
      <w:t>G/SPS/N/TPKM/459</w:t>
    </w:r>
  </w:p>
  <w:p w:rsidR="006F2E50" w:rsidRPr="006F2E50" w:rsidRDefault="006F2E50" w:rsidP="006F2E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F2E50" w:rsidRPr="006F2E50" w:rsidRDefault="006F2E50" w:rsidP="006F2E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2E50">
      <w:t xml:space="preserve">- </w:t>
    </w:r>
    <w:r w:rsidRPr="006F2E50">
      <w:fldChar w:fldCharType="begin"/>
    </w:r>
    <w:r w:rsidRPr="006F2E50">
      <w:instrText xml:space="preserve"> PAGE </w:instrText>
    </w:r>
    <w:r w:rsidRPr="006F2E50">
      <w:fldChar w:fldCharType="separate"/>
    </w:r>
    <w:r w:rsidRPr="006F2E50">
      <w:rPr>
        <w:noProof/>
      </w:rPr>
      <w:t>2</w:t>
    </w:r>
    <w:r w:rsidRPr="006F2E50">
      <w:fldChar w:fldCharType="end"/>
    </w:r>
    <w:r w:rsidRPr="006F2E50">
      <w:t xml:space="preserve"> -</w:t>
    </w:r>
  </w:p>
  <w:p w:rsidR="00EA4725" w:rsidRPr="006F2E50" w:rsidRDefault="002D6625" w:rsidP="006F2E5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7D2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62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2E5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27D2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F2E5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08525BA" wp14:editId="3F053F9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D6625" w:rsidP="00422B6F">
          <w:pPr>
            <w:jc w:val="right"/>
            <w:rPr>
              <w:b/>
              <w:szCs w:val="16"/>
            </w:rPr>
          </w:pPr>
        </w:p>
      </w:tc>
    </w:tr>
    <w:tr w:rsidR="00327D2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D662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F2E50" w:rsidRDefault="006F2E5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G/SPS/N/TPKM/459</w:t>
          </w:r>
        </w:p>
        <w:bookmarkEnd w:id="47"/>
        <w:p w:rsidR="00656ABC" w:rsidRPr="00EA4725" w:rsidRDefault="002D6625" w:rsidP="00656ABC">
          <w:pPr>
            <w:jc w:val="right"/>
            <w:rPr>
              <w:b/>
              <w:szCs w:val="16"/>
            </w:rPr>
          </w:pPr>
        </w:p>
      </w:tc>
    </w:tr>
    <w:tr w:rsidR="00327D2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662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151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27 April 2018</w:t>
          </w:r>
        </w:p>
      </w:tc>
    </w:tr>
    <w:tr w:rsidR="00327D2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2A6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F151A">
            <w:rPr>
              <w:color w:val="FF0000"/>
              <w:szCs w:val="16"/>
            </w:rPr>
            <w:t>18-</w:t>
          </w:r>
          <w:r w:rsidR="0079369A">
            <w:rPr>
              <w:color w:val="FF0000"/>
              <w:szCs w:val="16"/>
            </w:rPr>
            <w:t>2657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2A6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D662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D662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27D2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F2E5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F2E5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D6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F01174"/>
    <w:multiLevelType w:val="hybridMultilevel"/>
    <w:tmpl w:val="00C4BB96"/>
    <w:lvl w:ilvl="0" w:tplc="76DC4F5C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EFB235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A88F40" w:tentative="1">
      <w:start w:val="1"/>
      <w:numFmt w:val="lowerLetter"/>
      <w:lvlText w:val="%2."/>
      <w:lvlJc w:val="left"/>
      <w:pPr>
        <w:ind w:left="1080" w:hanging="360"/>
      </w:pPr>
    </w:lvl>
    <w:lvl w:ilvl="2" w:tplc="1780CC12" w:tentative="1">
      <w:start w:val="1"/>
      <w:numFmt w:val="lowerRoman"/>
      <w:lvlText w:val="%3."/>
      <w:lvlJc w:val="right"/>
      <w:pPr>
        <w:ind w:left="1800" w:hanging="180"/>
      </w:pPr>
    </w:lvl>
    <w:lvl w:ilvl="3" w:tplc="7FBCAE12" w:tentative="1">
      <w:start w:val="1"/>
      <w:numFmt w:val="decimal"/>
      <w:lvlText w:val="%4."/>
      <w:lvlJc w:val="left"/>
      <w:pPr>
        <w:ind w:left="2520" w:hanging="360"/>
      </w:pPr>
    </w:lvl>
    <w:lvl w:ilvl="4" w:tplc="8B3E3A2C" w:tentative="1">
      <w:start w:val="1"/>
      <w:numFmt w:val="lowerLetter"/>
      <w:lvlText w:val="%5."/>
      <w:lvlJc w:val="left"/>
      <w:pPr>
        <w:ind w:left="3240" w:hanging="360"/>
      </w:pPr>
    </w:lvl>
    <w:lvl w:ilvl="5" w:tplc="054A2136" w:tentative="1">
      <w:start w:val="1"/>
      <w:numFmt w:val="lowerRoman"/>
      <w:lvlText w:val="%6."/>
      <w:lvlJc w:val="right"/>
      <w:pPr>
        <w:ind w:left="3960" w:hanging="180"/>
      </w:pPr>
    </w:lvl>
    <w:lvl w:ilvl="6" w:tplc="659C84E6" w:tentative="1">
      <w:start w:val="1"/>
      <w:numFmt w:val="decimal"/>
      <w:lvlText w:val="%7."/>
      <w:lvlJc w:val="left"/>
      <w:pPr>
        <w:ind w:left="4680" w:hanging="360"/>
      </w:pPr>
    </w:lvl>
    <w:lvl w:ilvl="7" w:tplc="FDD8E542" w:tentative="1">
      <w:start w:val="1"/>
      <w:numFmt w:val="lowerLetter"/>
      <w:lvlText w:val="%8."/>
      <w:lvlJc w:val="left"/>
      <w:pPr>
        <w:ind w:left="5400" w:hanging="360"/>
      </w:pPr>
    </w:lvl>
    <w:lvl w:ilvl="8" w:tplc="A41C45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31680"/>
    <w:multiLevelType w:val="hybridMultilevel"/>
    <w:tmpl w:val="B5EE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28"/>
    <w:rsid w:val="00133084"/>
    <w:rsid w:val="002D6625"/>
    <w:rsid w:val="00327D28"/>
    <w:rsid w:val="004B2A64"/>
    <w:rsid w:val="006F2E50"/>
    <w:rsid w:val="0079369A"/>
    <w:rsid w:val="00871059"/>
    <w:rsid w:val="00A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TC/news.aspx?cid=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aw.moj.gov.tw/Eng/LawClass/LawAll.aspx?PCode=L004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Eng/LawClass/LawAll.aspx?PCode=L0040001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2784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2018-04-27T12:59:00Z</cp:lastPrinted>
  <dcterms:created xsi:type="dcterms:W3CDTF">2018-04-27T12:52:00Z</dcterms:created>
  <dcterms:modified xsi:type="dcterms:W3CDTF">2018-04-27T13:12:00Z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G/SPS/N/TPKM/459</vt:lpwstr>
  </property>
</Properties>
</file>