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876F" w14:textId="77777777" w:rsidR="00AD0FDA" w:rsidRPr="00934B4C" w:rsidRDefault="003C2D19" w:rsidP="00934B4C">
      <w:pPr>
        <w:pStyle w:val="Title"/>
        <w:rPr>
          <w:caps w:val="0"/>
          <w:kern w:val="0"/>
        </w:rPr>
      </w:pPr>
      <w:r w:rsidRPr="00934B4C">
        <w:rPr>
          <w:caps w:val="0"/>
          <w:kern w:val="0"/>
        </w:rPr>
        <w:t>NOTIFICATION</w:t>
      </w:r>
    </w:p>
    <w:p w14:paraId="0833745C" w14:textId="77777777" w:rsidR="00AD0FDA" w:rsidRPr="00934B4C" w:rsidRDefault="003C2D19" w:rsidP="00934B4C">
      <w:pPr>
        <w:pStyle w:val="Title3"/>
      </w:pPr>
      <w:r w:rsidRPr="00934B4C">
        <w:t>Addendum</w:t>
      </w:r>
    </w:p>
    <w:p w14:paraId="3903A864" w14:textId="77777777" w:rsidR="007141CF" w:rsidRPr="00934B4C" w:rsidRDefault="003C2D19" w:rsidP="00934B4C">
      <w:r w:rsidRPr="00934B4C">
        <w:t xml:space="preserve">The following communication, received on </w:t>
      </w:r>
      <w:bookmarkStart w:id="0" w:name="spsDateCommunication"/>
      <w:bookmarkStart w:id="1" w:name="spsDateReception"/>
      <w:r w:rsidRPr="00934B4C">
        <w:t>11 August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Taiwan, Penghu, Kinmen and Matsu</w:t>
      </w:r>
      <w:bookmarkEnd w:id="3"/>
      <w:r w:rsidRPr="00934B4C">
        <w:t>.</w:t>
      </w:r>
    </w:p>
    <w:p w14:paraId="5C5FDC4B" w14:textId="77777777" w:rsidR="00AD0FDA" w:rsidRPr="00934B4C" w:rsidRDefault="00AD0FDA" w:rsidP="00934B4C"/>
    <w:p w14:paraId="64930C86" w14:textId="77777777" w:rsidR="00AD0FDA" w:rsidRPr="00934B4C" w:rsidRDefault="003C2D19" w:rsidP="00934B4C">
      <w:pPr>
        <w:jc w:val="center"/>
        <w:rPr>
          <w:b/>
        </w:rPr>
      </w:pPr>
      <w:r w:rsidRPr="00934B4C">
        <w:rPr>
          <w:b/>
        </w:rPr>
        <w:t>_______________</w:t>
      </w:r>
    </w:p>
    <w:p w14:paraId="7854645E" w14:textId="77777777" w:rsidR="00AD0FDA" w:rsidRPr="00934B4C" w:rsidRDefault="00AD0FDA" w:rsidP="00934B4C"/>
    <w:p w14:paraId="589B555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A28D9" w14:paraId="23848E06" w14:textId="77777777" w:rsidTr="00D0271D">
        <w:tc>
          <w:tcPr>
            <w:tcW w:w="9242" w:type="dxa"/>
            <w:shd w:val="clear" w:color="auto" w:fill="auto"/>
          </w:tcPr>
          <w:p w14:paraId="5A26F4A7" w14:textId="77777777" w:rsidR="00AD0FDA" w:rsidRPr="00934B4C" w:rsidRDefault="003C2D19" w:rsidP="00934B4C">
            <w:pPr>
              <w:spacing w:after="240"/>
              <w:rPr>
                <w:u w:val="single"/>
              </w:rPr>
            </w:pPr>
            <w:bookmarkStart w:id="4" w:name="spsTitle"/>
            <w:r w:rsidRPr="00934B4C">
              <w:rPr>
                <w:u w:val="single"/>
              </w:rPr>
              <w:t>The "Operation Directions for the Importation of Day-old Poultry and Fertilized Eggs from the Designated Establishments"</w:t>
            </w:r>
            <w:bookmarkEnd w:id="4"/>
          </w:p>
        </w:tc>
      </w:tr>
      <w:tr w:rsidR="000A28D9" w14:paraId="3BDFA2B2" w14:textId="77777777" w:rsidTr="00D0271D">
        <w:tc>
          <w:tcPr>
            <w:tcW w:w="9242" w:type="dxa"/>
            <w:shd w:val="clear" w:color="auto" w:fill="auto"/>
          </w:tcPr>
          <w:p w14:paraId="2F49507A" w14:textId="77777777" w:rsidR="00AD0FDA" w:rsidRPr="00934B4C" w:rsidRDefault="003C2D19" w:rsidP="00934B4C">
            <w:pPr>
              <w:spacing w:after="240"/>
              <w:rPr>
                <w:u w:val="single"/>
              </w:rPr>
            </w:pPr>
            <w:bookmarkStart w:id="5" w:name="spsMeasure"/>
            <w:r>
              <w:t>The Separate Customs Territory of Taiwan, Penghu, Kinmen and Matsu notified the draft of the "Operation Directions for the Importation of Day-old Poultry and Fertilized Eggs from the Designated Establishments" on 16 February 2023 (G/SPS/N/TPKM/604). The Operation Directions entered into force on 1 August 2023.</w:t>
            </w:r>
          </w:p>
          <w:bookmarkStart w:id="6" w:name="spsMeasureLinks"/>
          <w:bookmarkEnd w:id="5"/>
          <w:p w14:paraId="2AA1190F" w14:textId="77777777" w:rsidR="00765725" w:rsidRDefault="003C2D19" w:rsidP="00097E4C">
            <w:r>
              <w:fldChar w:fldCharType="begin"/>
            </w:r>
            <w:r>
              <w:instrText>HYPERLINK "https://members.wto.org/crnattachments/2023/SPS/TPKM/23_11686_00_e.pdf" \t "_blank"</w:instrText>
            </w:r>
            <w:r>
              <w:fldChar w:fldCharType="separate"/>
            </w:r>
            <w:r>
              <w:rPr>
                <w:color w:val="0000FF"/>
                <w:u w:val="single"/>
              </w:rPr>
              <w:t>https://members.wto.org/crnattachments/2023/SPS/TPKM/23_11686_00_e.pdf</w:t>
            </w:r>
            <w:r>
              <w:rPr>
                <w:color w:val="0000FF"/>
                <w:u w:val="single"/>
              </w:rPr>
              <w:fldChar w:fldCharType="end"/>
            </w:r>
          </w:p>
          <w:p w14:paraId="014B2BE5" w14:textId="77777777" w:rsidR="00765725" w:rsidRDefault="005F4DE2" w:rsidP="00934B4C">
            <w:pPr>
              <w:spacing w:after="240"/>
            </w:pPr>
            <w:hyperlink r:id="rId8" w:tgtFrame="_blank" w:history="1">
              <w:r w:rsidR="003C2D19">
                <w:rPr>
                  <w:color w:val="0000FF"/>
                  <w:u w:val="single"/>
                </w:rPr>
                <w:t>https://members.wto.org/crnattachments/2023/SPS/TPKM/23_11686_01_e.pdf</w:t>
              </w:r>
            </w:hyperlink>
            <w:bookmarkEnd w:id="6"/>
          </w:p>
        </w:tc>
      </w:tr>
      <w:tr w:rsidR="000A28D9" w14:paraId="4E42F805" w14:textId="77777777" w:rsidTr="00D0271D">
        <w:tc>
          <w:tcPr>
            <w:tcW w:w="9242" w:type="dxa"/>
            <w:shd w:val="clear" w:color="auto" w:fill="auto"/>
          </w:tcPr>
          <w:p w14:paraId="0D714A7B" w14:textId="77777777" w:rsidR="00AD0FDA" w:rsidRPr="00934B4C" w:rsidRDefault="003C2D19" w:rsidP="00934B4C">
            <w:pPr>
              <w:spacing w:after="240"/>
              <w:rPr>
                <w:b/>
              </w:rPr>
            </w:pPr>
            <w:r w:rsidRPr="00934B4C">
              <w:rPr>
                <w:b/>
              </w:rPr>
              <w:t>This addendum concerns a:</w:t>
            </w:r>
          </w:p>
        </w:tc>
      </w:tr>
      <w:tr w:rsidR="000A28D9" w14:paraId="618D13C7" w14:textId="77777777" w:rsidTr="00D0271D">
        <w:tc>
          <w:tcPr>
            <w:tcW w:w="9242" w:type="dxa"/>
            <w:shd w:val="clear" w:color="auto" w:fill="auto"/>
          </w:tcPr>
          <w:p w14:paraId="7A31BF84" w14:textId="77777777" w:rsidR="00AD0FDA" w:rsidRPr="00934B4C" w:rsidRDefault="003C2D19"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0A28D9" w14:paraId="3B91C944" w14:textId="77777777" w:rsidTr="00D0271D">
        <w:tc>
          <w:tcPr>
            <w:tcW w:w="9242" w:type="dxa"/>
            <w:shd w:val="clear" w:color="auto" w:fill="auto"/>
          </w:tcPr>
          <w:p w14:paraId="7C3C97A0" w14:textId="77777777" w:rsidR="00AD0FDA" w:rsidRPr="00934B4C" w:rsidRDefault="003C2D19"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0A28D9" w14:paraId="393D372C" w14:textId="77777777" w:rsidTr="00D0271D">
        <w:tc>
          <w:tcPr>
            <w:tcW w:w="9242" w:type="dxa"/>
            <w:shd w:val="clear" w:color="auto" w:fill="auto"/>
          </w:tcPr>
          <w:p w14:paraId="62E2FE28" w14:textId="77777777" w:rsidR="00AD0FDA" w:rsidRPr="00934B4C" w:rsidRDefault="003C2D19"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0A28D9" w14:paraId="7F297245" w14:textId="77777777" w:rsidTr="00D0271D">
        <w:tc>
          <w:tcPr>
            <w:tcW w:w="9242" w:type="dxa"/>
            <w:shd w:val="clear" w:color="auto" w:fill="auto"/>
          </w:tcPr>
          <w:p w14:paraId="7C7A6960" w14:textId="77777777" w:rsidR="00AD0FDA" w:rsidRPr="00934B4C" w:rsidRDefault="003C2D19"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0A28D9" w14:paraId="67C8CA78" w14:textId="77777777" w:rsidTr="00D0271D">
        <w:tc>
          <w:tcPr>
            <w:tcW w:w="9242" w:type="dxa"/>
            <w:shd w:val="clear" w:color="auto" w:fill="auto"/>
          </w:tcPr>
          <w:p w14:paraId="7411BE92" w14:textId="77777777" w:rsidR="00AD0FDA" w:rsidRPr="00934B4C" w:rsidRDefault="003C2D19"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0A28D9" w14:paraId="78F0EC68" w14:textId="77777777" w:rsidTr="00D0271D">
        <w:tc>
          <w:tcPr>
            <w:tcW w:w="9242" w:type="dxa"/>
            <w:shd w:val="clear" w:color="auto" w:fill="auto"/>
          </w:tcPr>
          <w:p w14:paraId="1D0C38EF" w14:textId="77777777" w:rsidR="00AD0FDA" w:rsidRPr="00934B4C" w:rsidRDefault="003C2D19"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0A28D9" w14:paraId="192C4CE7" w14:textId="77777777" w:rsidTr="00D0271D">
        <w:tc>
          <w:tcPr>
            <w:tcW w:w="9242" w:type="dxa"/>
            <w:shd w:val="clear" w:color="auto" w:fill="auto"/>
          </w:tcPr>
          <w:p w14:paraId="4DAA4BD7" w14:textId="77777777" w:rsidR="00AD0FDA" w:rsidRPr="00934B4C" w:rsidRDefault="003C2D19"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A28D9" w14:paraId="2D166ECA" w14:textId="77777777" w:rsidTr="00D0271D">
        <w:tc>
          <w:tcPr>
            <w:tcW w:w="9242" w:type="dxa"/>
            <w:shd w:val="clear" w:color="auto" w:fill="auto"/>
          </w:tcPr>
          <w:p w14:paraId="538EEC92" w14:textId="77777777" w:rsidR="00AD0FDA" w:rsidRPr="00934B4C" w:rsidRDefault="003C2D19"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0A28D9" w14:paraId="63665457" w14:textId="77777777" w:rsidTr="00D0271D">
        <w:tc>
          <w:tcPr>
            <w:tcW w:w="9242" w:type="dxa"/>
            <w:shd w:val="clear" w:color="auto" w:fill="auto"/>
          </w:tcPr>
          <w:p w14:paraId="50A4F560" w14:textId="77777777" w:rsidR="00AD0FDA" w:rsidRPr="00934B4C" w:rsidRDefault="003C2D19"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0A28D9" w14:paraId="33A5FEF5" w14:textId="77777777" w:rsidTr="00D0271D">
        <w:tc>
          <w:tcPr>
            <w:tcW w:w="9242" w:type="dxa"/>
            <w:shd w:val="clear" w:color="auto" w:fill="auto"/>
          </w:tcPr>
          <w:p w14:paraId="67BE8018" w14:textId="77777777" w:rsidR="00AD0FDA" w:rsidRPr="00934B4C" w:rsidRDefault="003C2D19" w:rsidP="00934B4C">
            <w:bookmarkStart w:id="19" w:name="spsCommentAddress"/>
            <w:r w:rsidRPr="00934B4C">
              <w:t>Animal and Plant Health Inspection Agency, Ministry of Agriculture</w:t>
            </w:r>
          </w:p>
          <w:p w14:paraId="1245078A" w14:textId="77777777" w:rsidR="00AD0FDA" w:rsidRPr="00934B4C" w:rsidRDefault="003C2D19" w:rsidP="00934B4C">
            <w:r w:rsidRPr="00934B4C">
              <w:t>9F, No.100, Sec.2, Heping W. Rd., Zhongzheng Dist., Taipei City, 100060, Taiwan</w:t>
            </w:r>
          </w:p>
          <w:p w14:paraId="7D3F0568" w14:textId="77777777" w:rsidR="00AD0FDA" w:rsidRPr="00934B4C" w:rsidRDefault="003C2D19" w:rsidP="00934B4C">
            <w:r w:rsidRPr="00934B4C">
              <w:t>Tel: +(886) 2 3343 2091</w:t>
            </w:r>
          </w:p>
          <w:p w14:paraId="75BF6389" w14:textId="77777777" w:rsidR="00AD0FDA" w:rsidRPr="00934B4C" w:rsidRDefault="003C2D19" w:rsidP="00934B4C">
            <w:r w:rsidRPr="00934B4C">
              <w:t>Fax: +(886) 2 2332 2200</w:t>
            </w:r>
          </w:p>
          <w:p w14:paraId="4A5A693E" w14:textId="77777777" w:rsidR="00AD0FDA" w:rsidRPr="00934B4C" w:rsidRDefault="003C2D19" w:rsidP="00934B4C">
            <w:r w:rsidRPr="00934B4C">
              <w:t xml:space="preserve">E-mail: </w:t>
            </w:r>
            <w:hyperlink r:id="rId9" w:history="1">
              <w:r w:rsidRPr="00934B4C">
                <w:rPr>
                  <w:color w:val="0000FF"/>
                  <w:u w:val="single"/>
                </w:rPr>
                <w:t>wtosps@aphia.gov.tw</w:t>
              </w:r>
            </w:hyperlink>
          </w:p>
          <w:p w14:paraId="09844DB6" w14:textId="77777777" w:rsidR="00AD0FDA" w:rsidRPr="00934B4C" w:rsidRDefault="003C2D19" w:rsidP="00934B4C">
            <w:pPr>
              <w:spacing w:after="240"/>
            </w:pPr>
            <w:r w:rsidRPr="00934B4C">
              <w:t xml:space="preserve">Website: </w:t>
            </w:r>
            <w:hyperlink r:id="rId10" w:tgtFrame="_blank" w:history="1">
              <w:r w:rsidRPr="00934B4C">
                <w:rPr>
                  <w:color w:val="0000FF"/>
                  <w:u w:val="single"/>
                </w:rPr>
                <w:t>http://www.aphia.gov.tw/</w:t>
              </w:r>
            </w:hyperlink>
            <w:bookmarkEnd w:id="19"/>
          </w:p>
        </w:tc>
      </w:tr>
      <w:tr w:rsidR="000A28D9" w14:paraId="72047E2D" w14:textId="77777777" w:rsidTr="00D0271D">
        <w:tc>
          <w:tcPr>
            <w:tcW w:w="9242" w:type="dxa"/>
            <w:shd w:val="clear" w:color="auto" w:fill="auto"/>
          </w:tcPr>
          <w:p w14:paraId="0232CD8E" w14:textId="77777777" w:rsidR="00AD0FDA" w:rsidRPr="00934B4C" w:rsidRDefault="003C2D19"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A28D9" w14:paraId="14050F9E" w14:textId="77777777" w:rsidTr="00D0271D">
        <w:tc>
          <w:tcPr>
            <w:tcW w:w="9242" w:type="dxa"/>
            <w:shd w:val="clear" w:color="auto" w:fill="auto"/>
          </w:tcPr>
          <w:p w14:paraId="31696A07" w14:textId="77777777" w:rsidR="00AD0FDA" w:rsidRPr="00934B4C" w:rsidRDefault="003C2D19" w:rsidP="00934B4C">
            <w:bookmarkStart w:id="22" w:name="spsTextSupplierAddress"/>
            <w:r w:rsidRPr="00934B4C">
              <w:t>Animal and Plant Health Inspection Agency, Ministry of Agriculture</w:t>
            </w:r>
          </w:p>
          <w:p w14:paraId="34156BAE" w14:textId="77777777" w:rsidR="00AD0FDA" w:rsidRPr="00934B4C" w:rsidRDefault="003C2D19" w:rsidP="00934B4C">
            <w:r w:rsidRPr="00934B4C">
              <w:t>9F, No.100, Sec.2, Heping W. Rd., Zhongzheng Dist., Taipei City, 100060, Taiwan</w:t>
            </w:r>
          </w:p>
          <w:p w14:paraId="34D0C396" w14:textId="77777777" w:rsidR="00AD0FDA" w:rsidRPr="00934B4C" w:rsidRDefault="003C2D19" w:rsidP="00934B4C">
            <w:r w:rsidRPr="00934B4C">
              <w:t>Tel: +(886) 2 3343 2091</w:t>
            </w:r>
          </w:p>
          <w:p w14:paraId="47EC0F02" w14:textId="77777777" w:rsidR="00AD0FDA" w:rsidRPr="00934B4C" w:rsidRDefault="003C2D19" w:rsidP="00934B4C">
            <w:r w:rsidRPr="00934B4C">
              <w:t>Fax: +(886) 2 2332 2200</w:t>
            </w:r>
          </w:p>
          <w:p w14:paraId="46089E70" w14:textId="77777777" w:rsidR="00AD0FDA" w:rsidRPr="00934B4C" w:rsidRDefault="003C2D19" w:rsidP="00934B4C">
            <w:r w:rsidRPr="00934B4C">
              <w:t xml:space="preserve">E-mail: </w:t>
            </w:r>
            <w:hyperlink r:id="rId11" w:history="1">
              <w:r w:rsidRPr="00934B4C">
                <w:rPr>
                  <w:color w:val="0000FF"/>
                  <w:u w:val="single"/>
                </w:rPr>
                <w:t>wtosps@aphia.gov.tw</w:t>
              </w:r>
            </w:hyperlink>
          </w:p>
          <w:p w14:paraId="53B2F8F1" w14:textId="77777777" w:rsidR="00AD0FDA" w:rsidRPr="00934B4C" w:rsidRDefault="003C2D19" w:rsidP="00934B4C">
            <w:r w:rsidRPr="00934B4C">
              <w:t xml:space="preserve">Website: </w:t>
            </w:r>
            <w:hyperlink r:id="rId12" w:tgtFrame="_blank" w:history="1">
              <w:r w:rsidRPr="00934B4C">
                <w:rPr>
                  <w:color w:val="0000FF"/>
                  <w:u w:val="single"/>
                </w:rPr>
                <w:t>http://www.aphia.gov.tw/</w:t>
              </w:r>
            </w:hyperlink>
            <w:bookmarkEnd w:id="22"/>
          </w:p>
        </w:tc>
      </w:tr>
    </w:tbl>
    <w:p w14:paraId="2134E09D" w14:textId="77777777" w:rsidR="00AD0FDA" w:rsidRPr="00934B4C" w:rsidRDefault="00AD0FDA" w:rsidP="00934B4C"/>
    <w:p w14:paraId="0499B411" w14:textId="77777777" w:rsidR="00AD0FDA" w:rsidRPr="00934B4C" w:rsidRDefault="003C2D19" w:rsidP="00934B4C">
      <w:pPr>
        <w:jc w:val="center"/>
        <w:rPr>
          <w:b/>
        </w:rPr>
      </w:pPr>
      <w:r w:rsidRPr="00934B4C">
        <w:rPr>
          <w:b/>
        </w:rPr>
        <w:t>__________</w:t>
      </w:r>
    </w:p>
    <w:sectPr w:rsidR="00AD0FDA" w:rsidRPr="00934B4C" w:rsidSect="00097E4C">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083B6" w14:textId="77777777" w:rsidR="00F2259B" w:rsidRDefault="003C2D19">
      <w:r>
        <w:separator/>
      </w:r>
    </w:p>
  </w:endnote>
  <w:endnote w:type="continuationSeparator" w:id="0">
    <w:p w14:paraId="754C91DE" w14:textId="77777777" w:rsidR="00F2259B" w:rsidRDefault="003C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A3E6" w14:textId="77777777" w:rsidR="00AD0FDA" w:rsidRPr="00097E4C" w:rsidRDefault="003C2D19" w:rsidP="00097E4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5204" w14:textId="77777777" w:rsidR="00AD0FDA" w:rsidRPr="00097E4C" w:rsidRDefault="003C2D19" w:rsidP="00097E4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E900" w14:textId="77777777" w:rsidR="009A1BA8" w:rsidRPr="00934B4C" w:rsidRDefault="003C2D1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9A173" w14:textId="77777777" w:rsidR="00F2259B" w:rsidRDefault="003C2D19">
      <w:r>
        <w:separator/>
      </w:r>
    </w:p>
  </w:footnote>
  <w:footnote w:type="continuationSeparator" w:id="0">
    <w:p w14:paraId="5D050979" w14:textId="77777777" w:rsidR="00F2259B" w:rsidRDefault="003C2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92BD" w14:textId="77777777" w:rsidR="00097E4C" w:rsidRPr="00097E4C" w:rsidRDefault="003C2D19" w:rsidP="00097E4C">
    <w:pPr>
      <w:pStyle w:val="Header"/>
      <w:pBdr>
        <w:bottom w:val="single" w:sz="4" w:space="1" w:color="auto"/>
      </w:pBdr>
      <w:tabs>
        <w:tab w:val="clear" w:pos="4513"/>
        <w:tab w:val="clear" w:pos="9027"/>
      </w:tabs>
      <w:jc w:val="center"/>
    </w:pPr>
    <w:r w:rsidRPr="00097E4C">
      <w:t>G/SPS/N/TPKM/604/Add.1</w:t>
    </w:r>
  </w:p>
  <w:p w14:paraId="4AB92258" w14:textId="77777777" w:rsidR="00097E4C" w:rsidRPr="00097E4C" w:rsidRDefault="00097E4C" w:rsidP="00097E4C">
    <w:pPr>
      <w:pStyle w:val="Header"/>
      <w:pBdr>
        <w:bottom w:val="single" w:sz="4" w:space="1" w:color="auto"/>
      </w:pBdr>
      <w:tabs>
        <w:tab w:val="clear" w:pos="4513"/>
        <w:tab w:val="clear" w:pos="9027"/>
      </w:tabs>
      <w:jc w:val="center"/>
    </w:pPr>
  </w:p>
  <w:p w14:paraId="3B6760F6" w14:textId="77777777" w:rsidR="00097E4C" w:rsidRPr="00097E4C" w:rsidRDefault="003C2D19" w:rsidP="00097E4C">
    <w:pPr>
      <w:pStyle w:val="Header"/>
      <w:pBdr>
        <w:bottom w:val="single" w:sz="4" w:space="1" w:color="auto"/>
      </w:pBdr>
      <w:tabs>
        <w:tab w:val="clear" w:pos="4513"/>
        <w:tab w:val="clear" w:pos="9027"/>
      </w:tabs>
      <w:jc w:val="center"/>
    </w:pPr>
    <w:r w:rsidRPr="00097E4C">
      <w:t xml:space="preserve">- </w:t>
    </w:r>
    <w:r w:rsidRPr="00097E4C">
      <w:fldChar w:fldCharType="begin"/>
    </w:r>
    <w:r w:rsidRPr="00097E4C">
      <w:instrText xml:space="preserve"> PAGE </w:instrText>
    </w:r>
    <w:r w:rsidRPr="00097E4C">
      <w:fldChar w:fldCharType="separate"/>
    </w:r>
    <w:r w:rsidRPr="00097E4C">
      <w:rPr>
        <w:noProof/>
      </w:rPr>
      <w:t>2</w:t>
    </w:r>
    <w:r w:rsidRPr="00097E4C">
      <w:fldChar w:fldCharType="end"/>
    </w:r>
    <w:r w:rsidRPr="00097E4C">
      <w:t xml:space="preserve"> -</w:t>
    </w:r>
  </w:p>
  <w:p w14:paraId="07FF92CA" w14:textId="77777777" w:rsidR="00AD0FDA" w:rsidRPr="00097E4C" w:rsidRDefault="00AD0FDA" w:rsidP="00097E4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FEF0" w14:textId="77777777" w:rsidR="00097E4C" w:rsidRPr="00097E4C" w:rsidRDefault="003C2D19" w:rsidP="00097E4C">
    <w:pPr>
      <w:pStyle w:val="Header"/>
      <w:pBdr>
        <w:bottom w:val="single" w:sz="4" w:space="1" w:color="auto"/>
      </w:pBdr>
      <w:tabs>
        <w:tab w:val="clear" w:pos="4513"/>
        <w:tab w:val="clear" w:pos="9027"/>
      </w:tabs>
      <w:jc w:val="center"/>
    </w:pPr>
    <w:r w:rsidRPr="00097E4C">
      <w:t>G/SPS/N/TPKM/604/Add.1</w:t>
    </w:r>
  </w:p>
  <w:p w14:paraId="06651BD3" w14:textId="77777777" w:rsidR="00097E4C" w:rsidRPr="00097E4C" w:rsidRDefault="00097E4C" w:rsidP="00097E4C">
    <w:pPr>
      <w:pStyle w:val="Header"/>
      <w:pBdr>
        <w:bottom w:val="single" w:sz="4" w:space="1" w:color="auto"/>
      </w:pBdr>
      <w:tabs>
        <w:tab w:val="clear" w:pos="4513"/>
        <w:tab w:val="clear" w:pos="9027"/>
      </w:tabs>
      <w:jc w:val="center"/>
    </w:pPr>
  </w:p>
  <w:p w14:paraId="6FE930EF" w14:textId="77777777" w:rsidR="00097E4C" w:rsidRPr="00097E4C" w:rsidRDefault="003C2D19" w:rsidP="00097E4C">
    <w:pPr>
      <w:pStyle w:val="Header"/>
      <w:pBdr>
        <w:bottom w:val="single" w:sz="4" w:space="1" w:color="auto"/>
      </w:pBdr>
      <w:tabs>
        <w:tab w:val="clear" w:pos="4513"/>
        <w:tab w:val="clear" w:pos="9027"/>
      </w:tabs>
      <w:jc w:val="center"/>
    </w:pPr>
    <w:r w:rsidRPr="00097E4C">
      <w:t xml:space="preserve">- </w:t>
    </w:r>
    <w:r w:rsidRPr="00097E4C">
      <w:fldChar w:fldCharType="begin"/>
    </w:r>
    <w:r w:rsidRPr="00097E4C">
      <w:instrText xml:space="preserve"> PAGE </w:instrText>
    </w:r>
    <w:r w:rsidRPr="00097E4C">
      <w:fldChar w:fldCharType="separate"/>
    </w:r>
    <w:r w:rsidRPr="00097E4C">
      <w:rPr>
        <w:noProof/>
      </w:rPr>
      <w:t>2</w:t>
    </w:r>
    <w:r w:rsidRPr="00097E4C">
      <w:fldChar w:fldCharType="end"/>
    </w:r>
    <w:r w:rsidRPr="00097E4C">
      <w:t xml:space="preserve"> -</w:t>
    </w:r>
  </w:p>
  <w:p w14:paraId="6007455F" w14:textId="77777777" w:rsidR="00AD0FDA" w:rsidRPr="00097E4C" w:rsidRDefault="00AD0FDA" w:rsidP="00097E4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A28D9" w14:paraId="3CA1AF3F" w14:textId="77777777" w:rsidTr="00B13A58">
      <w:trPr>
        <w:trHeight w:val="240"/>
        <w:jc w:val="center"/>
      </w:trPr>
      <w:tc>
        <w:tcPr>
          <w:tcW w:w="3794" w:type="dxa"/>
          <w:shd w:val="clear" w:color="auto" w:fill="FFFFFF"/>
          <w:tcMar>
            <w:left w:w="108" w:type="dxa"/>
            <w:right w:w="108" w:type="dxa"/>
          </w:tcMar>
          <w:vAlign w:val="center"/>
        </w:tcPr>
        <w:p w14:paraId="79209D88"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3486D9A" w14:textId="77777777" w:rsidR="00ED54E0" w:rsidRPr="00AD0FDA" w:rsidRDefault="003C2D19" w:rsidP="0081481D">
          <w:pPr>
            <w:jc w:val="right"/>
            <w:rPr>
              <w:b/>
              <w:color w:val="FF0000"/>
              <w:szCs w:val="16"/>
            </w:rPr>
          </w:pPr>
          <w:r>
            <w:rPr>
              <w:b/>
              <w:color w:val="FF0000"/>
              <w:szCs w:val="16"/>
            </w:rPr>
            <w:t xml:space="preserve"> </w:t>
          </w:r>
        </w:p>
      </w:tc>
    </w:tr>
    <w:bookmarkEnd w:id="23"/>
    <w:tr w:rsidR="000A28D9" w14:paraId="1D8C7CEA" w14:textId="77777777" w:rsidTr="00B13A58">
      <w:trPr>
        <w:trHeight w:val="213"/>
        <w:jc w:val="center"/>
      </w:trPr>
      <w:tc>
        <w:tcPr>
          <w:tcW w:w="3794" w:type="dxa"/>
          <w:vMerge w:val="restart"/>
          <w:shd w:val="clear" w:color="auto" w:fill="FFFFFF"/>
          <w:tcMar>
            <w:left w:w="0" w:type="dxa"/>
            <w:right w:w="0" w:type="dxa"/>
          </w:tcMar>
        </w:tcPr>
        <w:p w14:paraId="21CCD8EF" w14:textId="77777777" w:rsidR="00ED54E0" w:rsidRPr="00AD0FDA" w:rsidRDefault="003C2D19" w:rsidP="0081481D">
          <w:pPr>
            <w:jc w:val="left"/>
          </w:pPr>
          <w:r>
            <w:rPr>
              <w:noProof/>
              <w:lang w:eastAsia="en-GB"/>
            </w:rPr>
            <w:drawing>
              <wp:inline distT="0" distB="0" distL="0" distR="0" wp14:anchorId="37CCDB47" wp14:editId="4905163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71684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AAB0285" w14:textId="77777777" w:rsidR="00ED54E0" w:rsidRPr="00AD0FDA" w:rsidRDefault="00ED54E0" w:rsidP="0081481D">
          <w:pPr>
            <w:jc w:val="right"/>
            <w:rPr>
              <w:b/>
              <w:szCs w:val="16"/>
            </w:rPr>
          </w:pPr>
        </w:p>
      </w:tc>
    </w:tr>
    <w:tr w:rsidR="000A28D9" w14:paraId="6FB5182F" w14:textId="77777777" w:rsidTr="00B13A58">
      <w:trPr>
        <w:trHeight w:val="868"/>
        <w:jc w:val="center"/>
      </w:trPr>
      <w:tc>
        <w:tcPr>
          <w:tcW w:w="3794" w:type="dxa"/>
          <w:vMerge/>
          <w:shd w:val="clear" w:color="auto" w:fill="FFFFFF"/>
          <w:tcMar>
            <w:left w:w="108" w:type="dxa"/>
            <w:right w:w="108" w:type="dxa"/>
          </w:tcMar>
        </w:tcPr>
        <w:p w14:paraId="31A0D34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1D551F0" w14:textId="77777777" w:rsidR="00097E4C" w:rsidRDefault="003C2D19" w:rsidP="0081481D">
          <w:pPr>
            <w:jc w:val="right"/>
            <w:rPr>
              <w:b/>
              <w:szCs w:val="16"/>
            </w:rPr>
          </w:pPr>
          <w:bookmarkStart w:id="24" w:name="bmkSymbols"/>
          <w:r>
            <w:rPr>
              <w:b/>
              <w:szCs w:val="16"/>
            </w:rPr>
            <w:t>G/SPS/N/TPKM/604/Add.1</w:t>
          </w:r>
          <w:bookmarkEnd w:id="24"/>
        </w:p>
      </w:tc>
    </w:tr>
    <w:tr w:rsidR="000A28D9" w14:paraId="12DA2BA4" w14:textId="77777777" w:rsidTr="00B13A58">
      <w:trPr>
        <w:trHeight w:val="240"/>
        <w:jc w:val="center"/>
      </w:trPr>
      <w:tc>
        <w:tcPr>
          <w:tcW w:w="3794" w:type="dxa"/>
          <w:vMerge/>
          <w:shd w:val="clear" w:color="auto" w:fill="FFFFFF"/>
          <w:tcMar>
            <w:left w:w="108" w:type="dxa"/>
            <w:right w:w="108" w:type="dxa"/>
          </w:tcMar>
          <w:vAlign w:val="center"/>
        </w:tcPr>
        <w:p w14:paraId="116DC588" w14:textId="77777777" w:rsidR="00ED54E0" w:rsidRPr="00AD0FDA" w:rsidRDefault="00ED54E0" w:rsidP="0081481D"/>
      </w:tc>
      <w:tc>
        <w:tcPr>
          <w:tcW w:w="5448" w:type="dxa"/>
          <w:gridSpan w:val="2"/>
          <w:shd w:val="clear" w:color="auto" w:fill="FFFFFF"/>
          <w:tcMar>
            <w:left w:w="108" w:type="dxa"/>
            <w:right w:w="108" w:type="dxa"/>
          </w:tcMar>
          <w:vAlign w:val="center"/>
        </w:tcPr>
        <w:p w14:paraId="3B3F9F97" w14:textId="073EF422" w:rsidR="00ED54E0" w:rsidRPr="00AD0FDA" w:rsidRDefault="005436E8" w:rsidP="0081481D">
          <w:pPr>
            <w:jc w:val="right"/>
            <w:rPr>
              <w:szCs w:val="16"/>
            </w:rPr>
          </w:pPr>
          <w:bookmarkStart w:id="25" w:name="bmkDate"/>
          <w:bookmarkStart w:id="26" w:name="spsDateDistribution"/>
          <w:bookmarkEnd w:id="25"/>
          <w:bookmarkEnd w:id="26"/>
          <w:r>
            <w:rPr>
              <w:szCs w:val="16"/>
            </w:rPr>
            <w:t>11 August 2023</w:t>
          </w:r>
        </w:p>
      </w:tc>
    </w:tr>
    <w:tr w:rsidR="000A28D9" w14:paraId="4B81FF3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6C8E681" w14:textId="6008BB39" w:rsidR="00ED54E0" w:rsidRPr="00AD0FDA" w:rsidRDefault="003C2D19" w:rsidP="0081481D">
          <w:pPr>
            <w:jc w:val="left"/>
            <w:rPr>
              <w:b/>
            </w:rPr>
          </w:pPr>
          <w:bookmarkStart w:id="27" w:name="bmkSerial"/>
          <w:r w:rsidRPr="00934B4C">
            <w:rPr>
              <w:color w:val="FF0000"/>
              <w:szCs w:val="16"/>
            </w:rPr>
            <w:t>(</w:t>
          </w:r>
          <w:bookmarkStart w:id="28" w:name="spsSerialNumber"/>
          <w:bookmarkEnd w:id="28"/>
          <w:r w:rsidR="005436E8">
            <w:rPr>
              <w:color w:val="FF0000"/>
              <w:szCs w:val="16"/>
            </w:rPr>
            <w:t>23-</w:t>
          </w:r>
          <w:r w:rsidR="005F4DE2">
            <w:rPr>
              <w:color w:val="FF0000"/>
              <w:szCs w:val="16"/>
            </w:rPr>
            <w:t>5489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43FB7FB" w14:textId="77777777" w:rsidR="00ED54E0" w:rsidRPr="00AD0FDA" w:rsidRDefault="003C2D1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A28D9" w14:paraId="4A7B334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5288B2A" w14:textId="77777777" w:rsidR="00ED54E0" w:rsidRPr="00AD0FDA" w:rsidRDefault="003C2D1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F6FAE37" w14:textId="77777777" w:rsidR="00ED54E0" w:rsidRPr="00934B4C" w:rsidRDefault="003C2D19" w:rsidP="00F342EB">
          <w:pPr>
            <w:jc w:val="right"/>
            <w:rPr>
              <w:bCs/>
              <w:szCs w:val="18"/>
            </w:rPr>
          </w:pPr>
          <w:bookmarkStart w:id="31" w:name="bmkLanguage"/>
          <w:r>
            <w:rPr>
              <w:bCs/>
              <w:szCs w:val="18"/>
            </w:rPr>
            <w:t>Original: English</w:t>
          </w:r>
          <w:bookmarkEnd w:id="31"/>
        </w:p>
      </w:tc>
    </w:tr>
  </w:tbl>
  <w:p w14:paraId="736BB0B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6D02702">
      <w:start w:val="1"/>
      <w:numFmt w:val="decimal"/>
      <w:pStyle w:val="SummaryText"/>
      <w:lvlText w:val="%1."/>
      <w:lvlJc w:val="left"/>
      <w:pPr>
        <w:ind w:left="360" w:hanging="360"/>
      </w:pPr>
    </w:lvl>
    <w:lvl w:ilvl="1" w:tplc="013CCA5E" w:tentative="1">
      <w:start w:val="1"/>
      <w:numFmt w:val="lowerLetter"/>
      <w:lvlText w:val="%2."/>
      <w:lvlJc w:val="left"/>
      <w:pPr>
        <w:ind w:left="1080" w:hanging="360"/>
      </w:pPr>
    </w:lvl>
    <w:lvl w:ilvl="2" w:tplc="EEFE37E0" w:tentative="1">
      <w:start w:val="1"/>
      <w:numFmt w:val="lowerRoman"/>
      <w:lvlText w:val="%3."/>
      <w:lvlJc w:val="right"/>
      <w:pPr>
        <w:ind w:left="1800" w:hanging="180"/>
      </w:pPr>
    </w:lvl>
    <w:lvl w:ilvl="3" w:tplc="ED243068" w:tentative="1">
      <w:start w:val="1"/>
      <w:numFmt w:val="decimal"/>
      <w:lvlText w:val="%4."/>
      <w:lvlJc w:val="left"/>
      <w:pPr>
        <w:ind w:left="2520" w:hanging="360"/>
      </w:pPr>
    </w:lvl>
    <w:lvl w:ilvl="4" w:tplc="94B44EB0" w:tentative="1">
      <w:start w:val="1"/>
      <w:numFmt w:val="lowerLetter"/>
      <w:lvlText w:val="%5."/>
      <w:lvlJc w:val="left"/>
      <w:pPr>
        <w:ind w:left="3240" w:hanging="360"/>
      </w:pPr>
    </w:lvl>
    <w:lvl w:ilvl="5" w:tplc="49ACD510" w:tentative="1">
      <w:start w:val="1"/>
      <w:numFmt w:val="lowerRoman"/>
      <w:lvlText w:val="%6."/>
      <w:lvlJc w:val="right"/>
      <w:pPr>
        <w:ind w:left="3960" w:hanging="180"/>
      </w:pPr>
    </w:lvl>
    <w:lvl w:ilvl="6" w:tplc="445849B6" w:tentative="1">
      <w:start w:val="1"/>
      <w:numFmt w:val="decimal"/>
      <w:lvlText w:val="%7."/>
      <w:lvlJc w:val="left"/>
      <w:pPr>
        <w:ind w:left="4680" w:hanging="360"/>
      </w:pPr>
    </w:lvl>
    <w:lvl w:ilvl="7" w:tplc="3BFA5908" w:tentative="1">
      <w:start w:val="1"/>
      <w:numFmt w:val="lowerLetter"/>
      <w:lvlText w:val="%8."/>
      <w:lvlJc w:val="left"/>
      <w:pPr>
        <w:ind w:left="5400" w:hanging="360"/>
      </w:pPr>
    </w:lvl>
    <w:lvl w:ilvl="8" w:tplc="F9A28490" w:tentative="1">
      <w:start w:val="1"/>
      <w:numFmt w:val="lowerRoman"/>
      <w:lvlText w:val="%9."/>
      <w:lvlJc w:val="right"/>
      <w:pPr>
        <w:ind w:left="6120" w:hanging="180"/>
      </w:pPr>
    </w:lvl>
  </w:abstractNum>
  <w:num w:numId="1" w16cid:durableId="1800799653">
    <w:abstractNumId w:val="9"/>
  </w:num>
  <w:num w:numId="2" w16cid:durableId="344601904">
    <w:abstractNumId w:val="7"/>
  </w:num>
  <w:num w:numId="3" w16cid:durableId="828403974">
    <w:abstractNumId w:val="6"/>
  </w:num>
  <w:num w:numId="4" w16cid:durableId="1717967078">
    <w:abstractNumId w:val="5"/>
  </w:num>
  <w:num w:numId="5" w16cid:durableId="63794225">
    <w:abstractNumId w:val="4"/>
  </w:num>
  <w:num w:numId="6" w16cid:durableId="722025161">
    <w:abstractNumId w:val="12"/>
  </w:num>
  <w:num w:numId="7" w16cid:durableId="1758868177">
    <w:abstractNumId w:val="11"/>
  </w:num>
  <w:num w:numId="8" w16cid:durableId="1806005238">
    <w:abstractNumId w:val="10"/>
  </w:num>
  <w:num w:numId="9" w16cid:durableId="15809418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9350429">
    <w:abstractNumId w:val="13"/>
  </w:num>
  <w:num w:numId="11" w16cid:durableId="1463962528">
    <w:abstractNumId w:val="8"/>
  </w:num>
  <w:num w:numId="12" w16cid:durableId="1541166650">
    <w:abstractNumId w:val="3"/>
  </w:num>
  <w:num w:numId="13" w16cid:durableId="1745180222">
    <w:abstractNumId w:val="2"/>
  </w:num>
  <w:num w:numId="14" w16cid:durableId="1028723758">
    <w:abstractNumId w:val="1"/>
  </w:num>
  <w:num w:numId="15" w16cid:durableId="1840583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97E4C"/>
    <w:rsid w:val="000A28D9"/>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C2D19"/>
    <w:rsid w:val="00467032"/>
    <w:rsid w:val="0046754A"/>
    <w:rsid w:val="004F203A"/>
    <w:rsid w:val="005336B8"/>
    <w:rsid w:val="005436E8"/>
    <w:rsid w:val="00547B5F"/>
    <w:rsid w:val="005B04B9"/>
    <w:rsid w:val="005B68C7"/>
    <w:rsid w:val="005B7054"/>
    <w:rsid w:val="005D5981"/>
    <w:rsid w:val="005F06C2"/>
    <w:rsid w:val="005F30CB"/>
    <w:rsid w:val="005F4DE2"/>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178F"/>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2259B"/>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PKM/23_11686_01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hia.gov.tw/"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tosps@aphia.gov.t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phia.gov.t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tosps@aphia.gov.tw"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e000b262-5ea0-493c-8323-c1ce87c35105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35562EE-1B1D-40E3-B77E-91774B759A8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2173</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2023-08-11T12:54:00Z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G/SPS/N/TPKM/604/Add.1</vt:lpwstr>
  </property>
  <property fmtid="{D5CDD505-2E9C-101B-9397-08002B2CF9AE}" pid="3" name="TitusGUID">
    <vt:lpwstr>e000b262-5ea0-493c-8323-c1ce87c35105</vt:lpwstr>
  </property>
  <property fmtid="{D5CDD505-2E9C-101B-9397-08002B2CF9AE}" pid="4" name="WTOCLASSIFICATION">
    <vt:lpwstr>WTO OFFICIAL</vt:lpwstr>
  </property>
</Properties>
</file>