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9ADC" w14:textId="77777777" w:rsidR="00EA4725" w:rsidRPr="00441372" w:rsidRDefault="00E9293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74CEE" w14:paraId="31EEB371" w14:textId="77777777" w:rsidTr="00F3021D">
        <w:tc>
          <w:tcPr>
            <w:tcW w:w="707" w:type="dxa"/>
            <w:tcBorders>
              <w:bottom w:val="single" w:sz="6" w:space="0" w:color="auto"/>
            </w:tcBorders>
            <w:shd w:val="clear" w:color="auto" w:fill="auto"/>
          </w:tcPr>
          <w:p w14:paraId="4412DA50" w14:textId="77777777" w:rsidR="00EA4725" w:rsidRPr="00441372" w:rsidRDefault="00E92930" w:rsidP="00441372">
            <w:pPr>
              <w:spacing w:before="120" w:after="120"/>
              <w:jc w:val="left"/>
            </w:pPr>
            <w:r w:rsidRPr="00441372">
              <w:rPr>
                <w:b/>
              </w:rPr>
              <w:t>1.</w:t>
            </w:r>
          </w:p>
        </w:tc>
        <w:tc>
          <w:tcPr>
            <w:tcW w:w="8320" w:type="dxa"/>
            <w:tcBorders>
              <w:bottom w:val="single" w:sz="6" w:space="0" w:color="auto"/>
            </w:tcBorders>
            <w:shd w:val="clear" w:color="auto" w:fill="auto"/>
          </w:tcPr>
          <w:p w14:paraId="224E1A96" w14:textId="77777777" w:rsidR="00EA4725" w:rsidRPr="00441372" w:rsidRDefault="00E92930" w:rsidP="00441372">
            <w:pPr>
              <w:spacing w:before="120" w:after="120"/>
            </w:pPr>
            <w:r w:rsidRPr="00441372">
              <w:rPr>
                <w:b/>
              </w:rPr>
              <w:t>Notifying Member:</w:t>
            </w:r>
            <w:r w:rsidRPr="0065690F">
              <w:t xml:space="preserve"> </w:t>
            </w:r>
            <w:r w:rsidRPr="0065690F">
              <w:rPr>
                <w:u w:val="single"/>
              </w:rPr>
              <w:t>UGANDA</w:t>
            </w:r>
          </w:p>
          <w:p w14:paraId="295EB912" w14:textId="77777777" w:rsidR="00EA4725" w:rsidRPr="00441372" w:rsidRDefault="00E92930" w:rsidP="00441372">
            <w:pPr>
              <w:spacing w:after="120"/>
            </w:pPr>
            <w:r w:rsidRPr="00441372">
              <w:rPr>
                <w:b/>
                <w:bCs/>
              </w:rPr>
              <w:t>If applicable, name of local government involved:</w:t>
            </w:r>
            <w:r w:rsidRPr="0065690F">
              <w:rPr>
                <w:bCs/>
              </w:rPr>
              <w:t xml:space="preserve"> </w:t>
            </w:r>
          </w:p>
        </w:tc>
      </w:tr>
      <w:tr w:rsidR="00874CEE" w14:paraId="606B84C7" w14:textId="77777777" w:rsidTr="00F3021D">
        <w:tc>
          <w:tcPr>
            <w:tcW w:w="707" w:type="dxa"/>
            <w:tcBorders>
              <w:top w:val="single" w:sz="6" w:space="0" w:color="auto"/>
              <w:bottom w:val="single" w:sz="6" w:space="0" w:color="auto"/>
            </w:tcBorders>
            <w:shd w:val="clear" w:color="auto" w:fill="auto"/>
          </w:tcPr>
          <w:p w14:paraId="2D66CFF7" w14:textId="77777777" w:rsidR="00EA4725" w:rsidRPr="00441372" w:rsidRDefault="00E9293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C450F5F" w14:textId="77777777" w:rsidR="00EA4725" w:rsidRPr="00441372" w:rsidRDefault="00E92930" w:rsidP="00441372">
            <w:pPr>
              <w:spacing w:before="120" w:after="120"/>
            </w:pPr>
            <w:r w:rsidRPr="00441372">
              <w:rPr>
                <w:b/>
              </w:rPr>
              <w:t>Agency responsible:</w:t>
            </w:r>
            <w:r w:rsidRPr="0065690F">
              <w:t xml:space="preserve"> Uganda National Bureau of Standards</w:t>
            </w:r>
          </w:p>
        </w:tc>
      </w:tr>
      <w:tr w:rsidR="00874CEE" w14:paraId="5F941DFD" w14:textId="77777777" w:rsidTr="00F3021D">
        <w:tc>
          <w:tcPr>
            <w:tcW w:w="707" w:type="dxa"/>
            <w:tcBorders>
              <w:top w:val="single" w:sz="6" w:space="0" w:color="auto"/>
              <w:bottom w:val="single" w:sz="6" w:space="0" w:color="auto"/>
            </w:tcBorders>
            <w:shd w:val="clear" w:color="auto" w:fill="auto"/>
          </w:tcPr>
          <w:p w14:paraId="17D1BB42" w14:textId="77777777" w:rsidR="00EA4725" w:rsidRPr="00441372" w:rsidRDefault="00E9293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4099B35" w14:textId="77777777" w:rsidR="00EA4725" w:rsidRPr="00441372" w:rsidRDefault="00E92930"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Dried vegetables and mixtures of vegetables, whole, cut, sliced, broken or in powder, but not further prepared (excl. onions, mushrooms and truffles, not mixed) (HS code(s): 071290); Vegetables and derived products (ICS</w:t>
            </w:r>
            <w:r>
              <w:t> </w:t>
            </w:r>
            <w:r w:rsidRPr="0065690F">
              <w:t>code(s):</w:t>
            </w:r>
            <w:r>
              <w:t> </w:t>
            </w:r>
            <w:r w:rsidRPr="0065690F">
              <w:t>67.080.20); Dried herbs for food use</w:t>
            </w:r>
          </w:p>
        </w:tc>
      </w:tr>
      <w:tr w:rsidR="00874CEE" w14:paraId="25B7545C" w14:textId="77777777" w:rsidTr="00F3021D">
        <w:tc>
          <w:tcPr>
            <w:tcW w:w="707" w:type="dxa"/>
            <w:tcBorders>
              <w:top w:val="single" w:sz="6" w:space="0" w:color="auto"/>
              <w:bottom w:val="single" w:sz="6" w:space="0" w:color="auto"/>
            </w:tcBorders>
            <w:shd w:val="clear" w:color="auto" w:fill="auto"/>
          </w:tcPr>
          <w:p w14:paraId="504F55AA" w14:textId="77777777" w:rsidR="00EA4725" w:rsidRPr="00441372" w:rsidRDefault="00E9293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E964409" w14:textId="77777777" w:rsidR="00EA4725" w:rsidRPr="00441372" w:rsidRDefault="00E92930" w:rsidP="00441372">
            <w:pPr>
              <w:spacing w:before="120" w:after="120"/>
              <w:rPr>
                <w:b/>
                <w:bCs/>
              </w:rPr>
            </w:pPr>
            <w:r w:rsidRPr="00441372">
              <w:rPr>
                <w:b/>
              </w:rPr>
              <w:t>Regions or countries likely to be affected, to the extent relevant or practicable</w:t>
            </w:r>
            <w:r w:rsidRPr="00441372">
              <w:rPr>
                <w:b/>
                <w:bCs/>
              </w:rPr>
              <w:t>:</w:t>
            </w:r>
          </w:p>
          <w:p w14:paraId="35BCC89D" w14:textId="77777777" w:rsidR="00EA4725" w:rsidRPr="00441372" w:rsidRDefault="00E92930" w:rsidP="00441372">
            <w:pPr>
              <w:spacing w:after="120"/>
              <w:ind w:left="607" w:hanging="607"/>
              <w:rPr>
                <w:b/>
              </w:rPr>
            </w:pPr>
            <w:r w:rsidRPr="00441372">
              <w:rPr>
                <w:b/>
              </w:rPr>
              <w:t>[X]</w:t>
            </w:r>
            <w:r w:rsidRPr="00441372">
              <w:rPr>
                <w:b/>
              </w:rPr>
              <w:tab/>
              <w:t>All trading partners</w:t>
            </w:r>
            <w:r w:rsidRPr="0065690F">
              <w:t xml:space="preserve"> </w:t>
            </w:r>
          </w:p>
          <w:p w14:paraId="2669037B" w14:textId="77777777" w:rsidR="00EA4725" w:rsidRPr="00441372" w:rsidRDefault="00E92930"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874CEE" w14:paraId="1A9ADB1E" w14:textId="77777777" w:rsidTr="00F3021D">
        <w:tc>
          <w:tcPr>
            <w:tcW w:w="707" w:type="dxa"/>
            <w:tcBorders>
              <w:top w:val="single" w:sz="6" w:space="0" w:color="auto"/>
              <w:bottom w:val="single" w:sz="6" w:space="0" w:color="auto"/>
            </w:tcBorders>
            <w:shd w:val="clear" w:color="auto" w:fill="auto"/>
          </w:tcPr>
          <w:p w14:paraId="052C1CA0" w14:textId="77777777" w:rsidR="00EA4725" w:rsidRPr="00441372" w:rsidRDefault="00E9293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852D961" w14:textId="77777777" w:rsidR="00EA4725" w:rsidRPr="00441372" w:rsidRDefault="00E92930" w:rsidP="00441372">
            <w:pPr>
              <w:spacing w:before="120" w:after="120"/>
            </w:pPr>
            <w:r w:rsidRPr="00441372">
              <w:rPr>
                <w:b/>
              </w:rPr>
              <w:t>Title of the notified document:</w:t>
            </w:r>
            <w:r w:rsidRPr="0065690F">
              <w:t xml:space="preserve"> DUS DARS 2113: 2024, Dried vegetables and herbs for food use — Specification, First edition</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20</w:t>
            </w:r>
          </w:p>
          <w:p w14:paraId="6D6A1B01" w14:textId="77777777" w:rsidR="00EA4725" w:rsidRPr="00441372" w:rsidRDefault="00A75715" w:rsidP="00441372">
            <w:pPr>
              <w:spacing w:after="120"/>
            </w:pPr>
            <w:hyperlink r:id="rId8" w:tgtFrame="_blank" w:history="1">
              <w:r w:rsidR="00E92930" w:rsidRPr="00441372">
                <w:rPr>
                  <w:color w:val="0000FF"/>
                  <w:u w:val="single"/>
                </w:rPr>
                <w:t>https://members.wto.org/crnattachments/2024/SPS/UGA/24_08396_00_e.pdf</w:t>
              </w:r>
            </w:hyperlink>
          </w:p>
        </w:tc>
      </w:tr>
      <w:tr w:rsidR="00874CEE" w14:paraId="2713C83B" w14:textId="77777777" w:rsidTr="00F3021D">
        <w:tc>
          <w:tcPr>
            <w:tcW w:w="707" w:type="dxa"/>
            <w:tcBorders>
              <w:top w:val="single" w:sz="6" w:space="0" w:color="auto"/>
              <w:bottom w:val="single" w:sz="6" w:space="0" w:color="auto"/>
            </w:tcBorders>
            <w:shd w:val="clear" w:color="auto" w:fill="auto"/>
          </w:tcPr>
          <w:p w14:paraId="41D4DB26" w14:textId="77777777" w:rsidR="00EA4725" w:rsidRPr="00441372" w:rsidRDefault="00E9293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DE82510" w14:textId="77777777" w:rsidR="00EA4725" w:rsidRPr="00441372" w:rsidRDefault="00E92930" w:rsidP="00441372">
            <w:pPr>
              <w:spacing w:before="120" w:after="120"/>
            </w:pPr>
            <w:r w:rsidRPr="00441372">
              <w:rPr>
                <w:b/>
              </w:rPr>
              <w:t>Description of content:</w:t>
            </w:r>
            <w:r w:rsidRPr="0065690F">
              <w:t xml:space="preserve"> This Draft Uganda Standard specifies requirements and methods of sampling and test for dried vegetables and herbs for food use, offered for direct consumption or further processing, including for catering purposes or for repackaging, if required. This standard does not apply to vegetables powder/flour and herbs for which specific standards have been declared.</w:t>
            </w:r>
          </w:p>
          <w:p w14:paraId="6DE28BA2" w14:textId="77777777" w:rsidR="00721C3A" w:rsidRPr="0065690F" w:rsidRDefault="00E92930" w:rsidP="00441372">
            <w:pPr>
              <w:spacing w:before="120" w:after="120"/>
            </w:pPr>
            <w:r w:rsidRPr="0065690F">
              <w:t>Note: This Draft Uganda Standard was also notified to the TBT Committee.</w:t>
            </w:r>
          </w:p>
        </w:tc>
      </w:tr>
      <w:tr w:rsidR="00874CEE" w14:paraId="517A1FC1" w14:textId="77777777" w:rsidTr="00F3021D">
        <w:tc>
          <w:tcPr>
            <w:tcW w:w="707" w:type="dxa"/>
            <w:tcBorders>
              <w:top w:val="single" w:sz="6" w:space="0" w:color="auto"/>
              <w:bottom w:val="single" w:sz="6" w:space="0" w:color="auto"/>
            </w:tcBorders>
            <w:shd w:val="clear" w:color="auto" w:fill="auto"/>
          </w:tcPr>
          <w:p w14:paraId="3CF53502" w14:textId="77777777" w:rsidR="00EA4725" w:rsidRPr="00441372" w:rsidRDefault="00E9293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5FF62B2" w14:textId="77777777" w:rsidR="00EA4725" w:rsidRPr="00441372" w:rsidRDefault="00E92930"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874CEE" w14:paraId="36E317F0" w14:textId="77777777" w:rsidTr="00F3021D">
        <w:tc>
          <w:tcPr>
            <w:tcW w:w="707" w:type="dxa"/>
            <w:tcBorders>
              <w:top w:val="single" w:sz="6" w:space="0" w:color="auto"/>
              <w:bottom w:val="single" w:sz="6" w:space="0" w:color="auto"/>
            </w:tcBorders>
            <w:shd w:val="clear" w:color="auto" w:fill="auto"/>
          </w:tcPr>
          <w:p w14:paraId="552107D4" w14:textId="77777777" w:rsidR="00EA4725" w:rsidRPr="00441372" w:rsidRDefault="00E9293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F362C40" w14:textId="77777777" w:rsidR="00EA4725" w:rsidRPr="00441372" w:rsidRDefault="00E92930" w:rsidP="00441372">
            <w:pPr>
              <w:spacing w:before="120" w:after="120"/>
            </w:pPr>
            <w:r w:rsidRPr="00441372">
              <w:rPr>
                <w:b/>
              </w:rPr>
              <w:t>Is there a relevant international standard? If so, identify the standard:</w:t>
            </w:r>
          </w:p>
          <w:p w14:paraId="0C4C8418" w14:textId="77777777" w:rsidR="00EA4725" w:rsidRPr="00441372" w:rsidRDefault="00E92930"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6E745579" w14:textId="77777777" w:rsidR="00EA4725" w:rsidRPr="00441372" w:rsidRDefault="00E92930"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7FFFEB1B" w14:textId="77777777" w:rsidR="00EA4725" w:rsidRPr="00441372" w:rsidRDefault="00E92930"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17EB573C" w14:textId="77777777" w:rsidR="00EA4725" w:rsidRPr="00441372" w:rsidRDefault="00E92930" w:rsidP="00441372">
            <w:pPr>
              <w:spacing w:after="120"/>
              <w:ind w:left="720" w:hanging="720"/>
              <w:rPr>
                <w:b/>
              </w:rPr>
            </w:pPr>
            <w:r w:rsidRPr="00441372">
              <w:rPr>
                <w:b/>
              </w:rPr>
              <w:t>[X]</w:t>
            </w:r>
            <w:r w:rsidRPr="00441372">
              <w:rPr>
                <w:b/>
              </w:rPr>
              <w:tab/>
              <w:t>None</w:t>
            </w:r>
          </w:p>
          <w:p w14:paraId="3A7E45FB" w14:textId="77777777" w:rsidR="00EA4725" w:rsidRPr="00441372" w:rsidRDefault="00E92930" w:rsidP="00441372">
            <w:pPr>
              <w:spacing w:after="120"/>
              <w:rPr>
                <w:b/>
              </w:rPr>
            </w:pPr>
            <w:r w:rsidRPr="00441372">
              <w:rPr>
                <w:b/>
              </w:rPr>
              <w:t xml:space="preserve">Does this proposed regulation conform to the relevant international standard? </w:t>
            </w:r>
          </w:p>
          <w:p w14:paraId="194F75F8" w14:textId="77777777" w:rsidR="00EA4725" w:rsidRPr="00441372" w:rsidRDefault="00E92930" w:rsidP="00441372">
            <w:pPr>
              <w:spacing w:after="120"/>
              <w:rPr>
                <w:b/>
              </w:rPr>
            </w:pPr>
            <w:r w:rsidRPr="00441372">
              <w:rPr>
                <w:b/>
              </w:rPr>
              <w:t>[ ] Yes   [ ] No</w:t>
            </w:r>
          </w:p>
          <w:p w14:paraId="186D5F06" w14:textId="77777777" w:rsidR="00EA4725" w:rsidRPr="00441372" w:rsidRDefault="00E92930" w:rsidP="00E65CF3">
            <w:pPr>
              <w:spacing w:before="240" w:after="120"/>
            </w:pPr>
            <w:r w:rsidRPr="00441372">
              <w:rPr>
                <w:b/>
              </w:rPr>
              <w:lastRenderedPageBreak/>
              <w:t>If no, describe, whenever possible, how and why it deviates from the international standard:</w:t>
            </w:r>
            <w:r w:rsidRPr="0065690F">
              <w:t xml:space="preserve"> </w:t>
            </w:r>
          </w:p>
        </w:tc>
      </w:tr>
      <w:tr w:rsidR="00874CEE" w14:paraId="4C898C7E" w14:textId="77777777" w:rsidTr="00F3021D">
        <w:tc>
          <w:tcPr>
            <w:tcW w:w="707" w:type="dxa"/>
            <w:tcBorders>
              <w:top w:val="single" w:sz="6" w:space="0" w:color="auto"/>
              <w:bottom w:val="single" w:sz="6" w:space="0" w:color="auto"/>
            </w:tcBorders>
            <w:shd w:val="clear" w:color="auto" w:fill="auto"/>
          </w:tcPr>
          <w:p w14:paraId="411A12DA" w14:textId="77777777" w:rsidR="00EA4725" w:rsidRPr="00441372" w:rsidRDefault="00E9293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05205AC" w14:textId="77777777" w:rsidR="00EA4725" w:rsidRPr="00441372" w:rsidRDefault="00E92930" w:rsidP="00441372">
            <w:pPr>
              <w:spacing w:before="120"/>
            </w:pPr>
            <w:r w:rsidRPr="00441372">
              <w:rPr>
                <w:b/>
              </w:rPr>
              <w:t>Other relevant documents and language(s) in which these are available:</w:t>
            </w:r>
            <w:r w:rsidRPr="0065690F">
              <w:t xml:space="preserve"> </w:t>
            </w:r>
          </w:p>
          <w:p w14:paraId="05B04E1C" w14:textId="77777777" w:rsidR="00721C3A" w:rsidRPr="0065690F" w:rsidRDefault="00E92930" w:rsidP="00E65CF3">
            <w:pPr>
              <w:numPr>
                <w:ilvl w:val="0"/>
                <w:numId w:val="16"/>
              </w:numPr>
              <w:ind w:left="436" w:hanging="408"/>
            </w:pPr>
            <w:r w:rsidRPr="0065690F">
              <w:t>ARS 53, General principles of food hygiene — Code of practice</w:t>
            </w:r>
          </w:p>
          <w:p w14:paraId="57B14B9B" w14:textId="77777777" w:rsidR="00721C3A" w:rsidRPr="0065690F" w:rsidRDefault="00E92930" w:rsidP="00E65CF3">
            <w:pPr>
              <w:numPr>
                <w:ilvl w:val="0"/>
                <w:numId w:val="16"/>
              </w:numPr>
              <w:ind w:left="436" w:hanging="408"/>
            </w:pPr>
            <w:r w:rsidRPr="0065690F">
              <w:t>ARS 56, Prepackaged foods — Labelling</w:t>
            </w:r>
          </w:p>
          <w:p w14:paraId="47AE656E" w14:textId="77777777" w:rsidR="00721C3A" w:rsidRPr="0065690F" w:rsidRDefault="00E92930" w:rsidP="00E65CF3">
            <w:pPr>
              <w:numPr>
                <w:ilvl w:val="0"/>
                <w:numId w:val="16"/>
              </w:numPr>
              <w:ind w:left="436" w:hanging="408"/>
            </w:pPr>
            <w:r w:rsidRPr="0065690F">
              <w:t>CXG 2, Nutritional labelling</w:t>
            </w:r>
          </w:p>
          <w:p w14:paraId="08760AED" w14:textId="77777777" w:rsidR="00721C3A" w:rsidRPr="0065690F" w:rsidRDefault="00E92930" w:rsidP="00E65CF3">
            <w:pPr>
              <w:numPr>
                <w:ilvl w:val="0"/>
                <w:numId w:val="16"/>
              </w:numPr>
              <w:ind w:left="436" w:hanging="408"/>
            </w:pPr>
            <w:r w:rsidRPr="0065690F">
              <w:t>CXS 192, General standard for food additives</w:t>
            </w:r>
          </w:p>
          <w:p w14:paraId="338DD108" w14:textId="77777777" w:rsidR="00721C3A" w:rsidRPr="0065690F" w:rsidRDefault="00E92930" w:rsidP="00E65CF3">
            <w:pPr>
              <w:numPr>
                <w:ilvl w:val="0"/>
                <w:numId w:val="16"/>
              </w:numPr>
              <w:ind w:left="436" w:hanging="408"/>
            </w:pPr>
            <w:r w:rsidRPr="0065690F">
              <w:t>ARS 471, Food grade salt — Specification</w:t>
            </w:r>
          </w:p>
          <w:p w14:paraId="6298FCD1" w14:textId="77777777" w:rsidR="00721C3A" w:rsidRPr="0065690F" w:rsidRDefault="00E92930" w:rsidP="00E65CF3">
            <w:pPr>
              <w:numPr>
                <w:ilvl w:val="0"/>
                <w:numId w:val="16"/>
              </w:numPr>
              <w:ind w:left="436" w:hanging="408"/>
            </w:pPr>
            <w:r w:rsidRPr="0065690F">
              <w:t>CXS 193, Codex general standard for contaminants and toxins in food and feed</w:t>
            </w:r>
          </w:p>
          <w:p w14:paraId="2227C0C2" w14:textId="77777777" w:rsidR="00721C3A" w:rsidRPr="0065690F" w:rsidRDefault="00E92930" w:rsidP="00E65CF3">
            <w:pPr>
              <w:numPr>
                <w:ilvl w:val="0"/>
                <w:numId w:val="16"/>
              </w:numPr>
              <w:ind w:left="436" w:hanging="408"/>
            </w:pPr>
            <w:r w:rsidRPr="0065690F">
              <w:t>ISO 712, Cereals and cereal products — Determination of moisture content — Reference method</w:t>
            </w:r>
          </w:p>
          <w:p w14:paraId="6A1A9C5B" w14:textId="77777777" w:rsidR="00721C3A" w:rsidRPr="0065690F" w:rsidRDefault="00E92930" w:rsidP="00E65CF3">
            <w:pPr>
              <w:numPr>
                <w:ilvl w:val="0"/>
                <w:numId w:val="16"/>
              </w:numPr>
              <w:ind w:left="436" w:hanging="408"/>
            </w:pPr>
            <w:r w:rsidRPr="0065690F">
              <w:t>ISO 763, Fruit and vegetable products — Determination of ash insoluble in hydrochloric acid</w:t>
            </w:r>
          </w:p>
          <w:p w14:paraId="19ED2CA6" w14:textId="77777777" w:rsidR="00721C3A" w:rsidRPr="0065690F" w:rsidRDefault="00E92930" w:rsidP="00E65CF3">
            <w:pPr>
              <w:numPr>
                <w:ilvl w:val="0"/>
                <w:numId w:val="16"/>
              </w:numPr>
              <w:ind w:left="436" w:hanging="408"/>
            </w:pPr>
            <w:r w:rsidRPr="0065690F">
              <w:t>ISO 4833 (all parts), Microbiology of the food chain — Horizontal method for the enumeration of microorganisms</w:t>
            </w:r>
          </w:p>
          <w:p w14:paraId="3AD68AC3" w14:textId="77777777" w:rsidR="00721C3A" w:rsidRPr="0065690F" w:rsidRDefault="00E92930" w:rsidP="00E65CF3">
            <w:pPr>
              <w:numPr>
                <w:ilvl w:val="0"/>
                <w:numId w:val="16"/>
              </w:numPr>
              <w:ind w:left="436" w:hanging="408"/>
            </w:pPr>
            <w:r w:rsidRPr="0065690F">
              <w:t>ISO 5498, Agricultural food products — Determination of crude fibre content — General method</w:t>
            </w:r>
          </w:p>
          <w:p w14:paraId="539625FE" w14:textId="77777777" w:rsidR="00721C3A" w:rsidRPr="0065690F" w:rsidRDefault="00E92930" w:rsidP="00E65CF3">
            <w:pPr>
              <w:numPr>
                <w:ilvl w:val="0"/>
                <w:numId w:val="16"/>
              </w:numPr>
              <w:ind w:left="436" w:hanging="408"/>
            </w:pPr>
            <w:r w:rsidRPr="0065690F">
              <w:t>ISO 6561-1, Fruits, vegetables and derived products — Determination of cadmium content — Part 1: Method using graphite furnace atomic absorption spectrometry</w:t>
            </w:r>
          </w:p>
          <w:p w14:paraId="423C623B" w14:textId="77777777" w:rsidR="00721C3A" w:rsidRPr="0065690F" w:rsidRDefault="00E92930" w:rsidP="00E65CF3">
            <w:pPr>
              <w:numPr>
                <w:ilvl w:val="0"/>
                <w:numId w:val="16"/>
              </w:numPr>
              <w:ind w:left="436" w:hanging="408"/>
            </w:pPr>
            <w:r w:rsidRPr="0065690F">
              <w:t>ISO 6561-2, Fruits, vegetables and derived products — Determination of cadmium content — Part 2: Method using flame atomic absorption spectrometry</w:t>
            </w:r>
          </w:p>
          <w:p w14:paraId="21914CEC" w14:textId="77777777" w:rsidR="00721C3A" w:rsidRPr="0065690F" w:rsidRDefault="00E92930" w:rsidP="00E65CF3">
            <w:pPr>
              <w:numPr>
                <w:ilvl w:val="0"/>
                <w:numId w:val="16"/>
              </w:numPr>
              <w:ind w:left="436" w:hanging="408"/>
            </w:pPr>
            <w:r w:rsidRPr="0065690F">
              <w:t>ISO 6633, Fruit and vegetables products — Determination of lead content — Flameless atomic absorption spectrometric method</w:t>
            </w:r>
          </w:p>
          <w:p w14:paraId="5E40CB41" w14:textId="77777777" w:rsidR="00721C3A" w:rsidRPr="0065690F" w:rsidRDefault="00E92930" w:rsidP="00E65CF3">
            <w:pPr>
              <w:numPr>
                <w:ilvl w:val="0"/>
                <w:numId w:val="16"/>
              </w:numPr>
              <w:ind w:left="436" w:hanging="408"/>
            </w:pPr>
            <w:r w:rsidRPr="0065690F">
              <w:t>ISO 21527-2, Microbiology of food and animal feeding stuffs — Horizontal method for the enumeration of yeasts and moulds — Part 2: Colony count technique in products with water activity less than or equal to 0.95</w:t>
            </w:r>
          </w:p>
          <w:p w14:paraId="76C26E6D" w14:textId="77777777" w:rsidR="00721C3A" w:rsidRPr="0065690F" w:rsidRDefault="00E92930" w:rsidP="00E65CF3">
            <w:pPr>
              <w:numPr>
                <w:ilvl w:val="0"/>
                <w:numId w:val="16"/>
              </w:numPr>
              <w:ind w:left="436" w:hanging="408"/>
            </w:pPr>
            <w:r w:rsidRPr="0065690F">
              <w:t xml:space="preserve">ISO 16649-2, Microbiology of food and animal feeding stuffs — Horizontal method for the enumeration of </w:t>
            </w:r>
            <w:r w:rsidRPr="00E65CF3">
              <w:rPr>
                <w:i/>
                <w:iCs/>
              </w:rPr>
              <w:t>beta-glucuronidase-positive</w:t>
            </w:r>
            <w:r w:rsidRPr="0065690F">
              <w:t xml:space="preserve"> </w:t>
            </w:r>
            <w:r w:rsidRPr="00E65CF3">
              <w:rPr>
                <w:i/>
                <w:iCs/>
              </w:rPr>
              <w:t>Escherichia coli</w:t>
            </w:r>
            <w:r w:rsidRPr="0065690F">
              <w:t xml:space="preserve"> — Part</w:t>
            </w:r>
            <w:r>
              <w:t> </w:t>
            </w:r>
            <w:r w:rsidRPr="0065690F">
              <w:t>2:</w:t>
            </w:r>
            <w:r>
              <w:t> </w:t>
            </w:r>
            <w:r w:rsidRPr="0065690F">
              <w:t>Colony</w:t>
            </w:r>
            <w:r>
              <w:t>-</w:t>
            </w:r>
            <w:r w:rsidRPr="0065690F">
              <w:t>count technique at 44 degrees C using 5- bromo-4-chloro-3-indolyl beta-D-glucuronide</w:t>
            </w:r>
          </w:p>
          <w:p w14:paraId="1C13486E" w14:textId="77777777" w:rsidR="00721C3A" w:rsidRPr="0065690F" w:rsidRDefault="00E92930" w:rsidP="00E65CF3">
            <w:pPr>
              <w:numPr>
                <w:ilvl w:val="0"/>
                <w:numId w:val="16"/>
              </w:numPr>
              <w:ind w:left="436" w:hanging="408"/>
            </w:pPr>
            <w:r w:rsidRPr="0065690F">
              <w:t xml:space="preserve">ISO 6888-1, Microbiology of the food chain — Horizontal method for the enumeration of coagulasepositive </w:t>
            </w:r>
            <w:r w:rsidRPr="00E65CF3">
              <w:rPr>
                <w:i/>
                <w:iCs/>
              </w:rPr>
              <w:t>staphylococci</w:t>
            </w:r>
            <w:r w:rsidRPr="0065690F">
              <w:t xml:space="preserve"> (</w:t>
            </w:r>
            <w:r w:rsidRPr="00E65CF3">
              <w:rPr>
                <w:i/>
                <w:iCs/>
              </w:rPr>
              <w:t>Staphylococcus aureus</w:t>
            </w:r>
            <w:r w:rsidRPr="0065690F">
              <w:t xml:space="preserve"> and other species) — Part</w:t>
            </w:r>
            <w:r>
              <w:t> </w:t>
            </w:r>
            <w:r w:rsidRPr="0065690F">
              <w:t>1: Technique using Baird- Parker agar medium</w:t>
            </w:r>
          </w:p>
          <w:p w14:paraId="2ACE6F1E" w14:textId="77777777" w:rsidR="00721C3A" w:rsidRPr="0065690F" w:rsidRDefault="00E92930" w:rsidP="00E65CF3">
            <w:pPr>
              <w:numPr>
                <w:ilvl w:val="0"/>
                <w:numId w:val="16"/>
              </w:numPr>
              <w:spacing w:after="120"/>
              <w:ind w:left="436" w:hanging="408"/>
            </w:pPr>
            <w:r w:rsidRPr="0065690F">
              <w:t>Uganda Gazette</w:t>
            </w:r>
            <w:r>
              <w:t xml:space="preserve"> </w:t>
            </w:r>
            <w:r w:rsidRPr="00E65CF3">
              <w:rPr>
                <w:bCs/>
              </w:rPr>
              <w:t>(available in English)</w:t>
            </w:r>
          </w:p>
        </w:tc>
      </w:tr>
      <w:tr w:rsidR="00874CEE" w14:paraId="42F3BE21" w14:textId="77777777" w:rsidTr="00F3021D">
        <w:tc>
          <w:tcPr>
            <w:tcW w:w="707" w:type="dxa"/>
            <w:tcBorders>
              <w:top w:val="single" w:sz="6" w:space="0" w:color="auto"/>
              <w:bottom w:val="single" w:sz="6" w:space="0" w:color="auto"/>
            </w:tcBorders>
            <w:shd w:val="clear" w:color="auto" w:fill="auto"/>
          </w:tcPr>
          <w:p w14:paraId="53DF9943" w14:textId="77777777" w:rsidR="00EA4725" w:rsidRPr="00441372" w:rsidRDefault="00E9293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40770DD" w14:textId="77777777" w:rsidR="00EA4725" w:rsidRPr="00441372" w:rsidRDefault="00E92930"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14:paraId="6C8199BC" w14:textId="77777777" w:rsidR="00EA4725" w:rsidRPr="00441372" w:rsidRDefault="00E92930"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874CEE" w14:paraId="28828D00" w14:textId="77777777" w:rsidTr="00F3021D">
        <w:tc>
          <w:tcPr>
            <w:tcW w:w="707" w:type="dxa"/>
            <w:tcBorders>
              <w:top w:val="single" w:sz="6" w:space="0" w:color="auto"/>
              <w:bottom w:val="single" w:sz="6" w:space="0" w:color="auto"/>
            </w:tcBorders>
            <w:shd w:val="clear" w:color="auto" w:fill="auto"/>
          </w:tcPr>
          <w:p w14:paraId="1BD1C325" w14:textId="77777777" w:rsidR="00EA4725" w:rsidRPr="00441372" w:rsidRDefault="00E9293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9381D09" w14:textId="77777777" w:rsidR="00EA4725" w:rsidRPr="00441372" w:rsidRDefault="00E92930"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w:t>
            </w:r>
          </w:p>
          <w:p w14:paraId="58BEBDC1" w14:textId="77777777" w:rsidR="00EA4725" w:rsidRPr="00441372" w:rsidRDefault="00E92930" w:rsidP="00441372">
            <w:pPr>
              <w:spacing w:after="120"/>
              <w:ind w:left="607" w:hanging="607"/>
              <w:rPr>
                <w:b/>
              </w:rPr>
            </w:pPr>
            <w:r w:rsidRPr="00441372">
              <w:rPr>
                <w:b/>
              </w:rPr>
              <w:t>[X]</w:t>
            </w:r>
            <w:r w:rsidRPr="00441372">
              <w:rPr>
                <w:b/>
              </w:rPr>
              <w:tab/>
              <w:t>Trade facilitating measure</w:t>
            </w:r>
            <w:r w:rsidRPr="0065690F">
              <w:t xml:space="preserve"> </w:t>
            </w:r>
          </w:p>
        </w:tc>
      </w:tr>
      <w:tr w:rsidR="00874CEE" w14:paraId="5A7C71B1" w14:textId="77777777" w:rsidTr="00F3021D">
        <w:tc>
          <w:tcPr>
            <w:tcW w:w="707" w:type="dxa"/>
            <w:tcBorders>
              <w:top w:val="single" w:sz="6" w:space="0" w:color="auto"/>
              <w:bottom w:val="single" w:sz="6" w:space="0" w:color="auto"/>
            </w:tcBorders>
            <w:shd w:val="clear" w:color="auto" w:fill="auto"/>
          </w:tcPr>
          <w:p w14:paraId="33680474" w14:textId="77777777" w:rsidR="00EA4725" w:rsidRPr="00441372" w:rsidRDefault="00E9293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87FAC9C" w14:textId="77777777" w:rsidR="00EA4725" w:rsidRPr="00441372" w:rsidRDefault="00E92930"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14 February 2025</w:t>
            </w:r>
          </w:p>
          <w:p w14:paraId="150DA7AE" w14:textId="77777777" w:rsidR="00EA4725" w:rsidRPr="00441372" w:rsidRDefault="00E92930"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47E66ADE" w14:textId="77777777" w:rsidR="00721C3A" w:rsidRPr="0065690F" w:rsidRDefault="00E92930" w:rsidP="00441372">
            <w:r w:rsidRPr="0065690F">
              <w:t>Uganda National Bureau of Standards</w:t>
            </w:r>
          </w:p>
          <w:p w14:paraId="6D9EAA60" w14:textId="77777777" w:rsidR="00721C3A" w:rsidRPr="0065690F" w:rsidRDefault="00E92930" w:rsidP="00441372">
            <w:r w:rsidRPr="0065690F">
              <w:t>Plot 2-12 ByPass Link, Bweyogerere Industrial and Business Park</w:t>
            </w:r>
          </w:p>
          <w:p w14:paraId="7AFB1C02" w14:textId="77777777" w:rsidR="00721C3A" w:rsidRPr="00E65CF3" w:rsidRDefault="00E92930" w:rsidP="00441372">
            <w:pPr>
              <w:rPr>
                <w:lang w:val="es-ES"/>
              </w:rPr>
            </w:pPr>
            <w:r w:rsidRPr="00E65CF3">
              <w:rPr>
                <w:lang w:val="es-ES"/>
              </w:rPr>
              <w:t>P.O. Box 6329</w:t>
            </w:r>
          </w:p>
          <w:p w14:paraId="0E6E71BD" w14:textId="77777777" w:rsidR="00721C3A" w:rsidRPr="00E65CF3" w:rsidRDefault="00E92930" w:rsidP="00441372">
            <w:pPr>
              <w:rPr>
                <w:lang w:val="es-ES"/>
              </w:rPr>
            </w:pPr>
            <w:r w:rsidRPr="00E65CF3">
              <w:rPr>
                <w:lang w:val="es-ES"/>
              </w:rPr>
              <w:t>Kampala, Uganda</w:t>
            </w:r>
          </w:p>
          <w:p w14:paraId="3E0E20A0" w14:textId="77777777" w:rsidR="00721C3A" w:rsidRPr="00E65CF3" w:rsidRDefault="00E92930" w:rsidP="00441372">
            <w:pPr>
              <w:rPr>
                <w:lang w:val="es-ES"/>
              </w:rPr>
            </w:pPr>
            <w:r w:rsidRPr="00E65CF3">
              <w:rPr>
                <w:lang w:val="es-ES"/>
              </w:rPr>
              <w:t>Tel: +(256) 4 1733 3250/1/2</w:t>
            </w:r>
          </w:p>
          <w:p w14:paraId="3F06601C" w14:textId="77777777" w:rsidR="00721C3A" w:rsidRPr="00E65CF3" w:rsidRDefault="00E92930" w:rsidP="00441372">
            <w:pPr>
              <w:rPr>
                <w:lang w:val="fr-CH"/>
              </w:rPr>
            </w:pPr>
            <w:r w:rsidRPr="00E65CF3">
              <w:rPr>
                <w:lang w:val="fr-CH"/>
              </w:rPr>
              <w:t>Fax: +(256) 4 1428 6123</w:t>
            </w:r>
          </w:p>
          <w:p w14:paraId="72A1DEAC" w14:textId="77777777" w:rsidR="00721C3A" w:rsidRPr="00E65CF3" w:rsidRDefault="00E92930" w:rsidP="00441372">
            <w:pPr>
              <w:rPr>
                <w:lang w:val="fr-CH"/>
              </w:rPr>
            </w:pPr>
            <w:r w:rsidRPr="00E65CF3">
              <w:rPr>
                <w:lang w:val="fr-CH"/>
              </w:rPr>
              <w:t xml:space="preserve">E-mail: </w:t>
            </w:r>
            <w:hyperlink r:id="rId9" w:history="1">
              <w:r w:rsidRPr="00E65CF3">
                <w:rPr>
                  <w:color w:val="0000FF"/>
                  <w:u w:val="single"/>
                  <w:lang w:val="fr-CH"/>
                </w:rPr>
                <w:t>info@unbs.go.ug</w:t>
              </w:r>
            </w:hyperlink>
          </w:p>
          <w:p w14:paraId="46E857C8" w14:textId="77777777" w:rsidR="00721C3A" w:rsidRPr="0065690F" w:rsidRDefault="00E92930" w:rsidP="00441372">
            <w:pPr>
              <w:spacing w:after="120"/>
            </w:pPr>
            <w:r w:rsidRPr="0065690F">
              <w:t xml:space="preserve">Website: </w:t>
            </w:r>
            <w:hyperlink r:id="rId10" w:tgtFrame="_blank" w:history="1">
              <w:r w:rsidRPr="0065690F">
                <w:rPr>
                  <w:color w:val="0000FF"/>
                  <w:u w:val="single"/>
                </w:rPr>
                <w:t>https://www.unbs.go.ug</w:t>
              </w:r>
            </w:hyperlink>
          </w:p>
        </w:tc>
      </w:tr>
      <w:tr w:rsidR="00874CEE" w14:paraId="3B238202" w14:textId="77777777" w:rsidTr="00F3021D">
        <w:tc>
          <w:tcPr>
            <w:tcW w:w="707" w:type="dxa"/>
            <w:tcBorders>
              <w:top w:val="single" w:sz="6" w:space="0" w:color="auto"/>
            </w:tcBorders>
            <w:shd w:val="clear" w:color="auto" w:fill="auto"/>
          </w:tcPr>
          <w:p w14:paraId="73226B90" w14:textId="77777777" w:rsidR="00EA4725" w:rsidRPr="00441372" w:rsidRDefault="00E92930"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0A857278" w14:textId="77777777" w:rsidR="00EA4725" w:rsidRPr="00441372" w:rsidRDefault="00E92930"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3C852283" w14:textId="77777777" w:rsidR="00EA4725" w:rsidRPr="0065690F" w:rsidRDefault="00E92930" w:rsidP="00F3021D">
            <w:pPr>
              <w:keepNext/>
              <w:keepLines/>
              <w:rPr>
                <w:bCs/>
              </w:rPr>
            </w:pPr>
            <w:r w:rsidRPr="0065690F">
              <w:rPr>
                <w:bCs/>
              </w:rPr>
              <w:t>Uganda National Bureau of Standards</w:t>
            </w:r>
          </w:p>
          <w:p w14:paraId="5A89C8EA" w14:textId="77777777" w:rsidR="00EA4725" w:rsidRPr="0065690F" w:rsidRDefault="00E92930" w:rsidP="00F3021D">
            <w:pPr>
              <w:keepNext/>
              <w:keepLines/>
              <w:rPr>
                <w:bCs/>
              </w:rPr>
            </w:pPr>
            <w:r w:rsidRPr="0065690F">
              <w:rPr>
                <w:bCs/>
              </w:rPr>
              <w:t>Plot 2-12 ByPass Link, Bweyogerere Industrial and Business Park</w:t>
            </w:r>
          </w:p>
          <w:p w14:paraId="72EDA43A" w14:textId="77777777" w:rsidR="00EA4725" w:rsidRPr="00E65CF3" w:rsidRDefault="00E92930" w:rsidP="00F3021D">
            <w:pPr>
              <w:keepNext/>
              <w:keepLines/>
              <w:rPr>
                <w:bCs/>
                <w:lang w:val="es-ES"/>
              </w:rPr>
            </w:pPr>
            <w:r w:rsidRPr="00E65CF3">
              <w:rPr>
                <w:bCs/>
                <w:lang w:val="es-ES"/>
              </w:rPr>
              <w:t>P.O. Box 6329</w:t>
            </w:r>
          </w:p>
          <w:p w14:paraId="21C24281" w14:textId="77777777" w:rsidR="00EA4725" w:rsidRPr="00E65CF3" w:rsidRDefault="00E92930" w:rsidP="00F3021D">
            <w:pPr>
              <w:keepNext/>
              <w:keepLines/>
              <w:rPr>
                <w:bCs/>
                <w:lang w:val="es-ES"/>
              </w:rPr>
            </w:pPr>
            <w:r w:rsidRPr="00E65CF3">
              <w:rPr>
                <w:bCs/>
                <w:lang w:val="es-ES"/>
              </w:rPr>
              <w:t>Kampala, Uganda</w:t>
            </w:r>
          </w:p>
          <w:p w14:paraId="347E050A" w14:textId="77777777" w:rsidR="00EA4725" w:rsidRPr="00E65CF3" w:rsidRDefault="00E92930" w:rsidP="00F3021D">
            <w:pPr>
              <w:keepNext/>
              <w:keepLines/>
              <w:rPr>
                <w:bCs/>
                <w:lang w:val="es-ES"/>
              </w:rPr>
            </w:pPr>
            <w:r w:rsidRPr="00E65CF3">
              <w:rPr>
                <w:bCs/>
                <w:lang w:val="es-ES"/>
              </w:rPr>
              <w:t>Tel: +(256) 4 1733 3250/1/2</w:t>
            </w:r>
          </w:p>
          <w:p w14:paraId="6194109F" w14:textId="77777777" w:rsidR="00EA4725" w:rsidRPr="00E65CF3" w:rsidRDefault="00E92930" w:rsidP="00F3021D">
            <w:pPr>
              <w:keepNext/>
              <w:keepLines/>
              <w:rPr>
                <w:bCs/>
                <w:lang w:val="fr-CH"/>
              </w:rPr>
            </w:pPr>
            <w:r w:rsidRPr="00E65CF3">
              <w:rPr>
                <w:bCs/>
                <w:lang w:val="fr-CH"/>
              </w:rPr>
              <w:t>Fax: +(256) 4 1428 6123</w:t>
            </w:r>
          </w:p>
          <w:p w14:paraId="084E8240" w14:textId="77777777" w:rsidR="00EA4725" w:rsidRPr="00E65CF3" w:rsidRDefault="00E92930" w:rsidP="00F3021D">
            <w:pPr>
              <w:keepNext/>
              <w:keepLines/>
              <w:rPr>
                <w:bCs/>
                <w:lang w:val="fr-CH"/>
              </w:rPr>
            </w:pPr>
            <w:r w:rsidRPr="00E65CF3">
              <w:rPr>
                <w:bCs/>
                <w:lang w:val="fr-CH"/>
              </w:rPr>
              <w:t xml:space="preserve">E-mail: </w:t>
            </w:r>
            <w:hyperlink r:id="rId11" w:history="1">
              <w:r w:rsidRPr="00E65CF3">
                <w:rPr>
                  <w:bCs/>
                  <w:color w:val="0000FF"/>
                  <w:u w:val="single"/>
                  <w:lang w:val="fr-CH"/>
                </w:rPr>
                <w:t>info@unbs.go.ug</w:t>
              </w:r>
            </w:hyperlink>
          </w:p>
          <w:p w14:paraId="46E78699" w14:textId="77777777" w:rsidR="00EA4725" w:rsidRPr="0065690F" w:rsidRDefault="00E92930" w:rsidP="00F3021D">
            <w:pPr>
              <w:keepNext/>
              <w:keepLines/>
              <w:spacing w:after="120"/>
              <w:rPr>
                <w:bCs/>
              </w:rPr>
            </w:pPr>
            <w:r w:rsidRPr="0065690F">
              <w:rPr>
                <w:bCs/>
              </w:rPr>
              <w:t xml:space="preserve">Website: </w:t>
            </w:r>
            <w:hyperlink r:id="rId12" w:history="1">
              <w:r w:rsidRPr="0065690F">
                <w:rPr>
                  <w:bCs/>
                  <w:color w:val="0000FF"/>
                  <w:u w:val="single"/>
                </w:rPr>
                <w:t>https://www.unbs.go.ug</w:t>
              </w:r>
            </w:hyperlink>
          </w:p>
        </w:tc>
      </w:tr>
    </w:tbl>
    <w:p w14:paraId="5C3F6C2E" w14:textId="77777777" w:rsidR="007141CF" w:rsidRPr="00441372" w:rsidRDefault="007141CF" w:rsidP="00441372"/>
    <w:sectPr w:rsidR="007141CF" w:rsidRPr="00441372" w:rsidSect="00E65CF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9E58" w14:textId="77777777" w:rsidR="00E92930" w:rsidRDefault="00E92930">
      <w:r>
        <w:separator/>
      </w:r>
    </w:p>
  </w:endnote>
  <w:endnote w:type="continuationSeparator" w:id="0">
    <w:p w14:paraId="4D08FA47" w14:textId="77777777" w:rsidR="00E92930" w:rsidRDefault="00E9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CB97" w14:textId="77777777" w:rsidR="00EA4725" w:rsidRPr="00E65CF3" w:rsidRDefault="00E92930" w:rsidP="00E65CF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E17D" w14:textId="77777777" w:rsidR="00EA4725" w:rsidRPr="00E65CF3" w:rsidRDefault="00E92930" w:rsidP="00E65CF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86C9" w14:textId="77777777" w:rsidR="00C863EB" w:rsidRPr="00441372" w:rsidRDefault="00E9293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88C6" w14:textId="77777777" w:rsidR="00E92930" w:rsidRDefault="00E92930">
      <w:r>
        <w:separator/>
      </w:r>
    </w:p>
  </w:footnote>
  <w:footnote w:type="continuationSeparator" w:id="0">
    <w:p w14:paraId="65EEE245" w14:textId="77777777" w:rsidR="00E92930" w:rsidRDefault="00E92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2D01" w14:textId="77777777" w:rsidR="00E65CF3" w:rsidRPr="00E65CF3" w:rsidRDefault="00E92930" w:rsidP="00E65CF3">
    <w:pPr>
      <w:pStyle w:val="Header"/>
      <w:pBdr>
        <w:bottom w:val="single" w:sz="4" w:space="1" w:color="auto"/>
      </w:pBdr>
      <w:tabs>
        <w:tab w:val="clear" w:pos="4513"/>
        <w:tab w:val="clear" w:pos="9027"/>
      </w:tabs>
      <w:jc w:val="center"/>
    </w:pPr>
    <w:r w:rsidRPr="00E65CF3">
      <w:t>G/SPS/N/UGA/394</w:t>
    </w:r>
  </w:p>
  <w:p w14:paraId="144B4B6B" w14:textId="77777777" w:rsidR="00E65CF3" w:rsidRPr="00E65CF3" w:rsidRDefault="00E65CF3" w:rsidP="00E65CF3">
    <w:pPr>
      <w:pStyle w:val="Header"/>
      <w:pBdr>
        <w:bottom w:val="single" w:sz="4" w:space="1" w:color="auto"/>
      </w:pBdr>
      <w:tabs>
        <w:tab w:val="clear" w:pos="4513"/>
        <w:tab w:val="clear" w:pos="9027"/>
      </w:tabs>
      <w:jc w:val="center"/>
    </w:pPr>
  </w:p>
  <w:p w14:paraId="2799095C" w14:textId="77777777" w:rsidR="00E65CF3" w:rsidRPr="00E65CF3" w:rsidRDefault="00E92930" w:rsidP="00E65CF3">
    <w:pPr>
      <w:pStyle w:val="Header"/>
      <w:pBdr>
        <w:bottom w:val="single" w:sz="4" w:space="1" w:color="auto"/>
      </w:pBdr>
      <w:tabs>
        <w:tab w:val="clear" w:pos="4513"/>
        <w:tab w:val="clear" w:pos="9027"/>
      </w:tabs>
      <w:jc w:val="center"/>
    </w:pPr>
    <w:r w:rsidRPr="00E65CF3">
      <w:t xml:space="preserve">- </w:t>
    </w:r>
    <w:r w:rsidRPr="00E65CF3">
      <w:fldChar w:fldCharType="begin"/>
    </w:r>
    <w:r w:rsidRPr="00E65CF3">
      <w:instrText xml:space="preserve"> PAGE </w:instrText>
    </w:r>
    <w:r w:rsidRPr="00E65CF3">
      <w:fldChar w:fldCharType="separate"/>
    </w:r>
    <w:r w:rsidRPr="00E65CF3">
      <w:rPr>
        <w:noProof/>
      </w:rPr>
      <w:t>3</w:t>
    </w:r>
    <w:r w:rsidRPr="00E65CF3">
      <w:fldChar w:fldCharType="end"/>
    </w:r>
    <w:r w:rsidRPr="00E65CF3">
      <w:t xml:space="preserve"> -</w:t>
    </w:r>
  </w:p>
  <w:p w14:paraId="3508DED2" w14:textId="77777777" w:rsidR="00EA4725" w:rsidRPr="00E65CF3" w:rsidRDefault="00EA4725" w:rsidP="00E65CF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4241" w14:textId="77777777" w:rsidR="00E65CF3" w:rsidRPr="00E65CF3" w:rsidRDefault="00E92930" w:rsidP="00E65CF3">
    <w:pPr>
      <w:pStyle w:val="Header"/>
      <w:pBdr>
        <w:bottom w:val="single" w:sz="4" w:space="1" w:color="auto"/>
      </w:pBdr>
      <w:tabs>
        <w:tab w:val="clear" w:pos="4513"/>
        <w:tab w:val="clear" w:pos="9027"/>
      </w:tabs>
      <w:jc w:val="center"/>
    </w:pPr>
    <w:r w:rsidRPr="00E65CF3">
      <w:t>G/SPS/N/UGA/394</w:t>
    </w:r>
  </w:p>
  <w:p w14:paraId="4877A35C" w14:textId="77777777" w:rsidR="00E65CF3" w:rsidRPr="00E65CF3" w:rsidRDefault="00E65CF3" w:rsidP="00E65CF3">
    <w:pPr>
      <w:pStyle w:val="Header"/>
      <w:pBdr>
        <w:bottom w:val="single" w:sz="4" w:space="1" w:color="auto"/>
      </w:pBdr>
      <w:tabs>
        <w:tab w:val="clear" w:pos="4513"/>
        <w:tab w:val="clear" w:pos="9027"/>
      </w:tabs>
      <w:jc w:val="center"/>
    </w:pPr>
  </w:p>
  <w:p w14:paraId="30C2E1E8" w14:textId="77777777" w:rsidR="00E65CF3" w:rsidRPr="00E65CF3" w:rsidRDefault="00E92930" w:rsidP="00E65CF3">
    <w:pPr>
      <w:pStyle w:val="Header"/>
      <w:pBdr>
        <w:bottom w:val="single" w:sz="4" w:space="1" w:color="auto"/>
      </w:pBdr>
      <w:tabs>
        <w:tab w:val="clear" w:pos="4513"/>
        <w:tab w:val="clear" w:pos="9027"/>
      </w:tabs>
      <w:jc w:val="center"/>
    </w:pPr>
    <w:r w:rsidRPr="00E65CF3">
      <w:t xml:space="preserve">- </w:t>
    </w:r>
    <w:r w:rsidRPr="00E65CF3">
      <w:fldChar w:fldCharType="begin"/>
    </w:r>
    <w:r w:rsidRPr="00E65CF3">
      <w:instrText xml:space="preserve"> PAGE </w:instrText>
    </w:r>
    <w:r w:rsidRPr="00E65CF3">
      <w:fldChar w:fldCharType="separate"/>
    </w:r>
    <w:r w:rsidRPr="00E65CF3">
      <w:rPr>
        <w:noProof/>
      </w:rPr>
      <w:t>3</w:t>
    </w:r>
    <w:r w:rsidRPr="00E65CF3">
      <w:fldChar w:fldCharType="end"/>
    </w:r>
    <w:r w:rsidRPr="00E65CF3">
      <w:t xml:space="preserve"> -</w:t>
    </w:r>
  </w:p>
  <w:p w14:paraId="3F6140D2" w14:textId="77777777" w:rsidR="00EA4725" w:rsidRPr="00E65CF3" w:rsidRDefault="00EA4725" w:rsidP="00E65CF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4CEE" w14:paraId="768F27E1" w14:textId="77777777" w:rsidTr="00EE3CAF">
      <w:trPr>
        <w:trHeight w:val="240"/>
        <w:jc w:val="center"/>
      </w:trPr>
      <w:tc>
        <w:tcPr>
          <w:tcW w:w="3794" w:type="dxa"/>
          <w:shd w:val="clear" w:color="auto" w:fill="FFFFFF"/>
          <w:tcMar>
            <w:left w:w="108" w:type="dxa"/>
            <w:right w:w="108" w:type="dxa"/>
          </w:tcMar>
          <w:vAlign w:val="center"/>
        </w:tcPr>
        <w:p w14:paraId="4005A80F"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40D1FF1" w14:textId="77777777" w:rsidR="00ED54E0" w:rsidRPr="00EA4725" w:rsidRDefault="00E92930" w:rsidP="00422B6F">
          <w:pPr>
            <w:jc w:val="right"/>
            <w:rPr>
              <w:b/>
              <w:color w:val="FF0000"/>
              <w:szCs w:val="16"/>
            </w:rPr>
          </w:pPr>
          <w:r>
            <w:rPr>
              <w:b/>
              <w:color w:val="FF0000"/>
              <w:szCs w:val="16"/>
            </w:rPr>
            <w:t xml:space="preserve"> </w:t>
          </w:r>
        </w:p>
      </w:tc>
    </w:tr>
    <w:bookmarkEnd w:id="0"/>
    <w:tr w:rsidR="00874CEE" w14:paraId="2E64FD6B" w14:textId="77777777" w:rsidTr="00EE3CAF">
      <w:trPr>
        <w:trHeight w:val="213"/>
        <w:jc w:val="center"/>
      </w:trPr>
      <w:tc>
        <w:tcPr>
          <w:tcW w:w="3794" w:type="dxa"/>
          <w:vMerge w:val="restart"/>
          <w:shd w:val="clear" w:color="auto" w:fill="FFFFFF"/>
          <w:tcMar>
            <w:left w:w="0" w:type="dxa"/>
            <w:right w:w="0" w:type="dxa"/>
          </w:tcMar>
        </w:tcPr>
        <w:p w14:paraId="6CF9DFF1" w14:textId="77777777" w:rsidR="00ED54E0" w:rsidRPr="00EA4725" w:rsidRDefault="00E92930" w:rsidP="00422B6F">
          <w:pPr>
            <w:jc w:val="left"/>
          </w:pPr>
          <w:r>
            <w:rPr>
              <w:noProof/>
              <w:lang w:eastAsia="en-GB"/>
            </w:rPr>
            <w:drawing>
              <wp:inline distT="0" distB="0" distL="0" distR="0" wp14:anchorId="3EF1B5CC" wp14:editId="59D819D7">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799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110E78" w14:textId="77777777" w:rsidR="00ED54E0" w:rsidRPr="00EA4725" w:rsidRDefault="00ED54E0" w:rsidP="00422B6F">
          <w:pPr>
            <w:jc w:val="right"/>
            <w:rPr>
              <w:b/>
              <w:szCs w:val="16"/>
            </w:rPr>
          </w:pPr>
        </w:p>
      </w:tc>
    </w:tr>
    <w:tr w:rsidR="00874CEE" w14:paraId="6E1CBD81" w14:textId="77777777" w:rsidTr="00EE3CAF">
      <w:trPr>
        <w:trHeight w:val="868"/>
        <w:jc w:val="center"/>
      </w:trPr>
      <w:tc>
        <w:tcPr>
          <w:tcW w:w="3794" w:type="dxa"/>
          <w:vMerge/>
          <w:shd w:val="clear" w:color="auto" w:fill="FFFFFF"/>
          <w:tcMar>
            <w:left w:w="108" w:type="dxa"/>
            <w:right w:w="108" w:type="dxa"/>
          </w:tcMar>
        </w:tcPr>
        <w:p w14:paraId="735AB3F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9B69FC8" w14:textId="77777777" w:rsidR="00E65CF3" w:rsidRDefault="00E92930" w:rsidP="00656ABC">
          <w:pPr>
            <w:jc w:val="right"/>
            <w:rPr>
              <w:b/>
              <w:szCs w:val="16"/>
            </w:rPr>
          </w:pPr>
          <w:bookmarkStart w:id="1" w:name="bmkSymbols"/>
          <w:r>
            <w:rPr>
              <w:b/>
              <w:szCs w:val="16"/>
            </w:rPr>
            <w:t>G/SPS/N/UGA/394</w:t>
          </w:r>
          <w:bookmarkEnd w:id="1"/>
        </w:p>
      </w:tc>
    </w:tr>
    <w:tr w:rsidR="00874CEE" w14:paraId="4CACF51E" w14:textId="77777777" w:rsidTr="00EE3CAF">
      <w:trPr>
        <w:trHeight w:val="240"/>
        <w:jc w:val="center"/>
      </w:trPr>
      <w:tc>
        <w:tcPr>
          <w:tcW w:w="3794" w:type="dxa"/>
          <w:vMerge/>
          <w:shd w:val="clear" w:color="auto" w:fill="FFFFFF"/>
          <w:tcMar>
            <w:left w:w="108" w:type="dxa"/>
            <w:right w:w="108" w:type="dxa"/>
          </w:tcMar>
          <w:vAlign w:val="center"/>
        </w:tcPr>
        <w:p w14:paraId="5F9EF5D2" w14:textId="77777777" w:rsidR="00ED54E0" w:rsidRPr="00EA4725" w:rsidRDefault="00ED54E0" w:rsidP="00422B6F"/>
      </w:tc>
      <w:tc>
        <w:tcPr>
          <w:tcW w:w="5448" w:type="dxa"/>
          <w:gridSpan w:val="2"/>
          <w:shd w:val="clear" w:color="auto" w:fill="FFFFFF"/>
          <w:tcMar>
            <w:left w:w="108" w:type="dxa"/>
            <w:right w:w="108" w:type="dxa"/>
          </w:tcMar>
          <w:vAlign w:val="center"/>
        </w:tcPr>
        <w:p w14:paraId="70497225" w14:textId="77777777" w:rsidR="00ED54E0" w:rsidRPr="00EA4725" w:rsidRDefault="00E92930" w:rsidP="00422B6F">
          <w:pPr>
            <w:jc w:val="right"/>
            <w:rPr>
              <w:szCs w:val="16"/>
            </w:rPr>
          </w:pPr>
          <w:bookmarkStart w:id="2" w:name="spsDateDistribution"/>
          <w:bookmarkStart w:id="3" w:name="bmkDate"/>
          <w:bookmarkEnd w:id="2"/>
          <w:r w:rsidRPr="00EA4725">
            <w:rPr>
              <w:szCs w:val="16"/>
            </w:rPr>
            <w:t>16 December 2024</w:t>
          </w:r>
          <w:bookmarkEnd w:id="3"/>
        </w:p>
      </w:tc>
    </w:tr>
    <w:tr w:rsidR="00874CEE" w14:paraId="115FBE6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446D85" w14:textId="19047A4B" w:rsidR="00ED54E0" w:rsidRPr="00EA4725" w:rsidRDefault="00E92930"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A75715">
            <w:rPr>
              <w:color w:val="FF0000"/>
              <w:szCs w:val="16"/>
            </w:rPr>
            <w:t>8837</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62A5731" w14:textId="77777777" w:rsidR="00ED54E0" w:rsidRPr="00EA4725" w:rsidRDefault="00E92930"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874CEE" w14:paraId="6D74D44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1859D3" w14:textId="77777777" w:rsidR="00ED54E0" w:rsidRPr="00EA4725" w:rsidRDefault="00E92930"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E3AB66A" w14:textId="77777777" w:rsidR="00ED54E0" w:rsidRPr="00441372" w:rsidRDefault="00E92930" w:rsidP="00EC687E">
          <w:pPr>
            <w:jc w:val="right"/>
            <w:rPr>
              <w:bCs/>
              <w:szCs w:val="18"/>
            </w:rPr>
          </w:pPr>
          <w:bookmarkStart w:id="8" w:name="bmkLanguage"/>
          <w:r>
            <w:rPr>
              <w:bCs/>
              <w:szCs w:val="18"/>
            </w:rPr>
            <w:t>Original: English</w:t>
          </w:r>
          <w:bookmarkEnd w:id="8"/>
        </w:p>
      </w:tc>
    </w:tr>
  </w:tbl>
  <w:p w14:paraId="3600847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D5EA55E">
      <w:start w:val="1"/>
      <w:numFmt w:val="decimal"/>
      <w:pStyle w:val="SummaryText"/>
      <w:lvlText w:val="%1."/>
      <w:lvlJc w:val="left"/>
      <w:pPr>
        <w:ind w:left="360" w:hanging="360"/>
      </w:pPr>
    </w:lvl>
    <w:lvl w:ilvl="1" w:tplc="97FE7ADA" w:tentative="1">
      <w:start w:val="1"/>
      <w:numFmt w:val="lowerLetter"/>
      <w:lvlText w:val="%2."/>
      <w:lvlJc w:val="left"/>
      <w:pPr>
        <w:ind w:left="1080" w:hanging="360"/>
      </w:pPr>
    </w:lvl>
    <w:lvl w:ilvl="2" w:tplc="6FDA8E88" w:tentative="1">
      <w:start w:val="1"/>
      <w:numFmt w:val="lowerRoman"/>
      <w:lvlText w:val="%3."/>
      <w:lvlJc w:val="right"/>
      <w:pPr>
        <w:ind w:left="1800" w:hanging="180"/>
      </w:pPr>
    </w:lvl>
    <w:lvl w:ilvl="3" w:tplc="68723D06" w:tentative="1">
      <w:start w:val="1"/>
      <w:numFmt w:val="decimal"/>
      <w:lvlText w:val="%4."/>
      <w:lvlJc w:val="left"/>
      <w:pPr>
        <w:ind w:left="2520" w:hanging="360"/>
      </w:pPr>
    </w:lvl>
    <w:lvl w:ilvl="4" w:tplc="89F879EE" w:tentative="1">
      <w:start w:val="1"/>
      <w:numFmt w:val="lowerLetter"/>
      <w:lvlText w:val="%5."/>
      <w:lvlJc w:val="left"/>
      <w:pPr>
        <w:ind w:left="3240" w:hanging="360"/>
      </w:pPr>
    </w:lvl>
    <w:lvl w:ilvl="5" w:tplc="05F6018A" w:tentative="1">
      <w:start w:val="1"/>
      <w:numFmt w:val="lowerRoman"/>
      <w:lvlText w:val="%6."/>
      <w:lvlJc w:val="right"/>
      <w:pPr>
        <w:ind w:left="3960" w:hanging="180"/>
      </w:pPr>
    </w:lvl>
    <w:lvl w:ilvl="6" w:tplc="448640C6" w:tentative="1">
      <w:start w:val="1"/>
      <w:numFmt w:val="decimal"/>
      <w:lvlText w:val="%7."/>
      <w:lvlJc w:val="left"/>
      <w:pPr>
        <w:ind w:left="4680" w:hanging="360"/>
      </w:pPr>
    </w:lvl>
    <w:lvl w:ilvl="7" w:tplc="6AD634B4" w:tentative="1">
      <w:start w:val="1"/>
      <w:numFmt w:val="lowerLetter"/>
      <w:lvlText w:val="%8."/>
      <w:lvlJc w:val="left"/>
      <w:pPr>
        <w:ind w:left="5400" w:hanging="360"/>
      </w:pPr>
    </w:lvl>
    <w:lvl w:ilvl="8" w:tplc="2E0CD83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03277238">
    <w:abstractNumId w:val="9"/>
  </w:num>
  <w:num w:numId="2" w16cid:durableId="372969995">
    <w:abstractNumId w:val="7"/>
  </w:num>
  <w:num w:numId="3" w16cid:durableId="2042780335">
    <w:abstractNumId w:val="6"/>
  </w:num>
  <w:num w:numId="4" w16cid:durableId="1627391230">
    <w:abstractNumId w:val="5"/>
  </w:num>
  <w:num w:numId="5" w16cid:durableId="49575698">
    <w:abstractNumId w:val="4"/>
  </w:num>
  <w:num w:numId="6" w16cid:durableId="1582790639">
    <w:abstractNumId w:val="12"/>
  </w:num>
  <w:num w:numId="7" w16cid:durableId="1818066188">
    <w:abstractNumId w:val="11"/>
  </w:num>
  <w:num w:numId="8" w16cid:durableId="567309228">
    <w:abstractNumId w:val="10"/>
  </w:num>
  <w:num w:numId="9" w16cid:durableId="515405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83325">
    <w:abstractNumId w:val="13"/>
  </w:num>
  <w:num w:numId="11" w16cid:durableId="891691452">
    <w:abstractNumId w:val="8"/>
  </w:num>
  <w:num w:numId="12" w16cid:durableId="1019432586">
    <w:abstractNumId w:val="3"/>
  </w:num>
  <w:num w:numId="13" w16cid:durableId="850097333">
    <w:abstractNumId w:val="2"/>
  </w:num>
  <w:num w:numId="14" w16cid:durableId="1344748268">
    <w:abstractNumId w:val="1"/>
  </w:num>
  <w:num w:numId="15" w16cid:durableId="904216336">
    <w:abstractNumId w:val="0"/>
  </w:num>
  <w:num w:numId="16" w16cid:durableId="6077418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3E5777"/>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21C3A"/>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4CEE"/>
    <w:rsid w:val="00893E85"/>
    <w:rsid w:val="008E372C"/>
    <w:rsid w:val="00903AB0"/>
    <w:rsid w:val="009A2161"/>
    <w:rsid w:val="009A6F54"/>
    <w:rsid w:val="00A52B02"/>
    <w:rsid w:val="00A6057A"/>
    <w:rsid w:val="00A62304"/>
    <w:rsid w:val="00A74017"/>
    <w:rsid w:val="00A75715"/>
    <w:rsid w:val="00AA332C"/>
    <w:rsid w:val="00AB2D6B"/>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65CF3"/>
    <w:rsid w:val="00E92930"/>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GA/24_08396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bs.go.u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unbs.go.u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bs.go.u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unbs.go.u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0e8a258c-7408-43d6-9113-7f3f3eeec33a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3414193-787A-44CD-AA80-8322D8ADBEB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2024-12-16T14:09:00Z</dcterms:created>
  <dcterms:modified xsi:type="dcterms:W3CDTF">2024-12-16T14:18:00Z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G/SPS/N/UGA/394</vt:lpwstr>
  </property>
  <property fmtid="{D5CDD505-2E9C-101B-9397-08002B2CF9AE}" pid="3" name="TitusGUID">
    <vt:lpwstr>0e8a258c-7408-43d6-9113-7f3f3eeec33a</vt:lpwstr>
  </property>
  <property fmtid="{D5CDD505-2E9C-101B-9397-08002B2CF9AE}" pid="4" name="WTOCLASSIFICATION">
    <vt:lpwstr>WTO OFFICIAL</vt:lpwstr>
  </property>
</Properties>
</file>