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08D0" w14:textId="77777777" w:rsidR="00EA4725" w:rsidRPr="00441372" w:rsidRDefault="00A8635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13F3A" w14:paraId="428584C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21ECBA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837B40" w14:textId="77777777" w:rsidR="00EA4725" w:rsidRPr="00441372" w:rsidRDefault="00A8635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Ukraine</w:t>
            </w:r>
            <w:bookmarkEnd w:id="1"/>
          </w:p>
          <w:p w14:paraId="671C44BA" w14:textId="77777777" w:rsidR="00EA4725" w:rsidRPr="00441372" w:rsidRDefault="00A8635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13F3A" w14:paraId="7ECF25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3FE78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60734" w14:textId="77777777" w:rsidR="00EA4725" w:rsidRPr="00441372" w:rsidRDefault="00A8635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Development of Economy, Trade and Agriculture of Ukraine </w:t>
            </w:r>
            <w:bookmarkStart w:id="5" w:name="sps2a"/>
            <w:bookmarkEnd w:id="5"/>
          </w:p>
        </w:tc>
      </w:tr>
      <w:tr w:rsidR="00A13F3A" w14:paraId="189A17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E5B8B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AE619" w14:textId="77777777" w:rsidR="00EA4725" w:rsidRPr="00441372" w:rsidRDefault="00A8635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products, feeds</w:t>
            </w:r>
            <w:bookmarkStart w:id="7" w:name="sps3a"/>
            <w:bookmarkEnd w:id="7"/>
          </w:p>
        </w:tc>
      </w:tr>
      <w:tr w:rsidR="00A13F3A" w14:paraId="0791FC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997C9" w14:textId="77777777" w:rsidR="00EA4725" w:rsidRPr="00441372" w:rsidRDefault="00A863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0F67A" w14:textId="77777777" w:rsidR="00EA4725" w:rsidRPr="00441372" w:rsidRDefault="00A8635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34C74D8" w14:textId="77777777" w:rsidR="00EA4725" w:rsidRPr="00441372" w:rsidRDefault="00A863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72B6A18" w14:textId="77777777" w:rsidR="00EA4725" w:rsidRPr="00441372" w:rsidRDefault="00A863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13F3A" w14:paraId="5A0458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375C9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A6673" w14:textId="0CE40ED6" w:rsidR="00EA4725" w:rsidRPr="00441372" w:rsidRDefault="00A8635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Law of Ukraine "On amendments to certain Laws of Ukraine concerning foodstuffs and other objects of sanitary measures"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bookmarkStart w:id="18" w:name="sps5b"/>
            <w:r w:rsidR="00171222">
              <w:t> </w:t>
            </w:r>
            <w:r w:rsidRPr="0065690F">
              <w:rPr>
                <w:bCs/>
              </w:rPr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34</w:t>
            </w:r>
            <w:bookmarkEnd w:id="20"/>
          </w:p>
          <w:p w14:paraId="29D94017" w14:textId="77777777" w:rsidR="00EA4725" w:rsidRPr="00441372" w:rsidRDefault="003F6CC4" w:rsidP="00441372">
            <w:hyperlink r:id="rId7" w:tgtFrame="_blank" w:history="1">
              <w:r w:rsidR="00A8635C" w:rsidRPr="00441372">
                <w:rPr>
                  <w:color w:val="0000FF"/>
                  <w:u w:val="single"/>
                </w:rPr>
                <w:t>http://me.gov.ua/Documents/Detail?lang=uk-UA&amp;id=c234ea30-c580-403b-adc7-e2db500a14e8&amp;title=ProektZakonuUkrainiproVnesenniaZminDoDeiakikhZakonivUkrainiSchodoKharchovikhProduktivTaInshikhObktivSanitarnikhZakhodiv</w:t>
              </w:r>
            </w:hyperlink>
          </w:p>
          <w:p w14:paraId="0E7C84EE" w14:textId="77777777" w:rsidR="00A13F3A" w:rsidRPr="00441372" w:rsidRDefault="003F6CC4" w:rsidP="00441372">
            <w:pPr>
              <w:spacing w:after="120"/>
            </w:pPr>
            <w:hyperlink r:id="rId8" w:tgtFrame="_blank" w:history="1">
              <w:r w:rsidR="00A8635C" w:rsidRPr="00441372">
                <w:rPr>
                  <w:color w:val="0000FF"/>
                  <w:u w:val="single"/>
                </w:rPr>
                <w:t>https://members.wto.org/crnattachments/2020/SPS/UKR/20_1254_00_x.pdf</w:t>
              </w:r>
            </w:hyperlink>
            <w:bookmarkStart w:id="21" w:name="sps5d"/>
            <w:bookmarkEnd w:id="21"/>
          </w:p>
        </w:tc>
      </w:tr>
      <w:tr w:rsidR="00A13F3A" w14:paraId="4148F4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F6ABC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EA4E9" w14:textId="77777777" w:rsidR="00EA4725" w:rsidRPr="00441372" w:rsidRDefault="00A8635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Law establishes preconditions for reducing the risks associated with the production and circulation of foodstuffs of improper quality and those that may endanger consumers' life and health.</w:t>
            </w:r>
          </w:p>
          <w:p w14:paraId="5CB946CD" w14:textId="77777777" w:rsidR="00A13F3A" w:rsidRPr="0065690F" w:rsidRDefault="00A8635C" w:rsidP="00441372">
            <w:pPr>
              <w:spacing w:after="120"/>
            </w:pPr>
            <w:r w:rsidRPr="0065690F">
              <w:t>The Draft Law amends, inter alia, the following Laws of Ukraine "On basic principles and requirements for safety and quality of food products"; "On state control to check compliance with the legislation on food, feed, animal by-products, animal health and welfare"; "On basic principles and requirements for organic production, circulation and labelling of organic products"; "On consumer rights protection", "On consumer information on foodstuffs" etc.</w:t>
            </w:r>
          </w:p>
          <w:p w14:paraId="4ADDFD3D" w14:textId="77777777" w:rsidR="00A13F3A" w:rsidRPr="0065690F" w:rsidRDefault="00A8635C" w:rsidP="00441372">
            <w:pPr>
              <w:spacing w:after="120"/>
            </w:pPr>
            <w:r w:rsidRPr="0065690F">
              <w:t>For market operators the draft Law establishes additional requirements to ensure food traceability; requirements for state registration of food additives, food enzymes and flavours, newest food products, health benefits claims; simplification of conditions for obtaining, replacement of operating permits, which are issued by territorial authorities of the competent authority for each individual capacity prior to its operation; requirements for state registration/operating permit for market operators importing food products into the customs territory of Ukraine.</w:t>
            </w:r>
            <w:bookmarkStart w:id="23" w:name="sps6a"/>
            <w:bookmarkEnd w:id="23"/>
          </w:p>
        </w:tc>
      </w:tr>
      <w:tr w:rsidR="00A13F3A" w14:paraId="33F041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6E62C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8E4DA" w14:textId="77777777" w:rsidR="00EA4725" w:rsidRPr="00441372" w:rsidRDefault="00A8635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13F3A" w14:paraId="5AE57F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C47E8" w14:textId="77777777" w:rsidR="00EA4725" w:rsidRPr="00441372" w:rsidRDefault="00A863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F49BB" w14:textId="77777777" w:rsidR="00EA4725" w:rsidRPr="00441372" w:rsidRDefault="00A8635C" w:rsidP="00171222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2BC321E" w14:textId="77777777" w:rsidR="00EA4725" w:rsidRPr="00441372" w:rsidRDefault="00A8635C" w:rsidP="00171222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8DBA907" w14:textId="77777777" w:rsidR="00EA4725" w:rsidRPr="00441372" w:rsidRDefault="00A863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DF03C65" w14:textId="77777777" w:rsidR="00EA4725" w:rsidRPr="00441372" w:rsidRDefault="00A863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449DA23" w14:textId="77777777" w:rsidR="00EA4725" w:rsidRPr="00441372" w:rsidRDefault="00A863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0425CB1" w14:textId="77777777" w:rsidR="00EA4725" w:rsidRPr="00441372" w:rsidRDefault="00A8635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CEA9BF7" w14:textId="77777777" w:rsidR="00EA4725" w:rsidRPr="00441372" w:rsidRDefault="00A8635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F6E05E9" w14:textId="77777777" w:rsidR="00EA4725" w:rsidRPr="00441372" w:rsidRDefault="00A8635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13F3A" w14:paraId="02DD4F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5711F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17B8B" w14:textId="55B499BD" w:rsidR="00EA4725" w:rsidRPr="00441372" w:rsidRDefault="00A8635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Law of Ukraine "On state control to check compliance with the legislation on food, feed, animal by-products, animal health and welfare", notified as G/SPS/N/UKR/123.</w:t>
            </w:r>
            <w:bookmarkStart w:id="56" w:name="sps9a"/>
            <w:bookmarkEnd w:id="56"/>
            <w:r w:rsidRPr="0065690F">
              <w:rPr>
                <w:bCs/>
              </w:rPr>
              <w:t>(available in Ukrainian)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A13F3A" w14:paraId="3A7477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75573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60B4C" w14:textId="77777777" w:rsidR="00EA4725" w:rsidRPr="00441372" w:rsidRDefault="00A8635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730C5060" w14:textId="77777777" w:rsidR="00EA4725" w:rsidRPr="00441372" w:rsidRDefault="00A8635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13F3A" w14:paraId="696D0C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AD108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1E18B" w14:textId="77777777" w:rsidR="00EA4725" w:rsidRPr="00441372" w:rsidRDefault="00A8635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This Law comes into force in three months from the date of its publication.</w:t>
            </w:r>
            <w:bookmarkStart w:id="65" w:name="sps11a"/>
            <w:bookmarkEnd w:id="65"/>
          </w:p>
          <w:p w14:paraId="5E366FD4" w14:textId="77777777" w:rsidR="00EA4725" w:rsidRPr="00441372" w:rsidRDefault="00A863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13F3A" w14:paraId="4EFC2A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822D7" w14:textId="77777777" w:rsidR="00EA4725" w:rsidRPr="00441372" w:rsidRDefault="00A863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D5071" w14:textId="77777777" w:rsidR="00EA4725" w:rsidRPr="00441372" w:rsidRDefault="00A8635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30 days </w:t>
            </w:r>
            <w:bookmarkEnd w:id="72"/>
          </w:p>
          <w:p w14:paraId="2364040D" w14:textId="77777777" w:rsidR="00EA4725" w:rsidRPr="00441372" w:rsidRDefault="00A8635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13F3A" w14:paraId="0CCD019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AE74CC8" w14:textId="77777777" w:rsidR="00EA4725" w:rsidRPr="00441372" w:rsidRDefault="00A8635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7976BD" w14:textId="77777777" w:rsidR="00EA4725" w:rsidRPr="00441372" w:rsidRDefault="00A8635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2FC29190" w14:textId="77777777" w:rsidR="007141CF" w:rsidRPr="00441372" w:rsidRDefault="007141CF" w:rsidP="00441372"/>
    <w:sectPr w:rsidR="007141CF" w:rsidRPr="00441372" w:rsidSect="00171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BC5E" w14:textId="77777777" w:rsidR="007D6406" w:rsidRDefault="00A8635C">
      <w:r>
        <w:separator/>
      </w:r>
    </w:p>
  </w:endnote>
  <w:endnote w:type="continuationSeparator" w:id="0">
    <w:p w14:paraId="4F2B8CFB" w14:textId="77777777" w:rsidR="007D6406" w:rsidRDefault="00A8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E67A" w14:textId="3E19DED3" w:rsidR="00EA4725" w:rsidRPr="00171222" w:rsidRDefault="00171222" w:rsidP="0017122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5DD4" w14:textId="779A2A3B" w:rsidR="00EA4725" w:rsidRPr="00171222" w:rsidRDefault="00171222" w:rsidP="0017122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EF24" w14:textId="77777777" w:rsidR="00C863EB" w:rsidRPr="00441372" w:rsidRDefault="00A8635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71262" w14:textId="77777777" w:rsidR="007D6406" w:rsidRDefault="00A8635C">
      <w:r>
        <w:separator/>
      </w:r>
    </w:p>
  </w:footnote>
  <w:footnote w:type="continuationSeparator" w:id="0">
    <w:p w14:paraId="0E2F444A" w14:textId="77777777" w:rsidR="007D6406" w:rsidRDefault="00A8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4104" w14:textId="77777777" w:rsidR="00171222" w:rsidRPr="00171222" w:rsidRDefault="00171222" w:rsidP="001712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1222">
      <w:t>G/SPS/N/UKR/143</w:t>
    </w:r>
  </w:p>
  <w:p w14:paraId="4FF515C0" w14:textId="77777777" w:rsidR="00171222" w:rsidRPr="00171222" w:rsidRDefault="00171222" w:rsidP="001712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96D49F" w14:textId="6C81F085" w:rsidR="00171222" w:rsidRPr="00171222" w:rsidRDefault="00171222" w:rsidP="001712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1222">
      <w:t xml:space="preserve">- </w:t>
    </w:r>
    <w:r w:rsidRPr="00171222">
      <w:fldChar w:fldCharType="begin"/>
    </w:r>
    <w:r w:rsidRPr="00171222">
      <w:instrText xml:space="preserve"> PAGE </w:instrText>
    </w:r>
    <w:r w:rsidRPr="00171222">
      <w:fldChar w:fldCharType="separate"/>
    </w:r>
    <w:r w:rsidRPr="00171222">
      <w:rPr>
        <w:noProof/>
      </w:rPr>
      <w:t>2</w:t>
    </w:r>
    <w:r w:rsidRPr="00171222">
      <w:fldChar w:fldCharType="end"/>
    </w:r>
    <w:r w:rsidRPr="00171222">
      <w:t xml:space="preserve"> -</w:t>
    </w:r>
  </w:p>
  <w:p w14:paraId="793DCADD" w14:textId="2637F3F5" w:rsidR="00EA4725" w:rsidRPr="00171222" w:rsidRDefault="00EA4725" w:rsidP="0017122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6ED1B" w14:textId="77777777" w:rsidR="00171222" w:rsidRPr="00171222" w:rsidRDefault="00171222" w:rsidP="001712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1222">
      <w:t>G/SPS/N/UKR/143</w:t>
    </w:r>
  </w:p>
  <w:p w14:paraId="24FA0253" w14:textId="77777777" w:rsidR="00171222" w:rsidRPr="00171222" w:rsidRDefault="00171222" w:rsidP="001712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6C0C84" w14:textId="18B2F8A8" w:rsidR="00171222" w:rsidRPr="00171222" w:rsidRDefault="00171222" w:rsidP="0017122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1222">
      <w:t xml:space="preserve">- </w:t>
    </w:r>
    <w:r w:rsidRPr="00171222">
      <w:fldChar w:fldCharType="begin"/>
    </w:r>
    <w:r w:rsidRPr="00171222">
      <w:instrText xml:space="preserve"> PAGE </w:instrText>
    </w:r>
    <w:r w:rsidRPr="00171222">
      <w:fldChar w:fldCharType="separate"/>
    </w:r>
    <w:r w:rsidRPr="00171222">
      <w:rPr>
        <w:noProof/>
      </w:rPr>
      <w:t>2</w:t>
    </w:r>
    <w:r w:rsidRPr="00171222">
      <w:fldChar w:fldCharType="end"/>
    </w:r>
    <w:r w:rsidRPr="00171222">
      <w:t xml:space="preserve"> -</w:t>
    </w:r>
  </w:p>
  <w:p w14:paraId="70CF17ED" w14:textId="018625FD" w:rsidR="00EA4725" w:rsidRPr="00171222" w:rsidRDefault="00EA4725" w:rsidP="0017122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3F3A" w14:paraId="194C7AA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57644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AEA067" w14:textId="60736E05" w:rsidR="00ED54E0" w:rsidRPr="00EA4725" w:rsidRDefault="001712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13F3A" w14:paraId="4BBBF2D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09BCB9" w14:textId="5390B2BD" w:rsidR="00ED54E0" w:rsidRPr="00EA4725" w:rsidRDefault="001C5FA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2C4066" wp14:editId="6F315B8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99C23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13F3A" w14:paraId="35F9A42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5F496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5C8908" w14:textId="77777777" w:rsidR="00171222" w:rsidRDefault="0017122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G/SPS/N/UKR/143</w:t>
          </w:r>
        </w:p>
        <w:bookmarkEnd w:id="88"/>
        <w:p w14:paraId="544D566E" w14:textId="60416F6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13F3A" w14:paraId="1C7892C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1A94F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D11DFF" w14:textId="7C897E9C" w:rsidR="00ED54E0" w:rsidRPr="00EA4725" w:rsidRDefault="003B03A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February 2020</w:t>
          </w:r>
        </w:p>
      </w:tc>
    </w:tr>
    <w:tr w:rsidR="00A13F3A" w14:paraId="2E75A8F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A4DA80" w14:textId="42552685" w:rsidR="00ED54E0" w:rsidRPr="00EA4725" w:rsidRDefault="00A8635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B03A6">
            <w:rPr>
              <w:color w:val="FF0000"/>
              <w:szCs w:val="16"/>
            </w:rPr>
            <w:t>20-</w:t>
          </w:r>
          <w:r w:rsidR="003F6CC4">
            <w:rPr>
              <w:color w:val="FF0000"/>
              <w:szCs w:val="16"/>
            </w:rPr>
            <w:t>1266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5F4F65" w14:textId="77777777" w:rsidR="00ED54E0" w:rsidRPr="00EA4725" w:rsidRDefault="00A8635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13F3A" w14:paraId="1A78577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DED175" w14:textId="66CBB932" w:rsidR="00ED54E0" w:rsidRPr="00EA4725" w:rsidRDefault="0017122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166046" w14:textId="316C2858" w:rsidR="00ED54E0" w:rsidRPr="00441372" w:rsidRDefault="0017122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5C12C22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16FD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22C150" w:tentative="1">
      <w:start w:val="1"/>
      <w:numFmt w:val="lowerLetter"/>
      <w:lvlText w:val="%2."/>
      <w:lvlJc w:val="left"/>
      <w:pPr>
        <w:ind w:left="1080" w:hanging="360"/>
      </w:pPr>
    </w:lvl>
    <w:lvl w:ilvl="2" w:tplc="B570FF8A" w:tentative="1">
      <w:start w:val="1"/>
      <w:numFmt w:val="lowerRoman"/>
      <w:lvlText w:val="%3."/>
      <w:lvlJc w:val="right"/>
      <w:pPr>
        <w:ind w:left="1800" w:hanging="180"/>
      </w:pPr>
    </w:lvl>
    <w:lvl w:ilvl="3" w:tplc="0BAE5C62" w:tentative="1">
      <w:start w:val="1"/>
      <w:numFmt w:val="decimal"/>
      <w:lvlText w:val="%4."/>
      <w:lvlJc w:val="left"/>
      <w:pPr>
        <w:ind w:left="2520" w:hanging="360"/>
      </w:pPr>
    </w:lvl>
    <w:lvl w:ilvl="4" w:tplc="8A4CF5D6" w:tentative="1">
      <w:start w:val="1"/>
      <w:numFmt w:val="lowerLetter"/>
      <w:lvlText w:val="%5."/>
      <w:lvlJc w:val="left"/>
      <w:pPr>
        <w:ind w:left="3240" w:hanging="360"/>
      </w:pPr>
    </w:lvl>
    <w:lvl w:ilvl="5" w:tplc="AE1E457C" w:tentative="1">
      <w:start w:val="1"/>
      <w:numFmt w:val="lowerRoman"/>
      <w:lvlText w:val="%6."/>
      <w:lvlJc w:val="right"/>
      <w:pPr>
        <w:ind w:left="3960" w:hanging="180"/>
      </w:pPr>
    </w:lvl>
    <w:lvl w:ilvl="6" w:tplc="F8EAD140" w:tentative="1">
      <w:start w:val="1"/>
      <w:numFmt w:val="decimal"/>
      <w:lvlText w:val="%7."/>
      <w:lvlJc w:val="left"/>
      <w:pPr>
        <w:ind w:left="4680" w:hanging="360"/>
      </w:pPr>
    </w:lvl>
    <w:lvl w:ilvl="7" w:tplc="31AC0DAA" w:tentative="1">
      <w:start w:val="1"/>
      <w:numFmt w:val="lowerLetter"/>
      <w:lvlText w:val="%8."/>
      <w:lvlJc w:val="left"/>
      <w:pPr>
        <w:ind w:left="5400" w:hanging="360"/>
      </w:pPr>
    </w:lvl>
    <w:lvl w:ilvl="8" w:tplc="78943A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1222"/>
    <w:rsid w:val="00182B84"/>
    <w:rsid w:val="001C5FAE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03A6"/>
    <w:rsid w:val="003E2958"/>
    <w:rsid w:val="003F6CC4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6406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3F3A"/>
    <w:rsid w:val="00A52B02"/>
    <w:rsid w:val="00A6057A"/>
    <w:rsid w:val="00A62304"/>
    <w:rsid w:val="00A74017"/>
    <w:rsid w:val="00A8635C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4EBBE4"/>
  <w15:docId w15:val="{2488B6CE-F766-4B53-B909-65FD556B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UKR/20_125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e.gov.ua/Documents/Detail?lang=uk-UA&amp;id=c234ea30-c580-403b-adc7-e2db500a14e8&amp;title=ProektZakonuUkrainiproVnesenniaZminDoDeiakikhZakonivUkrainiSchodoKharchovikhProduktivTaInshikhObktivSanitarnikhZakhodi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6</cp:revision>
  <dcterms:created xsi:type="dcterms:W3CDTF">2020-02-18T08:30:00Z</dcterms:created>
  <dcterms:modified xsi:type="dcterms:W3CDTF">2020-02-19T09:27:00Z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G/SPS/N/UKR/143</vt:lpwstr>
  </property>
  <property fmtid="{D5CDD505-2E9C-101B-9397-08002B2CF9AE}" pid="3" name="TitusGUID">
    <vt:lpwstr>429c7cef-572e-4795-9070-fa0bb89d2530</vt:lpwstr>
  </property>
  <property fmtid="{D5CDD505-2E9C-101B-9397-08002B2CF9AE}" pid="4" name="WTOCLASSIFICATION">
    <vt:lpwstr>WTO OFFICIAL</vt:lpwstr>
  </property>
</Properties>
</file>