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6139BC"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1652E" w:rsidTr="00441372">
        <w:tc>
          <w:tcPr>
            <w:tcW w:w="707" w:type="dxa"/>
            <w:shd w:val="clear" w:color="auto" w:fill="auto"/>
          </w:tcPr>
          <w:p w:rsidR="00EA4725" w:rsidRPr="00441372" w:rsidRDefault="006139BC" w:rsidP="00441372">
            <w:pPr>
              <w:spacing w:before="120" w:after="120"/>
              <w:jc w:val="left"/>
            </w:pPr>
            <w:r w:rsidRPr="00441372">
              <w:rPr>
                <w:b/>
              </w:rPr>
              <w:t>1.</w:t>
            </w:r>
          </w:p>
        </w:tc>
        <w:tc>
          <w:tcPr>
            <w:tcW w:w="8320" w:type="dxa"/>
            <w:shd w:val="clear" w:color="auto" w:fill="auto"/>
          </w:tcPr>
          <w:p w:rsidR="00EA4725" w:rsidRPr="00441372" w:rsidRDefault="006139BC" w:rsidP="00441372">
            <w:pPr>
              <w:spacing w:before="120" w:after="120"/>
            </w:pPr>
            <w:r w:rsidRPr="00441372">
              <w:rPr>
                <w:b/>
              </w:rPr>
              <w:t xml:space="preserve">Notifying Member: </w:t>
            </w:r>
            <w:bookmarkStart w:id="0" w:name="sps1a"/>
            <w:r w:rsidRPr="00A52B02">
              <w:rPr>
                <w:caps/>
                <w:u w:val="single"/>
              </w:rPr>
              <w:t>United States of America</w:t>
            </w:r>
            <w:bookmarkEnd w:id="0"/>
          </w:p>
          <w:p w:rsidR="00EA4725" w:rsidRPr="00441372" w:rsidRDefault="006139BC" w:rsidP="00441372">
            <w:pPr>
              <w:spacing w:after="120"/>
            </w:pPr>
            <w:r w:rsidRPr="00441372">
              <w:rPr>
                <w:b/>
                <w:bCs/>
              </w:rPr>
              <w:t xml:space="preserve">If applicable, name of local government involved: </w:t>
            </w:r>
            <w:bookmarkStart w:id="1" w:name="sps1b"/>
            <w:bookmarkEnd w:id="1"/>
          </w:p>
        </w:tc>
      </w:tr>
      <w:tr w:rsidR="0031652E" w:rsidTr="00441372">
        <w:tc>
          <w:tcPr>
            <w:tcW w:w="707" w:type="dxa"/>
            <w:shd w:val="clear" w:color="auto" w:fill="auto"/>
          </w:tcPr>
          <w:p w:rsidR="00EA4725" w:rsidRPr="00441372" w:rsidRDefault="006139BC" w:rsidP="00441372">
            <w:pPr>
              <w:spacing w:before="120" w:after="120"/>
              <w:jc w:val="left"/>
            </w:pPr>
            <w:r w:rsidRPr="00441372">
              <w:rPr>
                <w:b/>
              </w:rPr>
              <w:t>2.</w:t>
            </w:r>
          </w:p>
        </w:tc>
        <w:tc>
          <w:tcPr>
            <w:tcW w:w="8320" w:type="dxa"/>
            <w:shd w:val="clear" w:color="auto" w:fill="auto"/>
          </w:tcPr>
          <w:p w:rsidR="00EA4725" w:rsidRPr="00441372" w:rsidRDefault="006139BC" w:rsidP="00441372">
            <w:pPr>
              <w:spacing w:before="120" w:after="120"/>
            </w:pPr>
            <w:r w:rsidRPr="00441372">
              <w:rPr>
                <w:b/>
              </w:rPr>
              <w:t xml:space="preserve">Agency responsible: </w:t>
            </w:r>
            <w:r>
              <w:t>United States Department of Agriculture (USDA), Food Safety and Inspection Service (FSIS)</w:t>
            </w:r>
            <w:bookmarkStart w:id="2" w:name="sps2a"/>
            <w:bookmarkEnd w:id="2"/>
          </w:p>
        </w:tc>
      </w:tr>
      <w:tr w:rsidR="0031652E" w:rsidTr="00441372">
        <w:tc>
          <w:tcPr>
            <w:tcW w:w="707" w:type="dxa"/>
            <w:shd w:val="clear" w:color="auto" w:fill="auto"/>
          </w:tcPr>
          <w:p w:rsidR="00EA4725" w:rsidRPr="00441372" w:rsidRDefault="006139BC" w:rsidP="00441372">
            <w:pPr>
              <w:spacing w:before="120" w:after="120"/>
              <w:jc w:val="left"/>
            </w:pPr>
            <w:r w:rsidRPr="00441372">
              <w:rPr>
                <w:b/>
              </w:rPr>
              <w:t>3.</w:t>
            </w:r>
          </w:p>
        </w:tc>
        <w:tc>
          <w:tcPr>
            <w:tcW w:w="8320" w:type="dxa"/>
            <w:shd w:val="clear" w:color="auto" w:fill="auto"/>
          </w:tcPr>
          <w:p w:rsidR="00EA4725" w:rsidRPr="00441372" w:rsidRDefault="006139BC"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Meat, poultry, and egg products</w:t>
            </w:r>
            <w:bookmarkStart w:id="3" w:name="sps3a"/>
            <w:bookmarkEnd w:id="3"/>
          </w:p>
        </w:tc>
      </w:tr>
      <w:tr w:rsidR="0031652E" w:rsidTr="00441372">
        <w:tc>
          <w:tcPr>
            <w:tcW w:w="707" w:type="dxa"/>
            <w:shd w:val="clear" w:color="auto" w:fill="auto"/>
          </w:tcPr>
          <w:p w:rsidR="00EA4725" w:rsidRPr="00441372" w:rsidRDefault="006139BC" w:rsidP="00441372">
            <w:pPr>
              <w:spacing w:before="120" w:after="120"/>
              <w:jc w:val="left"/>
              <w:rPr>
                <w:b/>
              </w:rPr>
            </w:pPr>
            <w:r w:rsidRPr="00441372">
              <w:rPr>
                <w:b/>
              </w:rPr>
              <w:t>4.</w:t>
            </w:r>
          </w:p>
        </w:tc>
        <w:tc>
          <w:tcPr>
            <w:tcW w:w="8320" w:type="dxa"/>
            <w:shd w:val="clear" w:color="auto" w:fill="auto"/>
          </w:tcPr>
          <w:p w:rsidR="00EA4725" w:rsidRPr="00441372" w:rsidRDefault="006139BC"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6139BC"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6139BC"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31652E" w:rsidTr="00441372">
        <w:tc>
          <w:tcPr>
            <w:tcW w:w="707" w:type="dxa"/>
            <w:shd w:val="clear" w:color="auto" w:fill="auto"/>
          </w:tcPr>
          <w:p w:rsidR="00EA4725" w:rsidRPr="00441372" w:rsidRDefault="006139BC" w:rsidP="00441372">
            <w:pPr>
              <w:spacing w:before="120" w:after="120"/>
              <w:jc w:val="left"/>
            </w:pPr>
            <w:r w:rsidRPr="00441372">
              <w:rPr>
                <w:b/>
              </w:rPr>
              <w:t>5.</w:t>
            </w:r>
          </w:p>
        </w:tc>
        <w:tc>
          <w:tcPr>
            <w:tcW w:w="8320" w:type="dxa"/>
            <w:shd w:val="clear" w:color="auto" w:fill="auto"/>
          </w:tcPr>
          <w:p w:rsidR="00EA4725" w:rsidRPr="00441372" w:rsidRDefault="006139BC" w:rsidP="00441372">
            <w:pPr>
              <w:spacing w:before="120" w:after="120"/>
            </w:pPr>
            <w:r w:rsidRPr="00441372">
              <w:rPr>
                <w:b/>
              </w:rPr>
              <w:t xml:space="preserve">Title of the notified document: </w:t>
            </w:r>
            <w:r>
              <w:t>Public Health Information System (PHIS) Export Component Country Implementation</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4</w:t>
            </w:r>
            <w:bookmarkEnd w:id="10"/>
          </w:p>
          <w:p w:rsidR="00EA4725" w:rsidRPr="00441372" w:rsidRDefault="00C652FF" w:rsidP="00441372">
            <w:pPr>
              <w:spacing w:after="120"/>
            </w:pPr>
            <w:hyperlink r:id="rId8" w:tgtFrame="_blank" w:history="1">
              <w:r w:rsidR="006139BC">
                <w:rPr>
                  <w:color w:val="0000FF"/>
                  <w:u w:val="single"/>
                </w:rPr>
                <w:t>https://members.wto.org/crnattachments/2017/SPS/USA/17_4075_00_e.pdf</w:t>
              </w:r>
            </w:hyperlink>
            <w:bookmarkStart w:id="11" w:name="sps5d"/>
            <w:bookmarkEnd w:id="11"/>
          </w:p>
        </w:tc>
      </w:tr>
      <w:tr w:rsidR="0031652E" w:rsidTr="00441372">
        <w:tc>
          <w:tcPr>
            <w:tcW w:w="707" w:type="dxa"/>
            <w:shd w:val="clear" w:color="auto" w:fill="auto"/>
          </w:tcPr>
          <w:p w:rsidR="00EA4725" w:rsidRPr="00441372" w:rsidRDefault="006139BC" w:rsidP="00441372">
            <w:pPr>
              <w:spacing w:before="120" w:after="120"/>
              <w:jc w:val="left"/>
            </w:pPr>
            <w:r w:rsidRPr="00441372">
              <w:rPr>
                <w:b/>
              </w:rPr>
              <w:t>6.</w:t>
            </w:r>
          </w:p>
        </w:tc>
        <w:tc>
          <w:tcPr>
            <w:tcW w:w="8320" w:type="dxa"/>
            <w:shd w:val="clear" w:color="auto" w:fill="auto"/>
          </w:tcPr>
          <w:p w:rsidR="00EA4725" w:rsidRPr="00441372" w:rsidRDefault="006139BC" w:rsidP="00441372">
            <w:pPr>
              <w:spacing w:before="120" w:after="120"/>
            </w:pPr>
            <w:r w:rsidRPr="00441372">
              <w:rPr>
                <w:b/>
              </w:rPr>
              <w:t xml:space="preserve">Description of content: </w:t>
            </w:r>
            <w:r>
              <w:t>The Food Safety and Inspection Service (FSIS) is announcing and requesting comment on its plan to implement the Public Health Information System (PHIS) Export Component. In response to stakeholder feedback and to ensure sufficient testing and outreach, FSIS is extending the implementation date of the PHIS Export Component to 29 June 2018. FSIS will first implement the PHIS Export Component with a limited number of foreign countries and will expand implementation to add countries incrementally.</w:t>
            </w:r>
            <w:bookmarkStart w:id="12" w:name="sps6a"/>
            <w:bookmarkEnd w:id="12"/>
          </w:p>
        </w:tc>
      </w:tr>
      <w:tr w:rsidR="0031652E" w:rsidTr="00441372">
        <w:tc>
          <w:tcPr>
            <w:tcW w:w="707" w:type="dxa"/>
            <w:shd w:val="clear" w:color="auto" w:fill="auto"/>
          </w:tcPr>
          <w:p w:rsidR="00EA4725" w:rsidRPr="00441372" w:rsidRDefault="006139BC" w:rsidP="00441372">
            <w:pPr>
              <w:spacing w:before="120" w:after="120"/>
              <w:jc w:val="left"/>
            </w:pPr>
            <w:r w:rsidRPr="00441372">
              <w:rPr>
                <w:b/>
              </w:rPr>
              <w:t>7.</w:t>
            </w:r>
          </w:p>
        </w:tc>
        <w:tc>
          <w:tcPr>
            <w:tcW w:w="8320" w:type="dxa"/>
            <w:shd w:val="clear" w:color="auto" w:fill="auto"/>
          </w:tcPr>
          <w:p w:rsidR="00EA4725" w:rsidRPr="00441372" w:rsidRDefault="006139BC"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31652E" w:rsidTr="006139BC">
        <w:tc>
          <w:tcPr>
            <w:tcW w:w="707" w:type="dxa"/>
            <w:tcBorders>
              <w:bottom w:val="single" w:sz="6" w:space="0" w:color="auto"/>
            </w:tcBorders>
            <w:shd w:val="clear" w:color="auto" w:fill="auto"/>
          </w:tcPr>
          <w:p w:rsidR="00EA4725" w:rsidRPr="00441372" w:rsidRDefault="006139BC" w:rsidP="00441372">
            <w:pPr>
              <w:spacing w:before="120" w:after="120"/>
              <w:jc w:val="left"/>
              <w:rPr>
                <w:b/>
              </w:rPr>
            </w:pPr>
            <w:r w:rsidRPr="00441372">
              <w:rPr>
                <w:b/>
              </w:rPr>
              <w:t>8.</w:t>
            </w:r>
          </w:p>
        </w:tc>
        <w:tc>
          <w:tcPr>
            <w:tcW w:w="8320" w:type="dxa"/>
            <w:tcBorders>
              <w:bottom w:val="single" w:sz="6" w:space="0" w:color="auto"/>
            </w:tcBorders>
            <w:shd w:val="clear" w:color="auto" w:fill="auto"/>
          </w:tcPr>
          <w:p w:rsidR="00EA4725" w:rsidRPr="00441372" w:rsidRDefault="006139BC" w:rsidP="00441372">
            <w:pPr>
              <w:spacing w:before="120" w:after="120"/>
            </w:pPr>
            <w:r w:rsidRPr="00441372">
              <w:rPr>
                <w:b/>
              </w:rPr>
              <w:t>Is there a relevant international standard? If so, identify the standard:</w:t>
            </w:r>
          </w:p>
          <w:p w:rsidR="00EA4725" w:rsidRPr="00441372" w:rsidRDefault="006139BC" w:rsidP="00441372">
            <w:pPr>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6139BC"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6139BC"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6139BC"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6139BC" w:rsidP="00441372">
            <w:pPr>
              <w:spacing w:after="120"/>
              <w:rPr>
                <w:b/>
              </w:rPr>
            </w:pPr>
            <w:r w:rsidRPr="00441372">
              <w:rPr>
                <w:b/>
              </w:rPr>
              <w:t xml:space="preserve">Does this proposed regulation conform to the relevant international standard? </w:t>
            </w:r>
          </w:p>
          <w:p w:rsidR="00EA4725" w:rsidRPr="00441372" w:rsidRDefault="006139BC"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6139BC" w:rsidP="00441372">
            <w:pPr>
              <w:spacing w:after="120"/>
            </w:pPr>
            <w:r w:rsidRPr="00441372">
              <w:rPr>
                <w:b/>
              </w:rPr>
              <w:t xml:space="preserve">If no, describe, whenever possible, how and why it deviates from the international standard: </w:t>
            </w:r>
            <w:bookmarkStart w:id="28" w:name="sps8e"/>
            <w:bookmarkEnd w:id="28"/>
          </w:p>
        </w:tc>
      </w:tr>
      <w:tr w:rsidR="0031652E" w:rsidTr="006139BC">
        <w:tc>
          <w:tcPr>
            <w:tcW w:w="707" w:type="dxa"/>
            <w:tcBorders>
              <w:top w:val="single" w:sz="6" w:space="0" w:color="auto"/>
              <w:bottom w:val="single" w:sz="4" w:space="0" w:color="auto"/>
            </w:tcBorders>
            <w:shd w:val="clear" w:color="auto" w:fill="auto"/>
          </w:tcPr>
          <w:p w:rsidR="00EA4725" w:rsidRPr="00441372" w:rsidRDefault="006139BC" w:rsidP="00441372">
            <w:pPr>
              <w:spacing w:before="120" w:after="120"/>
              <w:jc w:val="left"/>
            </w:pPr>
            <w:r w:rsidRPr="00441372">
              <w:rPr>
                <w:b/>
              </w:rPr>
              <w:lastRenderedPageBreak/>
              <w:t>9.</w:t>
            </w:r>
          </w:p>
        </w:tc>
        <w:tc>
          <w:tcPr>
            <w:tcW w:w="8320" w:type="dxa"/>
            <w:tcBorders>
              <w:top w:val="single" w:sz="6" w:space="0" w:color="auto"/>
              <w:bottom w:val="single" w:sz="4" w:space="0" w:color="auto"/>
            </w:tcBorders>
            <w:shd w:val="clear" w:color="auto" w:fill="auto"/>
          </w:tcPr>
          <w:p w:rsidR="00EA4725" w:rsidRPr="00441372" w:rsidRDefault="006139BC"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31652E" w:rsidTr="006139BC">
        <w:tc>
          <w:tcPr>
            <w:tcW w:w="707" w:type="dxa"/>
            <w:tcBorders>
              <w:top w:val="single" w:sz="4" w:space="0" w:color="auto"/>
            </w:tcBorders>
            <w:shd w:val="clear" w:color="auto" w:fill="auto"/>
          </w:tcPr>
          <w:p w:rsidR="00EA4725" w:rsidRPr="00441372" w:rsidRDefault="006139BC" w:rsidP="00441372">
            <w:pPr>
              <w:spacing w:before="120" w:after="120"/>
              <w:jc w:val="left"/>
            </w:pPr>
            <w:r w:rsidRPr="00441372">
              <w:rPr>
                <w:b/>
              </w:rPr>
              <w:t>10.</w:t>
            </w:r>
          </w:p>
        </w:tc>
        <w:tc>
          <w:tcPr>
            <w:tcW w:w="8320" w:type="dxa"/>
            <w:tcBorders>
              <w:top w:val="single" w:sz="4" w:space="0" w:color="auto"/>
            </w:tcBorders>
            <w:shd w:val="clear" w:color="auto" w:fill="auto"/>
          </w:tcPr>
          <w:p w:rsidR="00EA4725" w:rsidRPr="00441372" w:rsidRDefault="006139BC"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6139BC"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31652E" w:rsidTr="00441372">
        <w:tc>
          <w:tcPr>
            <w:tcW w:w="707" w:type="dxa"/>
            <w:shd w:val="clear" w:color="auto" w:fill="auto"/>
          </w:tcPr>
          <w:p w:rsidR="00EA4725" w:rsidRPr="00441372" w:rsidRDefault="006139BC" w:rsidP="00441372">
            <w:pPr>
              <w:spacing w:before="120" w:after="120"/>
              <w:jc w:val="left"/>
            </w:pPr>
            <w:r w:rsidRPr="00441372">
              <w:rPr>
                <w:b/>
              </w:rPr>
              <w:t>11.</w:t>
            </w:r>
          </w:p>
        </w:tc>
        <w:tc>
          <w:tcPr>
            <w:tcW w:w="8320" w:type="dxa"/>
            <w:shd w:val="clear" w:color="auto" w:fill="auto"/>
          </w:tcPr>
          <w:p w:rsidR="00EA4725" w:rsidRPr="00441372" w:rsidRDefault="006139BC"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4" w:name="sps11a"/>
            <w:bookmarkEnd w:id="34"/>
          </w:p>
          <w:p w:rsidR="00EA4725" w:rsidRPr="00441372" w:rsidRDefault="006139BC"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31652E" w:rsidTr="00441372">
        <w:tc>
          <w:tcPr>
            <w:tcW w:w="707" w:type="dxa"/>
            <w:shd w:val="clear" w:color="auto" w:fill="auto"/>
          </w:tcPr>
          <w:p w:rsidR="00EA4725" w:rsidRPr="00441372" w:rsidRDefault="006139BC" w:rsidP="00441372">
            <w:pPr>
              <w:spacing w:before="120" w:after="120"/>
              <w:jc w:val="left"/>
            </w:pPr>
            <w:r w:rsidRPr="00441372">
              <w:rPr>
                <w:b/>
              </w:rPr>
              <w:t>12.</w:t>
            </w:r>
          </w:p>
        </w:tc>
        <w:tc>
          <w:tcPr>
            <w:tcW w:w="8320" w:type="dxa"/>
            <w:shd w:val="clear" w:color="auto" w:fill="auto"/>
          </w:tcPr>
          <w:p w:rsidR="00EA4725" w:rsidRPr="00441372" w:rsidRDefault="006139BC"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6 October 2017</w:t>
            </w:r>
            <w:bookmarkEnd w:id="38"/>
          </w:p>
          <w:p w:rsidR="00EA4725" w:rsidRPr="00441372" w:rsidRDefault="006139BC" w:rsidP="00441372">
            <w:pPr>
              <w:spacing w:after="120"/>
            </w:pPr>
            <w:r w:rsidRPr="00441372">
              <w:rPr>
                <w:b/>
              </w:rPr>
              <w:t>Agency or authority designated to handle comments: [ ]</w:t>
            </w:r>
            <w:bookmarkStart w:id="39" w:name="sps12b"/>
            <w:bookmarkEnd w:id="39"/>
            <w:r w:rsidRPr="00441372">
              <w:rPr>
                <w:b/>
              </w:rPr>
              <w:t> National Notification Authority, [ ]</w:t>
            </w:r>
            <w:bookmarkStart w:id="40" w:name="sps12c"/>
            <w:bookmarkEnd w:id="40"/>
            <w:r w:rsidRPr="00441372">
              <w:rPr>
                <w:b/>
              </w:rPr>
              <w:t> National Enquiry Point. Address, fax number and e</w:t>
            </w:r>
            <w:r w:rsidRPr="00441372">
              <w:rPr>
                <w:b/>
              </w:rPr>
              <w:noBreakHyphen/>
              <w:t xml:space="preserve">mail address (if available) of other body: </w:t>
            </w:r>
          </w:p>
          <w:p w:rsidR="0031652E" w:rsidRDefault="006139BC">
            <w:pPr>
              <w:spacing w:after="120"/>
            </w:pPr>
            <w:r>
              <w:t>Rachel Edelstein, Deputy Assistant Administrator, Office of Policy and Program Development; Tel: +(202) 205 0495, or by Fax: +(202) 720 2025</w:t>
            </w:r>
            <w:bookmarkStart w:id="41" w:name="sps12d"/>
            <w:bookmarkEnd w:id="41"/>
          </w:p>
        </w:tc>
      </w:tr>
      <w:tr w:rsidR="0031652E" w:rsidTr="00441372">
        <w:tc>
          <w:tcPr>
            <w:tcW w:w="707" w:type="dxa"/>
            <w:shd w:val="clear" w:color="auto" w:fill="auto"/>
          </w:tcPr>
          <w:p w:rsidR="00EA4725" w:rsidRPr="00441372" w:rsidRDefault="006139BC" w:rsidP="00441372">
            <w:pPr>
              <w:spacing w:before="120" w:after="120"/>
              <w:jc w:val="left"/>
            </w:pPr>
            <w:r w:rsidRPr="00441372">
              <w:rPr>
                <w:b/>
              </w:rPr>
              <w:t>13.</w:t>
            </w:r>
          </w:p>
        </w:tc>
        <w:tc>
          <w:tcPr>
            <w:tcW w:w="8320" w:type="dxa"/>
            <w:shd w:val="clear" w:color="auto" w:fill="auto"/>
          </w:tcPr>
          <w:p w:rsidR="00EA4725" w:rsidRPr="00441372" w:rsidRDefault="006139BC" w:rsidP="00441372">
            <w:pPr>
              <w:spacing w:before="120" w:after="120"/>
              <w:rPr>
                <w:b/>
              </w:rPr>
            </w:pPr>
            <w:r w:rsidRPr="00441372">
              <w:rPr>
                <w:b/>
              </w:rPr>
              <w:t>Text(s) available from: [ ]</w:t>
            </w:r>
            <w:bookmarkStart w:id="42" w:name="sps13a"/>
            <w:bookmarkEnd w:id="42"/>
            <w:r w:rsidRPr="00441372">
              <w:rPr>
                <w:b/>
              </w:rPr>
              <w:t> National Notification Authority, [ ]</w:t>
            </w:r>
            <w:bookmarkStart w:id="43" w:name="sps13b"/>
            <w:bookmarkEnd w:id="43"/>
            <w:r w:rsidRPr="00441372">
              <w:rPr>
                <w:b/>
              </w:rPr>
              <w:t> National Enquiry Point. Address, fax number and e</w:t>
            </w:r>
            <w:r w:rsidRPr="00441372">
              <w:rPr>
                <w:b/>
              </w:rPr>
              <w:noBreakHyphen/>
              <w:t>mail address (if available) of other body:</w:t>
            </w:r>
            <w:r w:rsidRPr="00441372">
              <w:rPr>
                <w:bCs/>
              </w:rPr>
              <w:t xml:space="preserve"> </w:t>
            </w:r>
          </w:p>
          <w:p w:rsidR="0031652E" w:rsidRDefault="00C652FF">
            <w:pPr>
              <w:spacing w:after="120"/>
            </w:pPr>
            <w:hyperlink r:id="rId9" w:tgtFrame="_blank" w:history="1">
              <w:r w:rsidR="006139BC">
                <w:rPr>
                  <w:color w:val="0000FF"/>
                  <w:u w:val="single"/>
                </w:rPr>
                <w:t>https://www.fsis.usda.gov/wps/wcm/connect/a068eacb-f4f7-4642-b67b-12477078be28/2017-0008.pdf?MOD=AJPERES</w:t>
              </w:r>
            </w:hyperlink>
            <w:bookmarkStart w:id="44" w:name="sps13c"/>
            <w:bookmarkEnd w:id="44"/>
          </w:p>
        </w:tc>
      </w:tr>
    </w:tbl>
    <w:p w:rsidR="007141CF" w:rsidRPr="00441372" w:rsidRDefault="00C652FF" w:rsidP="00441372"/>
    <w:sectPr w:rsidR="007141CF" w:rsidRPr="00441372" w:rsidSect="008110F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0EC" w:rsidRDefault="006139BC">
      <w:r>
        <w:separator/>
      </w:r>
    </w:p>
  </w:endnote>
  <w:endnote w:type="continuationSeparator" w:id="0">
    <w:p w:rsidR="001B10EC" w:rsidRDefault="0061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8110F1" w:rsidRDefault="008110F1" w:rsidP="008110F1">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8110F1" w:rsidRDefault="008110F1" w:rsidP="008110F1">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6139BC"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0EC" w:rsidRDefault="006139BC">
      <w:r>
        <w:separator/>
      </w:r>
    </w:p>
  </w:footnote>
  <w:footnote w:type="continuationSeparator" w:id="0">
    <w:p w:rsidR="001B10EC" w:rsidRDefault="00613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F1" w:rsidRPr="008110F1" w:rsidRDefault="008110F1" w:rsidP="008110F1">
    <w:pPr>
      <w:pStyle w:val="En-tte"/>
      <w:pBdr>
        <w:bottom w:val="single" w:sz="4" w:space="1" w:color="auto"/>
      </w:pBdr>
      <w:tabs>
        <w:tab w:val="clear" w:pos="4513"/>
        <w:tab w:val="clear" w:pos="9027"/>
      </w:tabs>
      <w:jc w:val="center"/>
    </w:pPr>
    <w:r w:rsidRPr="008110F1">
      <w:t>G/SPS/N/USA/2954</w:t>
    </w:r>
  </w:p>
  <w:p w:rsidR="008110F1" w:rsidRPr="008110F1" w:rsidRDefault="008110F1" w:rsidP="008110F1">
    <w:pPr>
      <w:pStyle w:val="En-tte"/>
      <w:pBdr>
        <w:bottom w:val="single" w:sz="4" w:space="1" w:color="auto"/>
      </w:pBdr>
      <w:tabs>
        <w:tab w:val="clear" w:pos="4513"/>
        <w:tab w:val="clear" w:pos="9027"/>
      </w:tabs>
      <w:jc w:val="center"/>
    </w:pPr>
  </w:p>
  <w:p w:rsidR="008110F1" w:rsidRPr="008110F1" w:rsidRDefault="008110F1" w:rsidP="008110F1">
    <w:pPr>
      <w:pStyle w:val="En-tte"/>
      <w:pBdr>
        <w:bottom w:val="single" w:sz="4" w:space="1" w:color="auto"/>
      </w:pBdr>
      <w:tabs>
        <w:tab w:val="clear" w:pos="4513"/>
        <w:tab w:val="clear" w:pos="9027"/>
      </w:tabs>
      <w:jc w:val="center"/>
    </w:pPr>
    <w:r w:rsidRPr="008110F1">
      <w:t xml:space="preserve">- </w:t>
    </w:r>
    <w:r w:rsidRPr="008110F1">
      <w:fldChar w:fldCharType="begin"/>
    </w:r>
    <w:r w:rsidRPr="008110F1">
      <w:instrText xml:space="preserve"> PAGE </w:instrText>
    </w:r>
    <w:r w:rsidRPr="008110F1">
      <w:fldChar w:fldCharType="separate"/>
    </w:r>
    <w:r w:rsidR="00C652FF">
      <w:rPr>
        <w:noProof/>
      </w:rPr>
      <w:t>2</w:t>
    </w:r>
    <w:r w:rsidRPr="008110F1">
      <w:fldChar w:fldCharType="end"/>
    </w:r>
    <w:r w:rsidRPr="008110F1">
      <w:t xml:space="preserve"> -</w:t>
    </w:r>
  </w:p>
  <w:p w:rsidR="00EA4725" w:rsidRPr="008110F1" w:rsidRDefault="00C652FF" w:rsidP="008110F1">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F1" w:rsidRPr="008110F1" w:rsidRDefault="008110F1" w:rsidP="008110F1">
    <w:pPr>
      <w:pStyle w:val="En-tte"/>
      <w:pBdr>
        <w:bottom w:val="single" w:sz="4" w:space="1" w:color="auto"/>
      </w:pBdr>
      <w:tabs>
        <w:tab w:val="clear" w:pos="4513"/>
        <w:tab w:val="clear" w:pos="9027"/>
      </w:tabs>
      <w:jc w:val="center"/>
    </w:pPr>
    <w:r w:rsidRPr="008110F1">
      <w:t>G/SPS/N/USA/2954</w:t>
    </w:r>
  </w:p>
  <w:p w:rsidR="008110F1" w:rsidRPr="008110F1" w:rsidRDefault="008110F1" w:rsidP="008110F1">
    <w:pPr>
      <w:pStyle w:val="En-tte"/>
      <w:pBdr>
        <w:bottom w:val="single" w:sz="4" w:space="1" w:color="auto"/>
      </w:pBdr>
      <w:tabs>
        <w:tab w:val="clear" w:pos="4513"/>
        <w:tab w:val="clear" w:pos="9027"/>
      </w:tabs>
      <w:jc w:val="center"/>
    </w:pPr>
  </w:p>
  <w:p w:rsidR="008110F1" w:rsidRPr="008110F1" w:rsidRDefault="008110F1" w:rsidP="008110F1">
    <w:pPr>
      <w:pStyle w:val="En-tte"/>
      <w:pBdr>
        <w:bottom w:val="single" w:sz="4" w:space="1" w:color="auto"/>
      </w:pBdr>
      <w:tabs>
        <w:tab w:val="clear" w:pos="4513"/>
        <w:tab w:val="clear" w:pos="9027"/>
      </w:tabs>
      <w:jc w:val="center"/>
    </w:pPr>
    <w:r w:rsidRPr="008110F1">
      <w:t xml:space="preserve">- </w:t>
    </w:r>
    <w:r w:rsidRPr="008110F1">
      <w:fldChar w:fldCharType="begin"/>
    </w:r>
    <w:r w:rsidRPr="008110F1">
      <w:instrText xml:space="preserve"> PAGE </w:instrText>
    </w:r>
    <w:r w:rsidRPr="008110F1">
      <w:fldChar w:fldCharType="separate"/>
    </w:r>
    <w:r w:rsidRPr="008110F1">
      <w:rPr>
        <w:noProof/>
      </w:rPr>
      <w:t>2</w:t>
    </w:r>
    <w:r w:rsidRPr="008110F1">
      <w:fldChar w:fldCharType="end"/>
    </w:r>
    <w:r w:rsidRPr="008110F1">
      <w:t xml:space="preserve"> -</w:t>
    </w:r>
  </w:p>
  <w:p w:rsidR="00EA4725" w:rsidRPr="008110F1" w:rsidRDefault="00C652FF" w:rsidP="008110F1">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652E" w:rsidTr="00EE3CAF">
      <w:trPr>
        <w:trHeight w:val="240"/>
        <w:jc w:val="center"/>
      </w:trPr>
      <w:tc>
        <w:tcPr>
          <w:tcW w:w="3794" w:type="dxa"/>
          <w:shd w:val="clear" w:color="auto" w:fill="FFFFFF"/>
          <w:tcMar>
            <w:left w:w="108" w:type="dxa"/>
            <w:right w:w="108" w:type="dxa"/>
          </w:tcMar>
          <w:vAlign w:val="center"/>
        </w:tcPr>
        <w:p w:rsidR="00ED54E0" w:rsidRPr="00EA4725" w:rsidRDefault="00C652FF"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8110F1" w:rsidP="00422B6F">
          <w:pPr>
            <w:jc w:val="right"/>
            <w:rPr>
              <w:b/>
              <w:color w:val="FF0000"/>
              <w:szCs w:val="16"/>
            </w:rPr>
          </w:pPr>
          <w:r>
            <w:rPr>
              <w:b/>
              <w:color w:val="FF0000"/>
              <w:szCs w:val="16"/>
            </w:rPr>
            <w:t xml:space="preserve"> </w:t>
          </w:r>
        </w:p>
      </w:tc>
    </w:tr>
    <w:bookmarkEnd w:id="45"/>
    <w:tr w:rsidR="0031652E" w:rsidTr="00EE3CAF">
      <w:trPr>
        <w:trHeight w:val="213"/>
        <w:jc w:val="center"/>
      </w:trPr>
      <w:tc>
        <w:tcPr>
          <w:tcW w:w="3794" w:type="dxa"/>
          <w:vMerge w:val="restart"/>
          <w:shd w:val="clear" w:color="auto" w:fill="FFFFFF"/>
          <w:tcMar>
            <w:left w:w="0" w:type="dxa"/>
            <w:right w:w="0" w:type="dxa"/>
          </w:tcMar>
        </w:tcPr>
        <w:p w:rsidR="00ED54E0" w:rsidRPr="00EA4725" w:rsidRDefault="008110F1" w:rsidP="00422B6F">
          <w:pPr>
            <w:jc w:val="left"/>
          </w:pPr>
          <w:r>
            <w:rPr>
              <w:noProof/>
              <w:lang w:val="fr-FR" w:eastAsia="fr-FR"/>
            </w:rPr>
            <w:drawing>
              <wp:inline distT="0" distB="0" distL="0" distR="0" wp14:anchorId="4BEC0BE4" wp14:editId="3991091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652FF" w:rsidP="00422B6F">
          <w:pPr>
            <w:jc w:val="right"/>
            <w:rPr>
              <w:b/>
              <w:szCs w:val="16"/>
            </w:rPr>
          </w:pPr>
        </w:p>
      </w:tc>
    </w:tr>
    <w:tr w:rsidR="0031652E" w:rsidTr="00EE3CAF">
      <w:trPr>
        <w:trHeight w:val="868"/>
        <w:jc w:val="center"/>
      </w:trPr>
      <w:tc>
        <w:tcPr>
          <w:tcW w:w="3794" w:type="dxa"/>
          <w:vMerge/>
          <w:shd w:val="clear" w:color="auto" w:fill="FFFFFF"/>
          <w:tcMar>
            <w:left w:w="108" w:type="dxa"/>
            <w:right w:w="108" w:type="dxa"/>
          </w:tcMar>
        </w:tcPr>
        <w:p w:rsidR="00ED54E0" w:rsidRPr="00EA4725" w:rsidRDefault="00C652FF" w:rsidP="00422B6F">
          <w:pPr>
            <w:jc w:val="left"/>
            <w:rPr>
              <w:noProof/>
              <w:lang w:eastAsia="en-GB"/>
            </w:rPr>
          </w:pPr>
        </w:p>
      </w:tc>
      <w:tc>
        <w:tcPr>
          <w:tcW w:w="5448" w:type="dxa"/>
          <w:gridSpan w:val="2"/>
          <w:shd w:val="clear" w:color="auto" w:fill="FFFFFF"/>
          <w:tcMar>
            <w:left w:w="108" w:type="dxa"/>
            <w:right w:w="108" w:type="dxa"/>
          </w:tcMar>
        </w:tcPr>
        <w:p w:rsidR="008110F1" w:rsidRDefault="008110F1" w:rsidP="00656ABC">
          <w:pPr>
            <w:jc w:val="right"/>
            <w:rPr>
              <w:b/>
              <w:szCs w:val="16"/>
            </w:rPr>
          </w:pPr>
          <w:bookmarkStart w:id="46" w:name="bmkSymbols"/>
          <w:r>
            <w:rPr>
              <w:b/>
              <w:szCs w:val="16"/>
            </w:rPr>
            <w:t>G/SPS/N/USA/2954</w:t>
          </w:r>
        </w:p>
        <w:bookmarkEnd w:id="46"/>
        <w:p w:rsidR="00656ABC" w:rsidRPr="00EA4725" w:rsidRDefault="00C652FF" w:rsidP="00656ABC">
          <w:pPr>
            <w:jc w:val="right"/>
            <w:rPr>
              <w:b/>
              <w:szCs w:val="16"/>
            </w:rPr>
          </w:pPr>
        </w:p>
      </w:tc>
    </w:tr>
    <w:tr w:rsidR="0031652E" w:rsidTr="00EE3CAF">
      <w:trPr>
        <w:trHeight w:val="240"/>
        <w:jc w:val="center"/>
      </w:trPr>
      <w:tc>
        <w:tcPr>
          <w:tcW w:w="3794" w:type="dxa"/>
          <w:vMerge/>
          <w:shd w:val="clear" w:color="auto" w:fill="FFFFFF"/>
          <w:tcMar>
            <w:left w:w="108" w:type="dxa"/>
            <w:right w:w="108" w:type="dxa"/>
          </w:tcMar>
          <w:vAlign w:val="center"/>
        </w:tcPr>
        <w:p w:rsidR="00ED54E0" w:rsidRPr="00EA4725" w:rsidRDefault="00C652FF" w:rsidP="00422B6F"/>
      </w:tc>
      <w:tc>
        <w:tcPr>
          <w:tcW w:w="5448" w:type="dxa"/>
          <w:gridSpan w:val="2"/>
          <w:shd w:val="clear" w:color="auto" w:fill="FFFFFF"/>
          <w:tcMar>
            <w:left w:w="108" w:type="dxa"/>
            <w:right w:w="108" w:type="dxa"/>
          </w:tcMar>
          <w:vAlign w:val="center"/>
        </w:tcPr>
        <w:p w:rsidR="00ED54E0" w:rsidRPr="00EA4725" w:rsidRDefault="00C652FF" w:rsidP="00422B6F">
          <w:pPr>
            <w:jc w:val="right"/>
            <w:rPr>
              <w:szCs w:val="16"/>
            </w:rPr>
          </w:pPr>
          <w:bookmarkStart w:id="47" w:name="spsDateDistribution"/>
          <w:bookmarkStart w:id="48" w:name="bmkDate"/>
          <w:bookmarkEnd w:id="47"/>
          <w:bookmarkEnd w:id="48"/>
          <w:r>
            <w:rPr>
              <w:szCs w:val="16"/>
            </w:rPr>
            <w:t xml:space="preserve">18 September </w:t>
          </w:r>
          <w:r>
            <w:rPr>
              <w:szCs w:val="16"/>
            </w:rPr>
            <w:t>2017</w:t>
          </w:r>
          <w:bookmarkStart w:id="49" w:name="_GoBack"/>
          <w:bookmarkEnd w:id="49"/>
        </w:p>
      </w:tc>
    </w:tr>
    <w:tr w:rsidR="0031652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139BC" w:rsidP="00422B6F">
          <w:pPr>
            <w:jc w:val="left"/>
            <w:rPr>
              <w:b/>
            </w:rPr>
          </w:pPr>
          <w:bookmarkStart w:id="50" w:name="bmkSerial"/>
          <w:r w:rsidRPr="00441372">
            <w:rPr>
              <w:color w:val="FF0000"/>
              <w:szCs w:val="16"/>
            </w:rPr>
            <w:t>(</w:t>
          </w:r>
          <w:bookmarkStart w:id="51" w:name="spsSerialNumber"/>
          <w:bookmarkEnd w:id="51"/>
          <w:r w:rsidR="00C652FF">
            <w:rPr>
              <w:color w:val="FF0000"/>
              <w:szCs w:val="16"/>
            </w:rPr>
            <w:t>17-4906</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6139BC"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C652FF">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C652FF">
            <w:rPr>
              <w:bCs/>
              <w:noProof/>
              <w:szCs w:val="16"/>
            </w:rPr>
            <w:t>2</w:t>
          </w:r>
          <w:r w:rsidRPr="00441372">
            <w:rPr>
              <w:bCs/>
              <w:szCs w:val="16"/>
            </w:rPr>
            <w:fldChar w:fldCharType="end"/>
          </w:r>
          <w:bookmarkEnd w:id="52"/>
        </w:p>
      </w:tc>
    </w:tr>
    <w:tr w:rsidR="0031652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110F1"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8110F1" w:rsidP="00EC687E">
          <w:pPr>
            <w:jc w:val="right"/>
            <w:rPr>
              <w:bCs/>
              <w:szCs w:val="18"/>
            </w:rPr>
          </w:pPr>
          <w:bookmarkStart w:id="54" w:name="bmkLanguage"/>
          <w:r>
            <w:rPr>
              <w:bCs/>
              <w:szCs w:val="18"/>
            </w:rPr>
            <w:t>Original: English</w:t>
          </w:r>
          <w:bookmarkEnd w:id="54"/>
        </w:p>
      </w:tc>
    </w:tr>
  </w:tbl>
  <w:p w:rsidR="00ED54E0" w:rsidRPr="00441372" w:rsidRDefault="00C652F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75F814E4">
      <w:start w:val="1"/>
      <w:numFmt w:val="decimal"/>
      <w:pStyle w:val="SummaryText"/>
      <w:lvlText w:val="%1."/>
      <w:lvlJc w:val="left"/>
      <w:pPr>
        <w:ind w:left="360" w:hanging="360"/>
      </w:pPr>
    </w:lvl>
    <w:lvl w:ilvl="1" w:tplc="D4C87F80" w:tentative="1">
      <w:start w:val="1"/>
      <w:numFmt w:val="lowerLetter"/>
      <w:lvlText w:val="%2."/>
      <w:lvlJc w:val="left"/>
      <w:pPr>
        <w:ind w:left="1080" w:hanging="360"/>
      </w:pPr>
    </w:lvl>
    <w:lvl w:ilvl="2" w:tplc="BAA01988" w:tentative="1">
      <w:start w:val="1"/>
      <w:numFmt w:val="lowerRoman"/>
      <w:lvlText w:val="%3."/>
      <w:lvlJc w:val="right"/>
      <w:pPr>
        <w:ind w:left="1800" w:hanging="180"/>
      </w:pPr>
    </w:lvl>
    <w:lvl w:ilvl="3" w:tplc="CCFC9CA2" w:tentative="1">
      <w:start w:val="1"/>
      <w:numFmt w:val="decimal"/>
      <w:lvlText w:val="%4."/>
      <w:lvlJc w:val="left"/>
      <w:pPr>
        <w:ind w:left="2520" w:hanging="360"/>
      </w:pPr>
    </w:lvl>
    <w:lvl w:ilvl="4" w:tplc="580ACED6" w:tentative="1">
      <w:start w:val="1"/>
      <w:numFmt w:val="lowerLetter"/>
      <w:lvlText w:val="%5."/>
      <w:lvlJc w:val="left"/>
      <w:pPr>
        <w:ind w:left="3240" w:hanging="360"/>
      </w:pPr>
    </w:lvl>
    <w:lvl w:ilvl="5" w:tplc="6DF60430" w:tentative="1">
      <w:start w:val="1"/>
      <w:numFmt w:val="lowerRoman"/>
      <w:lvlText w:val="%6."/>
      <w:lvlJc w:val="right"/>
      <w:pPr>
        <w:ind w:left="3960" w:hanging="180"/>
      </w:pPr>
    </w:lvl>
    <w:lvl w:ilvl="6" w:tplc="DFF422F8" w:tentative="1">
      <w:start w:val="1"/>
      <w:numFmt w:val="decimal"/>
      <w:lvlText w:val="%7."/>
      <w:lvlJc w:val="left"/>
      <w:pPr>
        <w:ind w:left="4680" w:hanging="360"/>
      </w:pPr>
    </w:lvl>
    <w:lvl w:ilvl="7" w:tplc="ED743DC4" w:tentative="1">
      <w:start w:val="1"/>
      <w:numFmt w:val="lowerLetter"/>
      <w:lvlText w:val="%8."/>
      <w:lvlJc w:val="left"/>
      <w:pPr>
        <w:ind w:left="5400" w:hanging="360"/>
      </w:pPr>
    </w:lvl>
    <w:lvl w:ilvl="8" w:tplc="06E86B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2E"/>
    <w:rsid w:val="000077C9"/>
    <w:rsid w:val="001B10EC"/>
    <w:rsid w:val="0031652E"/>
    <w:rsid w:val="006139BC"/>
    <w:rsid w:val="008110F1"/>
    <w:rsid w:val="00C6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USA/17_4075_00_e.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sis.usda.gov/wps/wcm/connect/a068eacb-f4f7-4642-b67b-12477078be28/2017-0008.pdf?MOD=AJPERE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5</cp:revision>
  <cp:lastPrinted>2017-09-18T05:38:00Z</cp:lastPrinted>
  <dcterms:created xsi:type="dcterms:W3CDTF">2017-09-18T05:30:00Z</dcterms:created>
  <dcterms:modified xsi:type="dcterms:W3CDTF">2017-09-18T06:06:00Z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G/SPS/N/USA/2954</vt:lpwstr>
  </property>
</Properties>
</file>